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00" w:lineRule="exact"/>
        <w:ind w:firstLine="3213" w:firstLineChars="1000"/>
        <w:jc w:val="both"/>
        <w:rPr>
          <w:rFonts w:hint="eastAsia" w:ascii="仿宋_GB2312" w:hAnsi="仿宋_GB2312" w:eastAsia="仿宋_GB2312" w:cs="仿宋_GB2312"/>
          <w:b/>
          <w:sz w:val="32"/>
          <w:szCs w:val="32"/>
          <w:lang w:eastAsia="zh-CN"/>
        </w:rPr>
      </w:pPr>
      <w:r>
        <w:rPr>
          <w:rFonts w:hint="eastAsia" w:ascii="仿宋_GB2312" w:hAnsi="仿宋_GB2312" w:eastAsia="仿宋_GB2312" w:cs="仿宋_GB2312"/>
          <w:b/>
          <w:sz w:val="32"/>
          <w:szCs w:val="32"/>
          <w:lang w:eastAsia="zh-CN"/>
        </w:rPr>
        <w:t>福州科技职业技术学院</w:t>
      </w:r>
    </w:p>
    <w:p>
      <w:pPr>
        <w:widowControl/>
        <w:spacing w:line="500" w:lineRule="exact"/>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lang w:eastAsia="zh-CN"/>
        </w:rPr>
        <w:t>应用电子技术</w:t>
      </w:r>
      <w:r>
        <w:rPr>
          <w:rFonts w:hint="eastAsia" w:ascii="仿宋_GB2312" w:hAnsi="仿宋_GB2312" w:eastAsia="仿宋_GB2312" w:cs="仿宋_GB2312"/>
          <w:b/>
          <w:sz w:val="32"/>
          <w:szCs w:val="32"/>
        </w:rPr>
        <w:t>专业人才培养方案</w:t>
      </w:r>
    </w:p>
    <w:p>
      <w:pPr>
        <w:widowControl/>
        <w:spacing w:line="380" w:lineRule="exact"/>
        <w:ind w:firstLine="422" w:firstLineChars="175"/>
        <w:jc w:val="left"/>
        <w:rPr>
          <w:rFonts w:ascii="仿宋_GB2312" w:hAnsi="仿宋_GB2312" w:eastAsia="仿宋_GB2312" w:cs="仿宋_GB2312"/>
          <w:b/>
          <w:sz w:val="24"/>
          <w:szCs w:val="24"/>
        </w:rPr>
      </w:pPr>
    </w:p>
    <w:p>
      <w:pPr>
        <w:widowControl/>
        <w:numPr>
          <w:ilvl w:val="0"/>
          <w:numId w:val="1"/>
        </w:numPr>
        <w:spacing w:line="380" w:lineRule="exact"/>
        <w:ind w:firstLine="422" w:firstLineChars="175"/>
        <w:jc w:val="left"/>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sz w:val="24"/>
          <w:szCs w:val="24"/>
          <w:lang w:eastAsia="zh-CN"/>
        </w:rPr>
        <w:t>专业名称及代码</w:t>
      </w:r>
    </w:p>
    <w:p>
      <w:pPr>
        <w:widowControl/>
        <w:numPr>
          <w:ilvl w:val="0"/>
          <w:numId w:val="0"/>
        </w:numPr>
        <w:spacing w:line="380" w:lineRule="exact"/>
        <w:ind w:firstLine="482" w:firstLineChars="200"/>
        <w:jc w:val="left"/>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sz w:val="24"/>
          <w:szCs w:val="24"/>
          <w:lang w:val="en-US" w:eastAsia="zh-CN"/>
        </w:rPr>
        <w:t xml:space="preserve">  </w:t>
      </w:r>
      <w:r>
        <w:rPr>
          <w:rFonts w:hint="eastAsia" w:ascii="仿宋_GB2312" w:hAnsi="仿宋_GB2312" w:eastAsia="仿宋_GB2312" w:cs="仿宋_GB2312"/>
          <w:b w:val="0"/>
          <w:bCs/>
          <w:sz w:val="24"/>
          <w:szCs w:val="24"/>
          <w:lang w:val="en-US" w:eastAsia="zh-CN"/>
        </w:rPr>
        <w:t>专业名称：应用电子技术</w:t>
      </w:r>
    </w:p>
    <w:p>
      <w:pPr>
        <w:widowControl/>
        <w:numPr>
          <w:ilvl w:val="0"/>
          <w:numId w:val="0"/>
        </w:numPr>
        <w:spacing w:line="380" w:lineRule="exact"/>
        <w:ind w:firstLine="720" w:firstLineChars="300"/>
        <w:jc w:val="left"/>
        <w:rPr>
          <w:rFonts w:hint="default"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专业代码：610102</w:t>
      </w:r>
    </w:p>
    <w:p>
      <w:pPr>
        <w:widowControl/>
        <w:numPr>
          <w:ilvl w:val="0"/>
          <w:numId w:val="1"/>
        </w:numPr>
        <w:spacing w:line="380" w:lineRule="exact"/>
        <w:ind w:left="0" w:leftChars="0" w:firstLine="422" w:firstLineChars="175"/>
        <w:jc w:val="left"/>
        <w:rPr>
          <w:rFonts w:hint="eastAsia" w:ascii="仿宋_GB2312" w:hAnsi="仿宋_GB2312" w:eastAsia="仿宋_GB2312" w:cs="仿宋_GB2312"/>
          <w:b/>
          <w:bCs w:val="0"/>
          <w:sz w:val="24"/>
          <w:szCs w:val="24"/>
          <w:lang w:val="en-US" w:eastAsia="zh-CN"/>
        </w:rPr>
      </w:pPr>
      <w:r>
        <w:rPr>
          <w:rFonts w:hint="eastAsia" w:ascii="仿宋_GB2312" w:hAnsi="仿宋_GB2312" w:eastAsia="仿宋_GB2312" w:cs="仿宋_GB2312"/>
          <w:b/>
          <w:bCs w:val="0"/>
          <w:sz w:val="24"/>
          <w:szCs w:val="24"/>
          <w:lang w:val="en-US" w:eastAsia="zh-CN"/>
        </w:rPr>
        <w:t>入学要求</w:t>
      </w:r>
    </w:p>
    <w:p>
      <w:pPr>
        <w:widowControl/>
        <w:numPr>
          <w:ilvl w:val="0"/>
          <w:numId w:val="0"/>
        </w:numPr>
        <w:spacing w:line="380" w:lineRule="exact"/>
        <w:ind w:leftChars="175"/>
        <w:jc w:val="left"/>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bCs w:val="0"/>
          <w:sz w:val="24"/>
          <w:szCs w:val="24"/>
          <w:lang w:val="en-US" w:eastAsia="zh-CN"/>
        </w:rPr>
        <w:t xml:space="preserve"> </w:t>
      </w:r>
      <w:r>
        <w:rPr>
          <w:rFonts w:hint="eastAsia" w:ascii="仿宋_GB2312" w:hAnsi="仿宋_GB2312" w:eastAsia="仿宋_GB2312" w:cs="仿宋_GB2312"/>
          <w:b w:val="0"/>
          <w:bCs/>
          <w:sz w:val="24"/>
          <w:szCs w:val="24"/>
          <w:lang w:val="en-US" w:eastAsia="zh-CN"/>
        </w:rPr>
        <w:t xml:space="preserve">  专业学历教育入学要求一般为高中阶段教育毕业生或具有同等学力者。</w:t>
      </w:r>
    </w:p>
    <w:p>
      <w:pPr>
        <w:widowControl/>
        <w:numPr>
          <w:ilvl w:val="0"/>
          <w:numId w:val="1"/>
        </w:numPr>
        <w:spacing w:line="380" w:lineRule="exact"/>
        <w:ind w:left="0" w:leftChars="0" w:firstLine="422" w:firstLineChars="175"/>
        <w:jc w:val="left"/>
        <w:rPr>
          <w:rFonts w:hint="eastAsia" w:ascii="仿宋_GB2312" w:hAnsi="仿宋_GB2312" w:eastAsia="仿宋_GB2312" w:cs="仿宋_GB2312"/>
          <w:b/>
          <w:bCs w:val="0"/>
          <w:sz w:val="24"/>
          <w:szCs w:val="24"/>
          <w:lang w:val="en-US" w:eastAsia="zh-CN"/>
        </w:rPr>
      </w:pPr>
      <w:r>
        <w:rPr>
          <w:rFonts w:hint="eastAsia" w:ascii="仿宋_GB2312" w:hAnsi="仿宋_GB2312" w:eastAsia="仿宋_GB2312" w:cs="仿宋_GB2312"/>
          <w:b/>
          <w:bCs w:val="0"/>
          <w:sz w:val="24"/>
          <w:szCs w:val="24"/>
          <w:lang w:val="en-US" w:eastAsia="zh-CN"/>
        </w:rPr>
        <w:t xml:space="preserve">修业年限 </w:t>
      </w:r>
    </w:p>
    <w:p>
      <w:pPr>
        <w:widowControl/>
        <w:numPr>
          <w:ilvl w:val="0"/>
          <w:numId w:val="0"/>
        </w:numPr>
        <w:spacing w:line="380" w:lineRule="exact"/>
        <w:ind w:leftChars="175"/>
        <w:jc w:val="left"/>
        <w:rPr>
          <w:rFonts w:hint="default" w:ascii="仿宋_GB2312" w:hAnsi="仿宋_GB2312" w:eastAsia="仿宋_GB2312" w:cs="仿宋_GB2312"/>
          <w:b w:val="0"/>
          <w:bCs/>
          <w:sz w:val="24"/>
          <w:szCs w:val="24"/>
          <w:lang w:val="en-US" w:eastAsia="zh-CN"/>
        </w:rPr>
      </w:pPr>
      <w:r>
        <w:rPr>
          <w:rFonts w:hint="eastAsia" w:ascii="仿宋_GB2312" w:hAnsi="仿宋_GB2312" w:eastAsia="仿宋_GB2312" w:cs="仿宋_GB2312"/>
          <w:b/>
          <w:bCs w:val="0"/>
          <w:sz w:val="24"/>
          <w:szCs w:val="24"/>
          <w:lang w:val="en-US" w:eastAsia="zh-CN"/>
        </w:rPr>
        <w:t xml:space="preserve">   </w:t>
      </w:r>
      <w:r>
        <w:rPr>
          <w:rFonts w:hint="eastAsia" w:ascii="仿宋_GB2312" w:hAnsi="仿宋_GB2312" w:eastAsia="仿宋_GB2312" w:cs="仿宋_GB2312"/>
          <w:b w:val="0"/>
          <w:bCs/>
          <w:sz w:val="24"/>
          <w:szCs w:val="24"/>
          <w:lang w:val="en-US" w:eastAsia="zh-CN"/>
        </w:rPr>
        <w:t>专业学历教育修业年限均为3年为主，可根据学生灵活学习需求合理、弹性安排学习时间，</w:t>
      </w:r>
      <w:r>
        <w:rPr>
          <w:rFonts w:hint="eastAsia" w:ascii="仿宋" w:hAnsi="仿宋" w:eastAsia="仿宋" w:cs="仿宋"/>
          <w:sz w:val="24"/>
          <w:szCs w:val="24"/>
        </w:rPr>
        <w:t>弹性修业年限3～6年</w:t>
      </w:r>
      <w:r>
        <w:rPr>
          <w:rFonts w:hint="eastAsia" w:ascii="仿宋" w:hAnsi="仿宋" w:eastAsia="仿宋" w:cs="仿宋"/>
          <w:b w:val="0"/>
          <w:bCs/>
          <w:sz w:val="24"/>
          <w:szCs w:val="24"/>
          <w:lang w:val="en-US" w:eastAsia="zh-CN"/>
        </w:rPr>
        <w:t>。</w:t>
      </w:r>
    </w:p>
    <w:p>
      <w:pPr>
        <w:widowControl/>
        <w:spacing w:line="380" w:lineRule="exact"/>
        <w:ind w:firstLine="422" w:firstLineChars="175"/>
        <w:jc w:val="left"/>
        <w:rPr>
          <w:rFonts w:hint="eastAsia" w:ascii="仿宋_GB2312" w:hAnsi="仿宋_GB2312" w:eastAsia="仿宋_GB2312" w:cs="仿宋_GB2312"/>
          <w:b/>
          <w:sz w:val="24"/>
          <w:szCs w:val="24"/>
          <w:lang w:eastAsia="zh-CN"/>
        </w:rPr>
      </w:pPr>
      <w:r>
        <w:rPr>
          <w:rFonts w:hint="eastAsia" w:ascii="仿宋_GB2312" w:hAnsi="仿宋_GB2312" w:eastAsia="仿宋_GB2312" w:cs="仿宋_GB2312"/>
          <w:b/>
          <w:sz w:val="24"/>
          <w:szCs w:val="24"/>
          <w:lang w:eastAsia="zh-CN"/>
        </w:rPr>
        <w:t>四</w:t>
      </w:r>
      <w:r>
        <w:rPr>
          <w:rFonts w:hint="eastAsia" w:ascii="仿宋_GB2312" w:hAnsi="仿宋_GB2312" w:eastAsia="仿宋_GB2312" w:cs="仿宋_GB2312"/>
          <w:b/>
          <w:sz w:val="24"/>
          <w:szCs w:val="24"/>
        </w:rPr>
        <w:t>、</w:t>
      </w:r>
      <w:r>
        <w:rPr>
          <w:rFonts w:hint="eastAsia" w:ascii="仿宋_GB2312" w:hAnsi="仿宋_GB2312" w:eastAsia="仿宋_GB2312" w:cs="仿宋_GB2312"/>
          <w:b/>
          <w:sz w:val="24"/>
          <w:szCs w:val="24"/>
          <w:lang w:eastAsia="zh-CN"/>
        </w:rPr>
        <w:t>职业面向</w:t>
      </w:r>
    </w:p>
    <w:p>
      <w:pPr>
        <w:pStyle w:val="14"/>
        <w:keepNext w:val="0"/>
        <w:keepLines w:val="0"/>
        <w:pageBreakBefore w:val="0"/>
        <w:kinsoku/>
        <w:wordWrap/>
        <w:overflowPunct/>
        <w:topLinePunct w:val="0"/>
        <w:autoSpaceDE/>
        <w:autoSpaceDN/>
        <w:bidi w:val="0"/>
        <w:adjustRightInd/>
        <w:snapToGrid/>
        <w:spacing w:line="240" w:lineRule="auto"/>
        <w:ind w:firstLine="482" w:firstLineChars="200"/>
        <w:textAlignment w:val="auto"/>
        <w:rPr>
          <w:rFonts w:hint="eastAsia" w:ascii="仿宋" w:hAnsi="仿宋" w:eastAsia="仿宋" w:cs="仿宋"/>
          <w:b/>
          <w:bCs/>
          <w:color w:val="auto"/>
          <w:kern w:val="2"/>
          <w:sz w:val="24"/>
          <w:szCs w:val="24"/>
        </w:rPr>
      </w:pPr>
      <w:r>
        <w:rPr>
          <w:rFonts w:hint="eastAsia" w:ascii="仿宋" w:hAnsi="仿宋" w:eastAsia="仿宋" w:cs="仿宋"/>
          <w:b/>
          <w:sz w:val="24"/>
          <w:szCs w:val="24"/>
          <w:lang w:eastAsia="zh-CN"/>
        </w:rPr>
        <w:t>（一）</w:t>
      </w:r>
      <w:r>
        <w:rPr>
          <w:rFonts w:hint="eastAsia" w:ascii="仿宋" w:hAnsi="仿宋" w:eastAsia="仿宋" w:cs="仿宋"/>
          <w:b/>
          <w:bCs/>
          <w:color w:val="auto"/>
          <w:kern w:val="2"/>
          <w:sz w:val="24"/>
          <w:szCs w:val="24"/>
        </w:rPr>
        <w:t>职业领域（就业领域）</w:t>
      </w:r>
    </w:p>
    <w:p>
      <w:pPr>
        <w:pStyle w:val="14"/>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color w:val="auto"/>
          <w:sz w:val="24"/>
          <w:szCs w:val="24"/>
        </w:rPr>
        <w:t>应用电子专业</w:t>
      </w:r>
      <w:r>
        <w:rPr>
          <w:rFonts w:hint="eastAsia" w:ascii="仿宋_GB2312" w:hAnsi="仿宋_GB2312" w:eastAsia="仿宋_GB2312" w:cs="仿宋_GB2312"/>
          <w:sz w:val="24"/>
          <w:szCs w:val="24"/>
          <w:lang w:eastAsia="zh-CN"/>
        </w:rPr>
        <w:t>（代码：</w:t>
      </w:r>
      <w:r>
        <w:rPr>
          <w:rFonts w:hint="eastAsia" w:ascii="仿宋_GB2312" w:hAnsi="仿宋_GB2312" w:eastAsia="仿宋_GB2312" w:cs="仿宋_GB2312"/>
          <w:sz w:val="24"/>
          <w:szCs w:val="24"/>
          <w:lang w:val="en-US" w:eastAsia="zh-CN"/>
        </w:rPr>
        <w:t>600606</w:t>
      </w:r>
      <w:r>
        <w:rPr>
          <w:rFonts w:hint="eastAsia" w:ascii="仿宋_GB2312" w:hAnsi="仿宋_GB2312" w:eastAsia="仿宋_GB2312" w:cs="仿宋_GB2312"/>
          <w:sz w:val="24"/>
          <w:szCs w:val="24"/>
          <w:lang w:eastAsia="zh-CN"/>
        </w:rPr>
        <w:t>）属于电子信息大类（电子信息类）</w:t>
      </w:r>
      <w:r>
        <w:rPr>
          <w:rFonts w:hint="eastAsia" w:ascii="仿宋" w:hAnsi="仿宋" w:eastAsia="仿宋" w:cs="仿宋"/>
          <w:color w:val="auto"/>
          <w:sz w:val="24"/>
          <w:szCs w:val="24"/>
        </w:rPr>
        <w:t>是一个宽口径的专业，它</w:t>
      </w:r>
      <w:r>
        <w:rPr>
          <w:rFonts w:hint="eastAsia" w:ascii="仿宋" w:hAnsi="仿宋" w:eastAsia="仿宋" w:cs="仿宋"/>
          <w:sz w:val="24"/>
          <w:szCs w:val="24"/>
        </w:rPr>
        <w:t>具有电子线路设计与剖析、电子产品组装与检测、电子测量与仪器使用、家电维修及电工操作等技能，</w:t>
      </w:r>
      <w:r>
        <w:rPr>
          <w:rFonts w:hint="eastAsia" w:ascii="仿宋" w:hAnsi="仿宋" w:eastAsia="仿宋" w:cs="仿宋"/>
          <w:color w:val="auto"/>
          <w:sz w:val="24"/>
          <w:szCs w:val="24"/>
        </w:rPr>
        <w:t>主要培养“电子行业群”宽范围适用的高素质、高技能人才。毕业后</w:t>
      </w:r>
      <w:r>
        <w:rPr>
          <w:rFonts w:hint="eastAsia" w:ascii="仿宋" w:hAnsi="仿宋" w:eastAsia="仿宋" w:cs="仿宋"/>
          <w:sz w:val="24"/>
          <w:szCs w:val="24"/>
        </w:rPr>
        <w:t>能在电子系统的设计、生产、装配、调试、检验、维修、经营管理等第一线从事技术工作的高级应用型人才。</w:t>
      </w:r>
    </w:p>
    <w:p>
      <w:pPr>
        <w:keepNext w:val="0"/>
        <w:keepLines w:val="0"/>
        <w:pageBreakBefore w:val="0"/>
        <w:kinsoku/>
        <w:wordWrap/>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相关的岗位：维修电工，无线电装接工，PLC系统设计师，计算机辅助设计绘图员，电子产品项目开发，电子设备调试技师，电子销售工程师，单片机系统设计师等。</w:t>
      </w:r>
      <w:r>
        <w:rPr>
          <w:rFonts w:hint="eastAsia" w:ascii="仿宋_GB2312" w:hAnsi="宋体" w:eastAsia="仿宋_GB2312"/>
          <w:sz w:val="24"/>
        </w:rPr>
        <w:t>就业方向：大中型机电企业、军工企业、电子产品生产经营企业。从事电子电器产品的开发、装配、检验、工艺编制、仪器设备维护管理、生产过程管理、电子产品营销、计算机及控制技术的应用等。</w:t>
      </w:r>
    </w:p>
    <w:p>
      <w:pPr>
        <w:pStyle w:val="14"/>
        <w:keepNext w:val="0"/>
        <w:keepLines w:val="0"/>
        <w:pageBreakBefore w:val="0"/>
        <w:kinsoku/>
        <w:wordWrap/>
        <w:overflowPunct/>
        <w:topLinePunct w:val="0"/>
        <w:autoSpaceDE/>
        <w:autoSpaceDN/>
        <w:bidi w:val="0"/>
        <w:adjustRightInd/>
        <w:snapToGrid/>
        <w:spacing w:line="240" w:lineRule="auto"/>
        <w:ind w:firstLine="482" w:firstLineChars="200"/>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lang w:eastAsia="zh-CN"/>
        </w:rPr>
        <w:t>（二）</w:t>
      </w:r>
      <w:r>
        <w:rPr>
          <w:rFonts w:hint="eastAsia" w:ascii="仿宋" w:hAnsi="仿宋" w:eastAsia="仿宋" w:cs="仿宋"/>
          <w:b/>
          <w:bCs/>
          <w:color w:val="auto"/>
          <w:kern w:val="2"/>
          <w:sz w:val="24"/>
          <w:szCs w:val="24"/>
        </w:rPr>
        <w:t>职业能力分析</w:t>
      </w:r>
    </w:p>
    <w:tbl>
      <w:tblPr>
        <w:tblStyle w:val="16"/>
        <w:tblW w:w="838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88"/>
        <w:gridCol w:w="4140"/>
        <w:gridCol w:w="21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088" w:type="dxa"/>
            <w:noWrap w:val="0"/>
            <w:vAlign w:val="top"/>
          </w:tcPr>
          <w:p>
            <w:pPr>
              <w:spacing w:line="400" w:lineRule="exact"/>
              <w:ind w:right="-159"/>
              <w:rPr>
                <w:rFonts w:hint="eastAsia" w:ascii="仿宋" w:hAnsi="仿宋" w:eastAsia="仿宋" w:cs="仿宋"/>
                <w:b/>
                <w:sz w:val="24"/>
                <w:szCs w:val="24"/>
              </w:rPr>
            </w:pPr>
            <w:r>
              <w:rPr>
                <w:rFonts w:hint="eastAsia" w:ascii="仿宋" w:hAnsi="仿宋" w:eastAsia="仿宋" w:cs="仿宋"/>
                <w:b/>
                <w:sz w:val="24"/>
                <w:szCs w:val="24"/>
              </w:rPr>
              <w:t>职业</w:t>
            </w:r>
          </w:p>
        </w:tc>
        <w:tc>
          <w:tcPr>
            <w:tcW w:w="4140" w:type="dxa"/>
            <w:noWrap w:val="0"/>
            <w:vAlign w:val="top"/>
          </w:tcPr>
          <w:p>
            <w:pPr>
              <w:spacing w:line="400" w:lineRule="exact"/>
              <w:ind w:right="-159"/>
              <w:rPr>
                <w:rFonts w:hint="eastAsia" w:ascii="仿宋" w:hAnsi="仿宋" w:eastAsia="仿宋" w:cs="仿宋"/>
                <w:b/>
                <w:sz w:val="24"/>
                <w:szCs w:val="24"/>
              </w:rPr>
            </w:pPr>
            <w:r>
              <w:rPr>
                <w:rFonts w:hint="eastAsia" w:ascii="仿宋" w:hAnsi="仿宋" w:eastAsia="仿宋" w:cs="仿宋"/>
                <w:b/>
                <w:sz w:val="24"/>
                <w:szCs w:val="24"/>
              </w:rPr>
              <w:t>能力</w:t>
            </w:r>
          </w:p>
        </w:tc>
        <w:tc>
          <w:tcPr>
            <w:tcW w:w="2160" w:type="dxa"/>
            <w:noWrap w:val="0"/>
            <w:vAlign w:val="top"/>
          </w:tcPr>
          <w:p>
            <w:pPr>
              <w:spacing w:line="400" w:lineRule="exact"/>
              <w:ind w:right="-159"/>
              <w:rPr>
                <w:rFonts w:hint="eastAsia" w:ascii="仿宋" w:hAnsi="仿宋" w:eastAsia="仿宋" w:cs="仿宋"/>
                <w:b/>
                <w:sz w:val="24"/>
                <w:szCs w:val="24"/>
              </w:rPr>
            </w:pPr>
            <w:r>
              <w:rPr>
                <w:rFonts w:hint="eastAsia" w:ascii="仿宋" w:hAnsi="仿宋" w:eastAsia="仿宋" w:cs="仿宋"/>
                <w:b/>
                <w:sz w:val="24"/>
                <w:szCs w:val="24"/>
              </w:rPr>
              <w:t>知识支撑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088" w:type="dxa"/>
            <w:vMerge w:val="restart"/>
            <w:noWrap w:val="0"/>
            <w:vAlign w:val="top"/>
          </w:tcPr>
          <w:p>
            <w:pPr>
              <w:spacing w:line="400" w:lineRule="exact"/>
              <w:ind w:right="-159"/>
              <w:rPr>
                <w:rFonts w:hint="eastAsia" w:ascii="仿宋" w:hAnsi="仿宋" w:eastAsia="仿宋" w:cs="仿宋"/>
                <w:sz w:val="24"/>
                <w:szCs w:val="24"/>
              </w:rPr>
            </w:pPr>
            <w:r>
              <w:rPr>
                <w:rFonts w:hint="eastAsia" w:ascii="仿宋" w:hAnsi="仿宋" w:eastAsia="仿宋" w:cs="仿宋"/>
                <w:b/>
                <w:sz w:val="24"/>
                <w:szCs w:val="24"/>
              </w:rPr>
              <w:t>维修电工</w:t>
            </w:r>
          </w:p>
        </w:tc>
        <w:tc>
          <w:tcPr>
            <w:tcW w:w="4140" w:type="dxa"/>
            <w:noWrap w:val="0"/>
            <w:vAlign w:val="top"/>
          </w:tcPr>
          <w:p>
            <w:pPr>
              <w:spacing w:line="400" w:lineRule="exact"/>
              <w:ind w:right="-159"/>
              <w:rPr>
                <w:rFonts w:hint="eastAsia" w:ascii="仿宋" w:hAnsi="仿宋" w:eastAsia="仿宋" w:cs="仿宋"/>
                <w:b/>
                <w:sz w:val="24"/>
                <w:szCs w:val="24"/>
              </w:rPr>
            </w:pPr>
            <w:r>
              <w:rPr>
                <w:rFonts w:hint="eastAsia" w:ascii="仿宋" w:hAnsi="仿宋" w:eastAsia="仿宋" w:cs="仿宋"/>
                <w:sz w:val="24"/>
                <w:szCs w:val="24"/>
              </w:rPr>
              <w:t>能够根据工作内容正确选用仪器、仪表</w:t>
            </w:r>
          </w:p>
        </w:tc>
        <w:tc>
          <w:tcPr>
            <w:tcW w:w="2160" w:type="dxa"/>
            <w:vMerge w:val="restart"/>
            <w:noWrap w:val="0"/>
            <w:vAlign w:val="top"/>
          </w:tcPr>
          <w:p>
            <w:pPr>
              <w:spacing w:line="400" w:lineRule="exact"/>
              <w:ind w:right="-159"/>
              <w:rPr>
                <w:rFonts w:hint="eastAsia" w:ascii="仿宋" w:hAnsi="仿宋" w:eastAsia="仿宋" w:cs="仿宋"/>
                <w:sz w:val="24"/>
                <w:szCs w:val="24"/>
              </w:rPr>
            </w:pPr>
            <w:r>
              <w:rPr>
                <w:rFonts w:hint="eastAsia" w:ascii="仿宋" w:hAnsi="仿宋" w:eastAsia="仿宋" w:cs="仿宋"/>
                <w:sz w:val="24"/>
                <w:szCs w:val="24"/>
              </w:rPr>
              <w:t>计算机应用基础</w:t>
            </w:r>
          </w:p>
          <w:p>
            <w:pPr>
              <w:spacing w:line="400" w:lineRule="exact"/>
              <w:ind w:right="-159"/>
              <w:rPr>
                <w:rFonts w:hint="eastAsia" w:ascii="仿宋" w:hAnsi="仿宋" w:eastAsia="仿宋" w:cs="仿宋"/>
                <w:sz w:val="24"/>
                <w:szCs w:val="24"/>
              </w:rPr>
            </w:pPr>
            <w:r>
              <w:rPr>
                <w:rFonts w:hint="eastAsia" w:ascii="仿宋" w:hAnsi="仿宋" w:eastAsia="仿宋" w:cs="仿宋"/>
                <w:sz w:val="24"/>
                <w:szCs w:val="24"/>
              </w:rPr>
              <w:t>电器与维修</w:t>
            </w:r>
          </w:p>
          <w:p>
            <w:pPr>
              <w:spacing w:line="400" w:lineRule="exact"/>
              <w:ind w:right="-159"/>
              <w:rPr>
                <w:rFonts w:hint="eastAsia" w:ascii="仿宋" w:hAnsi="仿宋" w:eastAsia="仿宋" w:cs="仿宋"/>
                <w:sz w:val="24"/>
                <w:szCs w:val="24"/>
              </w:rPr>
            </w:pPr>
            <w:r>
              <w:rPr>
                <w:rFonts w:hint="eastAsia" w:ascii="仿宋" w:hAnsi="仿宋" w:eastAsia="仿宋" w:cs="仿宋"/>
                <w:sz w:val="24"/>
                <w:szCs w:val="24"/>
              </w:rPr>
              <w:t>电子CAD（Protel99）</w:t>
            </w:r>
          </w:p>
          <w:p>
            <w:pPr>
              <w:spacing w:line="400" w:lineRule="exact"/>
              <w:ind w:right="-159"/>
              <w:rPr>
                <w:rFonts w:hint="eastAsia" w:ascii="仿宋" w:hAnsi="仿宋" w:eastAsia="仿宋" w:cs="仿宋"/>
                <w:sz w:val="24"/>
                <w:szCs w:val="24"/>
              </w:rPr>
            </w:pPr>
            <w:r>
              <w:rPr>
                <w:rFonts w:hint="eastAsia" w:ascii="仿宋" w:hAnsi="仿宋" w:eastAsia="仿宋" w:cs="仿宋"/>
                <w:sz w:val="24"/>
                <w:szCs w:val="24"/>
              </w:rPr>
              <w:t>PLC技术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088" w:type="dxa"/>
            <w:vMerge w:val="continue"/>
            <w:noWrap w:val="0"/>
            <w:vAlign w:val="top"/>
          </w:tcPr>
          <w:p>
            <w:pPr>
              <w:spacing w:line="400" w:lineRule="exact"/>
              <w:ind w:right="-159"/>
              <w:rPr>
                <w:rFonts w:hint="eastAsia" w:ascii="仿宋" w:hAnsi="仿宋" w:eastAsia="仿宋" w:cs="仿宋"/>
                <w:b/>
                <w:sz w:val="24"/>
                <w:szCs w:val="24"/>
              </w:rPr>
            </w:pPr>
          </w:p>
        </w:tc>
        <w:tc>
          <w:tcPr>
            <w:tcW w:w="4140" w:type="dxa"/>
            <w:noWrap w:val="0"/>
            <w:vAlign w:val="top"/>
          </w:tcPr>
          <w:p>
            <w:pPr>
              <w:spacing w:line="400" w:lineRule="exact"/>
              <w:rPr>
                <w:rFonts w:hint="eastAsia" w:ascii="仿宋" w:hAnsi="仿宋" w:eastAsia="仿宋" w:cs="仿宋"/>
                <w:sz w:val="24"/>
                <w:szCs w:val="24"/>
              </w:rPr>
            </w:pPr>
            <w:r>
              <w:rPr>
                <w:rFonts w:hint="eastAsia" w:ascii="仿宋" w:hAnsi="仿宋" w:eastAsia="仿宋" w:cs="仿宋"/>
                <w:sz w:val="24"/>
                <w:szCs w:val="24"/>
              </w:rPr>
              <w:t>能够读懂机床等较复杂机械设备的电气控制原理图</w:t>
            </w:r>
          </w:p>
        </w:tc>
        <w:tc>
          <w:tcPr>
            <w:tcW w:w="2160" w:type="dxa"/>
            <w:vMerge w:val="continue"/>
            <w:noWrap w:val="0"/>
            <w:vAlign w:val="top"/>
          </w:tcPr>
          <w:p>
            <w:pPr>
              <w:spacing w:line="400" w:lineRule="exact"/>
              <w:ind w:right="-159"/>
              <w:rPr>
                <w:rFonts w:hint="eastAsia" w:ascii="仿宋" w:hAnsi="仿宋" w:eastAsia="仿宋" w:cs="仿宋"/>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088" w:type="dxa"/>
            <w:vMerge w:val="continue"/>
            <w:noWrap w:val="0"/>
            <w:vAlign w:val="top"/>
          </w:tcPr>
          <w:p>
            <w:pPr>
              <w:spacing w:line="400" w:lineRule="exact"/>
              <w:ind w:right="-159"/>
              <w:rPr>
                <w:rFonts w:hint="eastAsia" w:ascii="仿宋" w:hAnsi="仿宋" w:eastAsia="仿宋" w:cs="仿宋"/>
                <w:b/>
                <w:sz w:val="24"/>
                <w:szCs w:val="24"/>
              </w:rPr>
            </w:pPr>
          </w:p>
        </w:tc>
        <w:tc>
          <w:tcPr>
            <w:tcW w:w="4140" w:type="dxa"/>
            <w:noWrap w:val="0"/>
            <w:vAlign w:val="top"/>
          </w:tcPr>
          <w:p>
            <w:pPr>
              <w:spacing w:line="400" w:lineRule="exact"/>
              <w:rPr>
                <w:rFonts w:hint="eastAsia" w:ascii="仿宋" w:hAnsi="仿宋" w:eastAsia="仿宋" w:cs="仿宋"/>
                <w:sz w:val="24"/>
                <w:szCs w:val="24"/>
              </w:rPr>
            </w:pPr>
            <w:r>
              <w:rPr>
                <w:rFonts w:hint="eastAsia" w:ascii="仿宋" w:hAnsi="仿宋" w:eastAsia="仿宋" w:cs="仿宋"/>
                <w:sz w:val="24"/>
                <w:szCs w:val="24"/>
              </w:rPr>
              <w:t>对电气设备故障进行检修</w:t>
            </w:r>
          </w:p>
        </w:tc>
        <w:tc>
          <w:tcPr>
            <w:tcW w:w="2160" w:type="dxa"/>
            <w:vMerge w:val="continue"/>
            <w:noWrap w:val="0"/>
            <w:vAlign w:val="top"/>
          </w:tcPr>
          <w:p>
            <w:pPr>
              <w:spacing w:line="400" w:lineRule="exact"/>
              <w:ind w:right="-159"/>
              <w:rPr>
                <w:rFonts w:hint="eastAsia" w:ascii="仿宋" w:hAnsi="仿宋" w:eastAsia="仿宋" w:cs="仿宋"/>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088" w:type="dxa"/>
            <w:vMerge w:val="continue"/>
            <w:noWrap w:val="0"/>
            <w:vAlign w:val="top"/>
          </w:tcPr>
          <w:p>
            <w:pPr>
              <w:spacing w:line="400" w:lineRule="exact"/>
              <w:ind w:right="-159"/>
              <w:rPr>
                <w:rFonts w:hint="eastAsia" w:ascii="仿宋" w:hAnsi="仿宋" w:eastAsia="仿宋" w:cs="仿宋"/>
                <w:b/>
                <w:sz w:val="24"/>
                <w:szCs w:val="24"/>
              </w:rPr>
            </w:pPr>
          </w:p>
        </w:tc>
        <w:tc>
          <w:tcPr>
            <w:tcW w:w="4140" w:type="dxa"/>
            <w:noWrap w:val="0"/>
            <w:vAlign w:val="top"/>
          </w:tcPr>
          <w:p>
            <w:pPr>
              <w:spacing w:line="400" w:lineRule="exact"/>
              <w:rPr>
                <w:rFonts w:hint="eastAsia" w:ascii="仿宋" w:hAnsi="仿宋" w:eastAsia="仿宋" w:cs="仿宋"/>
                <w:sz w:val="24"/>
                <w:szCs w:val="24"/>
              </w:rPr>
            </w:pPr>
            <w:r>
              <w:rPr>
                <w:rFonts w:hint="eastAsia" w:ascii="仿宋" w:hAnsi="仿宋" w:eastAsia="仿宋" w:cs="仿宋"/>
                <w:sz w:val="24"/>
                <w:szCs w:val="24"/>
              </w:rPr>
              <w:t>对电气线路进行配线与安装</w:t>
            </w:r>
          </w:p>
        </w:tc>
        <w:tc>
          <w:tcPr>
            <w:tcW w:w="2160" w:type="dxa"/>
            <w:vMerge w:val="continue"/>
            <w:noWrap w:val="0"/>
            <w:vAlign w:val="top"/>
          </w:tcPr>
          <w:p>
            <w:pPr>
              <w:spacing w:line="400" w:lineRule="exact"/>
              <w:ind w:right="-159"/>
              <w:rPr>
                <w:rFonts w:hint="eastAsia" w:ascii="仿宋" w:hAnsi="仿宋" w:eastAsia="仿宋" w:cs="仿宋"/>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088" w:type="dxa"/>
            <w:vMerge w:val="restart"/>
            <w:noWrap w:val="0"/>
            <w:vAlign w:val="top"/>
          </w:tcPr>
          <w:p>
            <w:pPr>
              <w:spacing w:line="400" w:lineRule="exact"/>
              <w:ind w:right="-159"/>
              <w:rPr>
                <w:rFonts w:hint="eastAsia" w:ascii="仿宋" w:hAnsi="仿宋" w:eastAsia="仿宋" w:cs="仿宋"/>
                <w:b/>
                <w:sz w:val="24"/>
                <w:szCs w:val="24"/>
              </w:rPr>
            </w:pPr>
            <w:r>
              <w:rPr>
                <w:rFonts w:hint="eastAsia" w:ascii="仿宋" w:hAnsi="仿宋" w:eastAsia="仿宋" w:cs="仿宋"/>
                <w:b/>
                <w:sz w:val="24"/>
                <w:szCs w:val="24"/>
              </w:rPr>
              <w:t>无线电装接工</w:t>
            </w:r>
          </w:p>
        </w:tc>
        <w:tc>
          <w:tcPr>
            <w:tcW w:w="4140" w:type="dxa"/>
            <w:noWrap w:val="0"/>
            <w:vAlign w:val="top"/>
          </w:tcPr>
          <w:p>
            <w:pPr>
              <w:spacing w:line="400" w:lineRule="exact"/>
              <w:rPr>
                <w:rFonts w:hint="eastAsia" w:ascii="仿宋" w:hAnsi="仿宋" w:eastAsia="仿宋" w:cs="仿宋"/>
                <w:sz w:val="24"/>
                <w:szCs w:val="24"/>
              </w:rPr>
            </w:pPr>
            <w:r>
              <w:rPr>
                <w:rFonts w:hint="eastAsia" w:ascii="仿宋" w:hAnsi="仿宋" w:eastAsia="仿宋" w:cs="仿宋"/>
                <w:sz w:val="24"/>
                <w:szCs w:val="24"/>
              </w:rPr>
              <w:t>能识读接线图、能识读工艺说明</w:t>
            </w:r>
          </w:p>
          <w:p>
            <w:pPr>
              <w:spacing w:line="400" w:lineRule="exact"/>
              <w:ind w:right="-159"/>
              <w:rPr>
                <w:rFonts w:hint="eastAsia" w:ascii="仿宋" w:hAnsi="仿宋" w:eastAsia="仿宋" w:cs="仿宋"/>
                <w:b/>
                <w:sz w:val="24"/>
                <w:szCs w:val="24"/>
              </w:rPr>
            </w:pPr>
            <w:r>
              <w:rPr>
                <w:rFonts w:hint="eastAsia" w:ascii="仿宋" w:hAnsi="仿宋" w:eastAsia="仿宋" w:cs="仿宋"/>
                <w:sz w:val="24"/>
                <w:szCs w:val="24"/>
              </w:rPr>
              <w:t>能识读安装图</w:t>
            </w:r>
          </w:p>
        </w:tc>
        <w:tc>
          <w:tcPr>
            <w:tcW w:w="2160" w:type="dxa"/>
            <w:vMerge w:val="restart"/>
            <w:noWrap w:val="0"/>
            <w:vAlign w:val="top"/>
          </w:tcPr>
          <w:p>
            <w:pPr>
              <w:spacing w:line="400" w:lineRule="exact"/>
              <w:ind w:right="-159"/>
              <w:rPr>
                <w:rFonts w:hint="eastAsia" w:ascii="仿宋" w:hAnsi="仿宋" w:eastAsia="仿宋" w:cs="仿宋"/>
                <w:sz w:val="24"/>
                <w:szCs w:val="24"/>
              </w:rPr>
            </w:pPr>
            <w:r>
              <w:rPr>
                <w:rFonts w:hint="eastAsia" w:ascii="仿宋" w:hAnsi="仿宋" w:eastAsia="仿宋" w:cs="仿宋"/>
                <w:sz w:val="24"/>
                <w:szCs w:val="24"/>
              </w:rPr>
              <w:t>电工技术</w:t>
            </w:r>
          </w:p>
          <w:p>
            <w:pPr>
              <w:spacing w:line="400" w:lineRule="exact"/>
              <w:ind w:right="-159"/>
              <w:rPr>
                <w:rFonts w:hint="eastAsia" w:ascii="仿宋" w:hAnsi="仿宋" w:eastAsia="仿宋" w:cs="仿宋"/>
                <w:sz w:val="24"/>
                <w:szCs w:val="24"/>
              </w:rPr>
            </w:pPr>
            <w:r>
              <w:rPr>
                <w:rFonts w:hint="eastAsia" w:ascii="仿宋" w:hAnsi="仿宋" w:eastAsia="仿宋" w:cs="仿宋"/>
                <w:sz w:val="24"/>
                <w:szCs w:val="24"/>
              </w:rPr>
              <w:t>电子电路分析与实践</w:t>
            </w:r>
          </w:p>
          <w:p>
            <w:pPr>
              <w:spacing w:line="400" w:lineRule="exact"/>
              <w:ind w:right="-159"/>
              <w:rPr>
                <w:rFonts w:hint="eastAsia" w:ascii="仿宋" w:hAnsi="仿宋" w:eastAsia="仿宋" w:cs="仿宋"/>
                <w:sz w:val="24"/>
                <w:szCs w:val="24"/>
              </w:rPr>
            </w:pPr>
            <w:r>
              <w:rPr>
                <w:rFonts w:hint="eastAsia" w:ascii="仿宋" w:hAnsi="仿宋" w:eastAsia="仿宋" w:cs="仿宋"/>
                <w:sz w:val="24"/>
                <w:szCs w:val="24"/>
              </w:rPr>
              <w:t>电子测量仪器使用</w:t>
            </w:r>
          </w:p>
          <w:p>
            <w:pPr>
              <w:spacing w:line="400" w:lineRule="exact"/>
              <w:ind w:right="-159"/>
              <w:rPr>
                <w:rFonts w:hint="eastAsia" w:ascii="仿宋" w:hAnsi="仿宋" w:eastAsia="仿宋" w:cs="仿宋"/>
                <w:sz w:val="24"/>
                <w:szCs w:val="24"/>
              </w:rPr>
            </w:pPr>
            <w:r>
              <w:rPr>
                <w:rFonts w:hint="eastAsia" w:ascii="仿宋" w:hAnsi="仿宋" w:eastAsia="仿宋" w:cs="仿宋"/>
                <w:sz w:val="24"/>
                <w:szCs w:val="24"/>
              </w:rPr>
              <w:t>电子工艺技术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088" w:type="dxa"/>
            <w:vMerge w:val="continue"/>
            <w:noWrap w:val="0"/>
            <w:vAlign w:val="top"/>
          </w:tcPr>
          <w:p>
            <w:pPr>
              <w:spacing w:line="400" w:lineRule="exact"/>
              <w:ind w:right="-159"/>
              <w:rPr>
                <w:rFonts w:hint="eastAsia" w:ascii="仿宋" w:hAnsi="仿宋" w:eastAsia="仿宋" w:cs="仿宋"/>
                <w:b/>
                <w:sz w:val="24"/>
                <w:szCs w:val="24"/>
              </w:rPr>
            </w:pPr>
          </w:p>
        </w:tc>
        <w:tc>
          <w:tcPr>
            <w:tcW w:w="4140" w:type="dxa"/>
            <w:noWrap w:val="0"/>
            <w:vAlign w:val="top"/>
          </w:tcPr>
          <w:p>
            <w:pPr>
              <w:spacing w:line="400" w:lineRule="exact"/>
              <w:ind w:right="-159"/>
              <w:rPr>
                <w:rFonts w:hint="eastAsia" w:ascii="仿宋" w:hAnsi="仿宋" w:eastAsia="仿宋" w:cs="仿宋"/>
                <w:b/>
                <w:sz w:val="24"/>
                <w:szCs w:val="24"/>
              </w:rPr>
            </w:pPr>
            <w:r>
              <w:rPr>
                <w:rFonts w:hint="eastAsia" w:ascii="仿宋" w:hAnsi="仿宋" w:eastAsia="仿宋" w:cs="仿宋"/>
                <w:sz w:val="24"/>
                <w:szCs w:val="24"/>
              </w:rPr>
              <w:t>能测量常用电子元器件</w:t>
            </w:r>
          </w:p>
        </w:tc>
        <w:tc>
          <w:tcPr>
            <w:tcW w:w="2160" w:type="dxa"/>
            <w:vMerge w:val="continue"/>
            <w:noWrap w:val="0"/>
            <w:vAlign w:val="top"/>
          </w:tcPr>
          <w:p>
            <w:pPr>
              <w:spacing w:line="400" w:lineRule="exact"/>
              <w:ind w:right="-159"/>
              <w:rPr>
                <w:rFonts w:hint="eastAsia" w:ascii="仿宋" w:hAnsi="仿宋" w:eastAsia="仿宋" w:cs="仿宋"/>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088" w:type="dxa"/>
            <w:vMerge w:val="continue"/>
            <w:noWrap w:val="0"/>
            <w:vAlign w:val="top"/>
          </w:tcPr>
          <w:p>
            <w:pPr>
              <w:spacing w:line="400" w:lineRule="exact"/>
              <w:ind w:right="-159"/>
              <w:rPr>
                <w:rFonts w:hint="eastAsia" w:ascii="仿宋" w:hAnsi="仿宋" w:eastAsia="仿宋" w:cs="仿宋"/>
                <w:b/>
                <w:sz w:val="24"/>
                <w:szCs w:val="24"/>
              </w:rPr>
            </w:pPr>
          </w:p>
        </w:tc>
        <w:tc>
          <w:tcPr>
            <w:tcW w:w="4140" w:type="dxa"/>
            <w:noWrap w:val="0"/>
            <w:vAlign w:val="top"/>
          </w:tcPr>
          <w:p>
            <w:pPr>
              <w:spacing w:line="400" w:lineRule="exact"/>
              <w:rPr>
                <w:rFonts w:hint="eastAsia" w:ascii="仿宋" w:hAnsi="仿宋" w:eastAsia="仿宋" w:cs="仿宋"/>
                <w:sz w:val="24"/>
                <w:szCs w:val="24"/>
              </w:rPr>
            </w:pPr>
            <w:r>
              <w:rPr>
                <w:rFonts w:hint="eastAsia" w:ascii="仿宋" w:hAnsi="仿宋" w:eastAsia="仿宋" w:cs="仿宋"/>
                <w:sz w:val="24"/>
                <w:szCs w:val="24"/>
              </w:rPr>
              <w:t>能焊接功能单元</w:t>
            </w:r>
          </w:p>
          <w:p>
            <w:pPr>
              <w:spacing w:line="400" w:lineRule="exact"/>
              <w:rPr>
                <w:rFonts w:hint="eastAsia" w:ascii="仿宋" w:hAnsi="仿宋" w:eastAsia="仿宋" w:cs="仿宋"/>
                <w:sz w:val="24"/>
                <w:szCs w:val="24"/>
              </w:rPr>
            </w:pPr>
            <w:r>
              <w:rPr>
                <w:rFonts w:hint="eastAsia" w:ascii="仿宋" w:hAnsi="仿宋" w:eastAsia="仿宋" w:cs="仿宋"/>
                <w:sz w:val="24"/>
                <w:szCs w:val="24"/>
              </w:rPr>
              <w:t>能压接、绕接、铆接、粘接</w:t>
            </w:r>
          </w:p>
          <w:p>
            <w:pPr>
              <w:spacing w:line="400" w:lineRule="exact"/>
              <w:ind w:right="-159"/>
              <w:rPr>
                <w:rFonts w:hint="eastAsia" w:ascii="仿宋" w:hAnsi="仿宋" w:eastAsia="仿宋" w:cs="仿宋"/>
                <w:b/>
                <w:sz w:val="24"/>
                <w:szCs w:val="24"/>
              </w:rPr>
            </w:pPr>
            <w:r>
              <w:rPr>
                <w:rFonts w:hint="eastAsia" w:ascii="仿宋" w:hAnsi="仿宋" w:eastAsia="仿宋" w:cs="仿宋"/>
                <w:sz w:val="24"/>
                <w:szCs w:val="24"/>
              </w:rPr>
              <w:t>能操作自动化插接设备和焊接设备</w:t>
            </w:r>
          </w:p>
        </w:tc>
        <w:tc>
          <w:tcPr>
            <w:tcW w:w="2160" w:type="dxa"/>
            <w:vMerge w:val="continue"/>
            <w:noWrap w:val="0"/>
            <w:vAlign w:val="top"/>
          </w:tcPr>
          <w:p>
            <w:pPr>
              <w:spacing w:line="400" w:lineRule="exact"/>
              <w:ind w:right="-159"/>
              <w:rPr>
                <w:rFonts w:hint="eastAsia" w:ascii="仿宋" w:hAnsi="仿宋" w:eastAsia="仿宋" w:cs="仿宋"/>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088" w:type="dxa"/>
            <w:vMerge w:val="continue"/>
            <w:noWrap w:val="0"/>
            <w:vAlign w:val="top"/>
          </w:tcPr>
          <w:p>
            <w:pPr>
              <w:spacing w:line="400" w:lineRule="exact"/>
              <w:ind w:right="-159"/>
              <w:rPr>
                <w:rFonts w:hint="eastAsia" w:ascii="仿宋" w:hAnsi="仿宋" w:eastAsia="仿宋" w:cs="仿宋"/>
                <w:b/>
                <w:sz w:val="24"/>
                <w:szCs w:val="24"/>
              </w:rPr>
            </w:pPr>
          </w:p>
        </w:tc>
        <w:tc>
          <w:tcPr>
            <w:tcW w:w="4140" w:type="dxa"/>
            <w:noWrap w:val="0"/>
            <w:vAlign w:val="top"/>
          </w:tcPr>
          <w:p>
            <w:pPr>
              <w:spacing w:line="400" w:lineRule="exact"/>
              <w:rPr>
                <w:rFonts w:hint="eastAsia" w:ascii="仿宋" w:hAnsi="仿宋" w:eastAsia="仿宋" w:cs="仿宋"/>
                <w:sz w:val="24"/>
                <w:szCs w:val="24"/>
              </w:rPr>
            </w:pPr>
            <w:r>
              <w:rPr>
                <w:rFonts w:hint="eastAsia" w:ascii="仿宋" w:hAnsi="仿宋" w:eastAsia="仿宋" w:cs="仿宋"/>
                <w:sz w:val="24"/>
                <w:szCs w:val="24"/>
              </w:rPr>
              <w:t>能检修功能单元的安装中焊点、扎线、布线、装配质量问题</w:t>
            </w:r>
          </w:p>
          <w:p>
            <w:pPr>
              <w:spacing w:line="400" w:lineRule="exact"/>
              <w:ind w:right="-159"/>
              <w:rPr>
                <w:rFonts w:hint="eastAsia" w:ascii="仿宋" w:hAnsi="仿宋" w:eastAsia="仿宋" w:cs="仿宋"/>
                <w:b/>
                <w:sz w:val="24"/>
                <w:szCs w:val="24"/>
              </w:rPr>
            </w:pPr>
            <w:r>
              <w:rPr>
                <w:rFonts w:hint="eastAsia" w:ascii="仿宋" w:hAnsi="仿宋" w:eastAsia="仿宋" w:cs="仿宋"/>
                <w:sz w:val="24"/>
                <w:szCs w:val="24"/>
              </w:rPr>
              <w:t>能修正功能单元布线、扎线</w:t>
            </w:r>
          </w:p>
        </w:tc>
        <w:tc>
          <w:tcPr>
            <w:tcW w:w="2160" w:type="dxa"/>
            <w:vMerge w:val="continue"/>
            <w:noWrap w:val="0"/>
            <w:vAlign w:val="top"/>
          </w:tcPr>
          <w:p>
            <w:pPr>
              <w:spacing w:line="400" w:lineRule="exact"/>
              <w:ind w:right="-159"/>
              <w:rPr>
                <w:rFonts w:hint="eastAsia" w:ascii="仿宋" w:hAnsi="仿宋" w:eastAsia="仿宋" w:cs="仿宋"/>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088" w:type="dxa"/>
            <w:noWrap w:val="0"/>
            <w:vAlign w:val="top"/>
          </w:tcPr>
          <w:p>
            <w:pPr>
              <w:spacing w:line="400" w:lineRule="exact"/>
              <w:ind w:right="-159"/>
              <w:rPr>
                <w:rFonts w:hint="eastAsia" w:ascii="仿宋" w:hAnsi="仿宋" w:eastAsia="仿宋" w:cs="仿宋"/>
                <w:b/>
                <w:sz w:val="24"/>
                <w:szCs w:val="24"/>
              </w:rPr>
            </w:pPr>
            <w:r>
              <w:rPr>
                <w:rFonts w:hint="eastAsia" w:ascii="仿宋" w:hAnsi="仿宋" w:eastAsia="仿宋" w:cs="仿宋"/>
                <w:b/>
                <w:sz w:val="24"/>
                <w:szCs w:val="24"/>
              </w:rPr>
              <w:t>PLC系统设计师</w:t>
            </w:r>
          </w:p>
        </w:tc>
        <w:tc>
          <w:tcPr>
            <w:tcW w:w="4140" w:type="dxa"/>
            <w:noWrap w:val="0"/>
            <w:vAlign w:val="top"/>
          </w:tcPr>
          <w:p>
            <w:pPr>
              <w:spacing w:line="400" w:lineRule="exact"/>
              <w:rPr>
                <w:rFonts w:hint="eastAsia" w:ascii="仿宋" w:hAnsi="仿宋" w:eastAsia="仿宋" w:cs="仿宋"/>
                <w:sz w:val="24"/>
                <w:szCs w:val="24"/>
              </w:rPr>
            </w:pPr>
            <w:r>
              <w:rPr>
                <w:rFonts w:hint="eastAsia" w:ascii="仿宋" w:hAnsi="仿宋" w:eastAsia="仿宋" w:cs="仿宋"/>
                <w:sz w:val="24"/>
                <w:szCs w:val="24"/>
              </w:rPr>
              <w:t>PLC编程及对电气设备的维修能力，对现代控制系统的总体把握能力。</w:t>
            </w:r>
          </w:p>
        </w:tc>
        <w:tc>
          <w:tcPr>
            <w:tcW w:w="2160" w:type="dxa"/>
            <w:noWrap w:val="0"/>
            <w:vAlign w:val="top"/>
          </w:tcPr>
          <w:p>
            <w:pPr>
              <w:spacing w:line="400" w:lineRule="exact"/>
              <w:ind w:right="-159"/>
              <w:rPr>
                <w:rFonts w:hint="eastAsia" w:ascii="仿宋" w:hAnsi="仿宋" w:eastAsia="仿宋" w:cs="仿宋"/>
                <w:sz w:val="24"/>
                <w:szCs w:val="24"/>
              </w:rPr>
            </w:pPr>
            <w:r>
              <w:rPr>
                <w:rFonts w:hint="eastAsia" w:ascii="仿宋" w:hAnsi="仿宋" w:eastAsia="仿宋" w:cs="仿宋"/>
                <w:sz w:val="24"/>
                <w:szCs w:val="24"/>
              </w:rPr>
              <w:t>PLC技术，现场总线技术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088" w:type="dxa"/>
            <w:vMerge w:val="restart"/>
            <w:noWrap w:val="0"/>
            <w:vAlign w:val="top"/>
          </w:tcPr>
          <w:p>
            <w:pPr>
              <w:spacing w:line="400" w:lineRule="exact"/>
              <w:ind w:right="-159"/>
              <w:rPr>
                <w:rFonts w:hint="eastAsia" w:ascii="仿宋" w:hAnsi="仿宋" w:eastAsia="仿宋" w:cs="仿宋"/>
                <w:b/>
                <w:sz w:val="24"/>
                <w:szCs w:val="24"/>
              </w:rPr>
            </w:pPr>
            <w:r>
              <w:rPr>
                <w:rFonts w:hint="eastAsia" w:ascii="仿宋" w:hAnsi="仿宋" w:eastAsia="仿宋" w:cs="仿宋"/>
                <w:b/>
                <w:sz w:val="24"/>
                <w:szCs w:val="24"/>
              </w:rPr>
              <w:t>计算机辅助设计</w:t>
            </w:r>
          </w:p>
          <w:p>
            <w:pPr>
              <w:spacing w:line="400" w:lineRule="exact"/>
              <w:ind w:right="-159"/>
              <w:rPr>
                <w:rFonts w:hint="eastAsia" w:ascii="仿宋" w:hAnsi="仿宋" w:eastAsia="仿宋" w:cs="仿宋"/>
                <w:b/>
                <w:sz w:val="24"/>
                <w:szCs w:val="24"/>
              </w:rPr>
            </w:pPr>
            <w:r>
              <w:rPr>
                <w:rFonts w:hint="eastAsia" w:ascii="仿宋" w:hAnsi="仿宋" w:eastAsia="仿宋" w:cs="仿宋"/>
                <w:b/>
                <w:sz w:val="24"/>
                <w:szCs w:val="24"/>
              </w:rPr>
              <w:t>绘图员</w:t>
            </w:r>
          </w:p>
        </w:tc>
        <w:tc>
          <w:tcPr>
            <w:tcW w:w="4140" w:type="dxa"/>
            <w:noWrap w:val="0"/>
            <w:vAlign w:val="top"/>
          </w:tcPr>
          <w:p>
            <w:pPr>
              <w:spacing w:line="400" w:lineRule="exact"/>
              <w:ind w:right="-159"/>
              <w:rPr>
                <w:rFonts w:hint="eastAsia" w:ascii="仿宋" w:hAnsi="仿宋" w:eastAsia="仿宋" w:cs="仿宋"/>
                <w:sz w:val="24"/>
                <w:szCs w:val="24"/>
              </w:rPr>
            </w:pPr>
            <w:r>
              <w:rPr>
                <w:rFonts w:hint="eastAsia" w:ascii="仿宋" w:hAnsi="仿宋" w:eastAsia="仿宋" w:cs="仿宋"/>
                <w:sz w:val="24"/>
                <w:szCs w:val="24"/>
              </w:rPr>
              <w:t>具有基本以及复杂原理图、PCB图（如层次电路、单面板）的生成及绘制的能力</w:t>
            </w:r>
          </w:p>
        </w:tc>
        <w:tc>
          <w:tcPr>
            <w:tcW w:w="2160" w:type="dxa"/>
            <w:vMerge w:val="restart"/>
            <w:noWrap w:val="0"/>
            <w:vAlign w:val="top"/>
          </w:tcPr>
          <w:p>
            <w:pPr>
              <w:spacing w:line="400" w:lineRule="exact"/>
              <w:ind w:right="-159"/>
              <w:rPr>
                <w:rFonts w:hint="eastAsia" w:ascii="仿宋" w:hAnsi="仿宋" w:eastAsia="仿宋" w:cs="仿宋"/>
                <w:sz w:val="24"/>
                <w:szCs w:val="24"/>
              </w:rPr>
            </w:pPr>
            <w:r>
              <w:rPr>
                <w:rFonts w:hint="eastAsia" w:ascii="仿宋" w:hAnsi="仿宋" w:eastAsia="仿宋" w:cs="仿宋"/>
                <w:sz w:val="24"/>
                <w:szCs w:val="24"/>
              </w:rPr>
              <w:t>电子CAD（Protel99）</w:t>
            </w:r>
          </w:p>
          <w:p>
            <w:pPr>
              <w:spacing w:line="400" w:lineRule="exact"/>
              <w:ind w:right="-159"/>
              <w:rPr>
                <w:rFonts w:hint="eastAsia" w:ascii="仿宋" w:hAnsi="仿宋" w:eastAsia="仿宋" w:cs="仿宋"/>
                <w:sz w:val="24"/>
                <w:szCs w:val="24"/>
              </w:rPr>
            </w:pPr>
            <w:r>
              <w:rPr>
                <w:rFonts w:hint="eastAsia" w:ascii="仿宋" w:hAnsi="仿宋" w:eastAsia="仿宋" w:cs="仿宋"/>
                <w:sz w:val="24"/>
                <w:szCs w:val="24"/>
              </w:rPr>
              <w:t>AUTO CAD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088" w:type="dxa"/>
            <w:vMerge w:val="continue"/>
            <w:noWrap w:val="0"/>
            <w:vAlign w:val="top"/>
          </w:tcPr>
          <w:p>
            <w:pPr>
              <w:spacing w:line="400" w:lineRule="exact"/>
              <w:ind w:right="-159"/>
              <w:rPr>
                <w:rFonts w:hint="eastAsia" w:ascii="仿宋" w:hAnsi="仿宋" w:eastAsia="仿宋" w:cs="仿宋"/>
                <w:b/>
                <w:sz w:val="24"/>
                <w:szCs w:val="24"/>
              </w:rPr>
            </w:pPr>
          </w:p>
        </w:tc>
        <w:tc>
          <w:tcPr>
            <w:tcW w:w="4140" w:type="dxa"/>
            <w:noWrap w:val="0"/>
            <w:vAlign w:val="top"/>
          </w:tcPr>
          <w:p>
            <w:pPr>
              <w:spacing w:line="400" w:lineRule="exact"/>
              <w:ind w:right="-159"/>
              <w:rPr>
                <w:rFonts w:hint="eastAsia" w:ascii="仿宋" w:hAnsi="仿宋" w:eastAsia="仿宋" w:cs="仿宋"/>
                <w:sz w:val="24"/>
                <w:szCs w:val="24"/>
              </w:rPr>
            </w:pPr>
            <w:r>
              <w:rPr>
                <w:rFonts w:hint="eastAsia" w:ascii="仿宋" w:hAnsi="仿宋" w:eastAsia="仿宋" w:cs="仿宋"/>
                <w:sz w:val="24"/>
                <w:szCs w:val="24"/>
              </w:rPr>
              <w:t>具有图形输出及相关设备使用能力</w:t>
            </w:r>
          </w:p>
        </w:tc>
        <w:tc>
          <w:tcPr>
            <w:tcW w:w="2160" w:type="dxa"/>
            <w:vMerge w:val="continue"/>
            <w:noWrap w:val="0"/>
            <w:vAlign w:val="top"/>
          </w:tcPr>
          <w:p>
            <w:pPr>
              <w:spacing w:line="400" w:lineRule="exact"/>
              <w:ind w:right="-159"/>
              <w:rPr>
                <w:rFonts w:hint="eastAsia" w:ascii="仿宋" w:hAnsi="仿宋" w:eastAsia="仿宋" w:cs="仿宋"/>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088" w:type="dxa"/>
            <w:vMerge w:val="restart"/>
            <w:noWrap w:val="0"/>
            <w:vAlign w:val="top"/>
          </w:tcPr>
          <w:p>
            <w:pPr>
              <w:spacing w:line="400" w:lineRule="exact"/>
              <w:ind w:right="-159"/>
              <w:rPr>
                <w:rFonts w:hint="eastAsia" w:ascii="仿宋" w:hAnsi="仿宋" w:eastAsia="仿宋" w:cs="仿宋"/>
                <w:b/>
                <w:sz w:val="24"/>
                <w:szCs w:val="24"/>
              </w:rPr>
            </w:pPr>
            <w:r>
              <w:rPr>
                <w:rFonts w:hint="eastAsia" w:ascii="仿宋" w:hAnsi="仿宋" w:eastAsia="仿宋" w:cs="仿宋"/>
                <w:b/>
                <w:sz w:val="24"/>
                <w:szCs w:val="24"/>
              </w:rPr>
              <w:t>电子产品项目开发</w:t>
            </w:r>
          </w:p>
        </w:tc>
        <w:tc>
          <w:tcPr>
            <w:tcW w:w="4140" w:type="dxa"/>
            <w:noWrap w:val="0"/>
            <w:vAlign w:val="top"/>
          </w:tcPr>
          <w:p>
            <w:pPr>
              <w:spacing w:line="400" w:lineRule="exact"/>
              <w:rPr>
                <w:rFonts w:hint="eastAsia" w:ascii="仿宋" w:hAnsi="仿宋" w:eastAsia="仿宋" w:cs="仿宋"/>
                <w:sz w:val="24"/>
                <w:szCs w:val="24"/>
              </w:rPr>
            </w:pPr>
            <w:r>
              <w:rPr>
                <w:rFonts w:hint="eastAsia" w:ascii="仿宋" w:hAnsi="仿宋" w:eastAsia="仿宋" w:cs="仿宋"/>
                <w:sz w:val="24"/>
                <w:szCs w:val="24"/>
              </w:rPr>
              <w:t>电子线路设计</w:t>
            </w:r>
          </w:p>
        </w:tc>
        <w:tc>
          <w:tcPr>
            <w:tcW w:w="2160" w:type="dxa"/>
            <w:vMerge w:val="restart"/>
            <w:noWrap w:val="0"/>
            <w:vAlign w:val="top"/>
          </w:tcPr>
          <w:p>
            <w:pPr>
              <w:spacing w:line="400" w:lineRule="exact"/>
              <w:ind w:right="-159"/>
              <w:rPr>
                <w:rFonts w:hint="eastAsia" w:ascii="仿宋" w:hAnsi="仿宋" w:eastAsia="仿宋" w:cs="仿宋"/>
                <w:sz w:val="24"/>
                <w:szCs w:val="24"/>
              </w:rPr>
            </w:pPr>
            <w:r>
              <w:rPr>
                <w:rFonts w:hint="eastAsia" w:ascii="仿宋" w:hAnsi="仿宋" w:eastAsia="仿宋" w:cs="仿宋"/>
                <w:sz w:val="24"/>
                <w:szCs w:val="24"/>
              </w:rPr>
              <w:t>电子电路分析与实践</w:t>
            </w:r>
          </w:p>
          <w:p>
            <w:pPr>
              <w:spacing w:line="400" w:lineRule="exact"/>
              <w:ind w:right="-159"/>
              <w:rPr>
                <w:rFonts w:hint="eastAsia" w:ascii="仿宋" w:hAnsi="仿宋" w:eastAsia="仿宋" w:cs="仿宋"/>
                <w:sz w:val="24"/>
                <w:szCs w:val="24"/>
              </w:rPr>
            </w:pPr>
            <w:r>
              <w:rPr>
                <w:rFonts w:hint="eastAsia" w:ascii="仿宋" w:hAnsi="仿宋" w:eastAsia="仿宋" w:cs="仿宋"/>
                <w:sz w:val="24"/>
                <w:szCs w:val="24"/>
              </w:rPr>
              <w:t>C语言程序设计</w:t>
            </w:r>
          </w:p>
          <w:p>
            <w:pPr>
              <w:spacing w:line="400" w:lineRule="exact"/>
              <w:ind w:right="-159"/>
              <w:rPr>
                <w:rFonts w:hint="eastAsia" w:ascii="仿宋" w:hAnsi="仿宋" w:eastAsia="仿宋" w:cs="仿宋"/>
                <w:sz w:val="24"/>
                <w:szCs w:val="24"/>
              </w:rPr>
            </w:pPr>
            <w:r>
              <w:rPr>
                <w:rFonts w:hint="eastAsia" w:ascii="仿宋" w:hAnsi="仿宋" w:eastAsia="仿宋" w:cs="仿宋"/>
                <w:sz w:val="24"/>
                <w:szCs w:val="24"/>
              </w:rPr>
              <w:t>单片机原理与应用</w:t>
            </w:r>
          </w:p>
          <w:p>
            <w:pPr>
              <w:spacing w:line="400" w:lineRule="exact"/>
              <w:ind w:right="-159"/>
              <w:rPr>
                <w:rFonts w:hint="eastAsia" w:ascii="仿宋" w:hAnsi="仿宋" w:eastAsia="仿宋" w:cs="仿宋"/>
                <w:sz w:val="24"/>
                <w:szCs w:val="24"/>
              </w:rPr>
            </w:pPr>
            <w:r>
              <w:rPr>
                <w:rFonts w:hint="eastAsia" w:ascii="仿宋" w:hAnsi="仿宋" w:eastAsia="仿宋" w:cs="仿宋"/>
                <w:sz w:val="24"/>
                <w:szCs w:val="24"/>
              </w:rPr>
              <w:t>PLD技术与应用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088" w:type="dxa"/>
            <w:vMerge w:val="continue"/>
            <w:noWrap w:val="0"/>
            <w:vAlign w:val="top"/>
          </w:tcPr>
          <w:p>
            <w:pPr>
              <w:spacing w:line="400" w:lineRule="exact"/>
              <w:ind w:right="-159"/>
              <w:rPr>
                <w:rFonts w:hint="eastAsia" w:ascii="仿宋" w:hAnsi="仿宋" w:eastAsia="仿宋" w:cs="仿宋"/>
                <w:b/>
                <w:sz w:val="24"/>
                <w:szCs w:val="24"/>
              </w:rPr>
            </w:pPr>
          </w:p>
        </w:tc>
        <w:tc>
          <w:tcPr>
            <w:tcW w:w="4140" w:type="dxa"/>
            <w:noWrap w:val="0"/>
            <w:vAlign w:val="top"/>
          </w:tcPr>
          <w:p>
            <w:pPr>
              <w:spacing w:line="400" w:lineRule="exact"/>
              <w:rPr>
                <w:rFonts w:hint="eastAsia" w:ascii="仿宋" w:hAnsi="仿宋" w:eastAsia="仿宋" w:cs="仿宋"/>
                <w:sz w:val="24"/>
                <w:szCs w:val="24"/>
              </w:rPr>
            </w:pPr>
            <w:r>
              <w:rPr>
                <w:rFonts w:hint="eastAsia" w:ascii="仿宋" w:hAnsi="仿宋" w:eastAsia="仿宋" w:cs="仿宋"/>
                <w:sz w:val="24"/>
                <w:szCs w:val="24"/>
              </w:rPr>
              <w:t>PCB版的制作</w:t>
            </w:r>
          </w:p>
        </w:tc>
        <w:tc>
          <w:tcPr>
            <w:tcW w:w="2160" w:type="dxa"/>
            <w:vMerge w:val="continue"/>
            <w:noWrap w:val="0"/>
            <w:vAlign w:val="top"/>
          </w:tcPr>
          <w:p>
            <w:pPr>
              <w:spacing w:line="400" w:lineRule="exact"/>
              <w:ind w:right="-159"/>
              <w:rPr>
                <w:rFonts w:hint="eastAsia" w:ascii="仿宋" w:hAnsi="仿宋" w:eastAsia="仿宋" w:cs="仿宋"/>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088" w:type="dxa"/>
            <w:vMerge w:val="continue"/>
            <w:noWrap w:val="0"/>
            <w:vAlign w:val="top"/>
          </w:tcPr>
          <w:p>
            <w:pPr>
              <w:spacing w:line="400" w:lineRule="exact"/>
              <w:ind w:right="-159"/>
              <w:rPr>
                <w:rFonts w:hint="eastAsia" w:ascii="仿宋" w:hAnsi="仿宋" w:eastAsia="仿宋" w:cs="仿宋"/>
                <w:b/>
                <w:sz w:val="24"/>
                <w:szCs w:val="24"/>
              </w:rPr>
            </w:pPr>
          </w:p>
        </w:tc>
        <w:tc>
          <w:tcPr>
            <w:tcW w:w="4140" w:type="dxa"/>
            <w:noWrap w:val="0"/>
            <w:vAlign w:val="top"/>
          </w:tcPr>
          <w:p>
            <w:pPr>
              <w:spacing w:line="400" w:lineRule="exact"/>
              <w:rPr>
                <w:rFonts w:hint="eastAsia" w:ascii="仿宋" w:hAnsi="仿宋" w:eastAsia="仿宋" w:cs="仿宋"/>
                <w:sz w:val="24"/>
                <w:szCs w:val="24"/>
              </w:rPr>
            </w:pPr>
            <w:r>
              <w:rPr>
                <w:rFonts w:hint="eastAsia" w:ascii="仿宋" w:hAnsi="仿宋" w:eastAsia="仿宋" w:cs="仿宋"/>
                <w:sz w:val="24"/>
                <w:szCs w:val="24"/>
              </w:rPr>
              <w:t>电子线路的组装</w:t>
            </w:r>
          </w:p>
        </w:tc>
        <w:tc>
          <w:tcPr>
            <w:tcW w:w="2160" w:type="dxa"/>
            <w:vMerge w:val="continue"/>
            <w:noWrap w:val="0"/>
            <w:vAlign w:val="top"/>
          </w:tcPr>
          <w:p>
            <w:pPr>
              <w:spacing w:line="400" w:lineRule="exact"/>
              <w:ind w:right="-159"/>
              <w:rPr>
                <w:rFonts w:hint="eastAsia" w:ascii="仿宋" w:hAnsi="仿宋" w:eastAsia="仿宋" w:cs="仿宋"/>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9" w:hRule="atLeast"/>
        </w:trPr>
        <w:tc>
          <w:tcPr>
            <w:tcW w:w="2088" w:type="dxa"/>
            <w:vMerge w:val="continue"/>
            <w:noWrap w:val="0"/>
            <w:vAlign w:val="top"/>
          </w:tcPr>
          <w:p>
            <w:pPr>
              <w:spacing w:line="400" w:lineRule="exact"/>
              <w:ind w:right="-159"/>
              <w:rPr>
                <w:rFonts w:hint="eastAsia" w:ascii="仿宋" w:hAnsi="仿宋" w:eastAsia="仿宋" w:cs="仿宋"/>
                <w:b/>
                <w:sz w:val="24"/>
                <w:szCs w:val="24"/>
              </w:rPr>
            </w:pPr>
          </w:p>
        </w:tc>
        <w:tc>
          <w:tcPr>
            <w:tcW w:w="4140" w:type="dxa"/>
            <w:noWrap w:val="0"/>
            <w:vAlign w:val="top"/>
          </w:tcPr>
          <w:p>
            <w:pPr>
              <w:spacing w:line="400" w:lineRule="exact"/>
              <w:rPr>
                <w:rFonts w:hint="eastAsia" w:ascii="仿宋" w:hAnsi="仿宋" w:eastAsia="仿宋" w:cs="仿宋"/>
                <w:sz w:val="24"/>
                <w:szCs w:val="24"/>
              </w:rPr>
            </w:pPr>
            <w:r>
              <w:rPr>
                <w:rFonts w:hint="eastAsia" w:ascii="仿宋" w:hAnsi="仿宋" w:eastAsia="仿宋" w:cs="仿宋"/>
                <w:sz w:val="24"/>
                <w:szCs w:val="24"/>
              </w:rPr>
              <w:t>电子成品的调试</w:t>
            </w:r>
          </w:p>
        </w:tc>
        <w:tc>
          <w:tcPr>
            <w:tcW w:w="2160" w:type="dxa"/>
            <w:vMerge w:val="continue"/>
            <w:noWrap w:val="0"/>
            <w:vAlign w:val="top"/>
          </w:tcPr>
          <w:p>
            <w:pPr>
              <w:spacing w:line="400" w:lineRule="exact"/>
              <w:ind w:right="-159"/>
              <w:rPr>
                <w:rFonts w:hint="eastAsia" w:ascii="仿宋" w:hAnsi="仿宋" w:eastAsia="仿宋" w:cs="仿宋"/>
                <w:b/>
                <w:sz w:val="24"/>
                <w:szCs w:val="24"/>
              </w:rPr>
            </w:pPr>
          </w:p>
        </w:tc>
      </w:tr>
    </w:tbl>
    <w:p>
      <w:pPr>
        <w:spacing w:line="360" w:lineRule="exact"/>
        <w:rPr>
          <w:rFonts w:hint="eastAsia" w:ascii="仿宋" w:hAnsi="仿宋" w:eastAsia="仿宋" w:cs="仿宋"/>
          <w:b/>
          <w:sz w:val="24"/>
          <w:szCs w:val="24"/>
        </w:rPr>
      </w:pPr>
      <w:r>
        <w:rPr>
          <w:rFonts w:hint="eastAsia" w:ascii="仿宋" w:hAnsi="仿宋" w:eastAsia="仿宋" w:cs="仿宋"/>
          <w:b/>
          <w:sz w:val="24"/>
          <w:szCs w:val="24"/>
          <w:lang w:eastAsia="zh-CN"/>
        </w:rPr>
        <w:t>（三）</w:t>
      </w:r>
      <w:r>
        <w:rPr>
          <w:rFonts w:hint="eastAsia" w:ascii="仿宋" w:hAnsi="仿宋" w:eastAsia="仿宋" w:cs="仿宋"/>
          <w:b/>
          <w:sz w:val="24"/>
          <w:szCs w:val="24"/>
        </w:rPr>
        <w:t>职业资格证书</w:t>
      </w:r>
    </w:p>
    <w:tbl>
      <w:tblPr>
        <w:tblStyle w:val="16"/>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08"/>
        <w:gridCol w:w="75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008" w:type="dxa"/>
            <w:noWrap w:val="0"/>
            <w:vAlign w:val="top"/>
          </w:tcPr>
          <w:p>
            <w:pPr>
              <w:rPr>
                <w:rFonts w:hint="eastAsia" w:ascii="仿宋" w:hAnsi="仿宋" w:eastAsia="仿宋" w:cs="仿宋"/>
                <w:b/>
                <w:sz w:val="24"/>
                <w:szCs w:val="24"/>
              </w:rPr>
            </w:pPr>
            <w:r>
              <w:rPr>
                <w:rFonts w:hint="eastAsia" w:ascii="仿宋" w:hAnsi="仿宋" w:eastAsia="仿宋" w:cs="仿宋"/>
                <w:b/>
                <w:sz w:val="24"/>
                <w:szCs w:val="24"/>
              </w:rPr>
              <w:t>序号</w:t>
            </w:r>
          </w:p>
        </w:tc>
        <w:tc>
          <w:tcPr>
            <w:tcW w:w="7514" w:type="dxa"/>
            <w:noWrap w:val="0"/>
            <w:vAlign w:val="top"/>
          </w:tcPr>
          <w:p>
            <w:pPr>
              <w:rPr>
                <w:rFonts w:hint="eastAsia" w:ascii="仿宋" w:hAnsi="仿宋" w:eastAsia="仿宋" w:cs="仿宋"/>
                <w:b/>
                <w:sz w:val="24"/>
                <w:szCs w:val="24"/>
              </w:rPr>
            </w:pPr>
            <w:r>
              <w:rPr>
                <w:rFonts w:hint="eastAsia" w:ascii="仿宋" w:hAnsi="仿宋" w:eastAsia="仿宋" w:cs="仿宋"/>
                <w:b/>
                <w:sz w:val="24"/>
                <w:szCs w:val="24"/>
              </w:rPr>
              <w:t>要求取得的证书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008" w:type="dxa"/>
            <w:noWrap w:val="0"/>
            <w:vAlign w:val="top"/>
          </w:tcPr>
          <w:p>
            <w:pPr>
              <w:rPr>
                <w:rFonts w:hint="eastAsia" w:ascii="仿宋" w:hAnsi="仿宋" w:eastAsia="仿宋" w:cs="仿宋"/>
                <w:sz w:val="24"/>
                <w:szCs w:val="24"/>
              </w:rPr>
            </w:pPr>
            <w:r>
              <w:rPr>
                <w:rFonts w:hint="eastAsia" w:ascii="仿宋" w:hAnsi="仿宋" w:eastAsia="仿宋" w:cs="仿宋"/>
                <w:sz w:val="24"/>
                <w:szCs w:val="24"/>
              </w:rPr>
              <w:t>1</w:t>
            </w:r>
          </w:p>
        </w:tc>
        <w:tc>
          <w:tcPr>
            <w:tcW w:w="7514" w:type="dxa"/>
            <w:noWrap w:val="0"/>
            <w:vAlign w:val="top"/>
          </w:tcPr>
          <w:p>
            <w:pPr>
              <w:rPr>
                <w:rFonts w:hint="eastAsia" w:ascii="仿宋" w:hAnsi="仿宋" w:eastAsia="仿宋" w:cs="仿宋"/>
                <w:sz w:val="24"/>
                <w:szCs w:val="24"/>
              </w:rPr>
            </w:pPr>
            <w:r>
              <w:rPr>
                <w:rFonts w:hint="eastAsia" w:ascii="仿宋" w:hAnsi="仿宋" w:eastAsia="仿宋" w:cs="仿宋"/>
                <w:sz w:val="24"/>
                <w:szCs w:val="24"/>
              </w:rPr>
              <w:t>计算机辅助设计绘图员中级（电子CAD）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008" w:type="dxa"/>
            <w:noWrap w:val="0"/>
            <w:vAlign w:val="top"/>
          </w:tcPr>
          <w:p>
            <w:pPr>
              <w:rPr>
                <w:rFonts w:hint="eastAsia" w:ascii="仿宋" w:hAnsi="仿宋" w:eastAsia="仿宋" w:cs="仿宋"/>
                <w:sz w:val="24"/>
                <w:szCs w:val="24"/>
              </w:rPr>
            </w:pPr>
            <w:r>
              <w:rPr>
                <w:rFonts w:hint="eastAsia" w:ascii="仿宋" w:hAnsi="仿宋" w:eastAsia="仿宋" w:cs="仿宋"/>
                <w:sz w:val="24"/>
                <w:szCs w:val="24"/>
              </w:rPr>
              <w:t>2</w:t>
            </w:r>
          </w:p>
        </w:tc>
        <w:tc>
          <w:tcPr>
            <w:tcW w:w="7514" w:type="dxa"/>
            <w:noWrap w:val="0"/>
            <w:vAlign w:val="top"/>
          </w:tcPr>
          <w:p>
            <w:pPr>
              <w:rPr>
                <w:rFonts w:hint="eastAsia" w:ascii="仿宋" w:hAnsi="仿宋" w:eastAsia="仿宋" w:cs="仿宋"/>
                <w:sz w:val="24"/>
                <w:szCs w:val="24"/>
              </w:rPr>
            </w:pPr>
            <w:r>
              <w:rPr>
                <w:rFonts w:hint="eastAsia" w:ascii="仿宋" w:hAnsi="仿宋" w:eastAsia="仿宋" w:cs="仿宋"/>
                <w:bCs/>
                <w:sz w:val="24"/>
                <w:szCs w:val="24"/>
              </w:rPr>
              <w:t>维修电工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008" w:type="dxa"/>
            <w:noWrap w:val="0"/>
            <w:vAlign w:val="top"/>
          </w:tcPr>
          <w:p>
            <w:pPr>
              <w:rPr>
                <w:rFonts w:hint="eastAsia" w:ascii="仿宋" w:hAnsi="仿宋" w:eastAsia="仿宋" w:cs="仿宋"/>
                <w:sz w:val="24"/>
                <w:szCs w:val="24"/>
              </w:rPr>
            </w:pPr>
            <w:r>
              <w:rPr>
                <w:rFonts w:hint="eastAsia" w:ascii="仿宋" w:hAnsi="仿宋" w:eastAsia="仿宋" w:cs="仿宋"/>
                <w:sz w:val="24"/>
                <w:szCs w:val="24"/>
              </w:rPr>
              <w:t>3</w:t>
            </w:r>
          </w:p>
        </w:tc>
        <w:tc>
          <w:tcPr>
            <w:tcW w:w="7514" w:type="dxa"/>
            <w:noWrap w:val="0"/>
            <w:vAlign w:val="top"/>
          </w:tcPr>
          <w:p>
            <w:pPr>
              <w:rPr>
                <w:rFonts w:hint="eastAsia" w:ascii="仿宋" w:hAnsi="仿宋" w:eastAsia="仿宋" w:cs="仿宋"/>
                <w:sz w:val="24"/>
                <w:szCs w:val="24"/>
              </w:rPr>
            </w:pPr>
            <w:r>
              <w:rPr>
                <w:rFonts w:hint="eastAsia" w:ascii="仿宋" w:hAnsi="仿宋" w:eastAsia="仿宋" w:cs="仿宋"/>
                <w:bCs/>
                <w:sz w:val="24"/>
                <w:szCs w:val="24"/>
              </w:rPr>
              <w:t>无线电装接工。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008" w:type="dxa"/>
            <w:noWrap w:val="0"/>
            <w:vAlign w:val="top"/>
          </w:tcPr>
          <w:p>
            <w:pPr>
              <w:rPr>
                <w:rFonts w:hint="eastAsia" w:ascii="仿宋" w:hAnsi="仿宋" w:eastAsia="仿宋" w:cs="仿宋"/>
                <w:b/>
                <w:sz w:val="24"/>
                <w:szCs w:val="24"/>
              </w:rPr>
            </w:pPr>
            <w:r>
              <w:rPr>
                <w:rFonts w:hint="eastAsia" w:ascii="仿宋" w:hAnsi="仿宋" w:eastAsia="仿宋" w:cs="仿宋"/>
                <w:b/>
                <w:sz w:val="24"/>
                <w:szCs w:val="24"/>
              </w:rPr>
              <w:t>序号</w:t>
            </w:r>
          </w:p>
        </w:tc>
        <w:tc>
          <w:tcPr>
            <w:tcW w:w="7514" w:type="dxa"/>
            <w:noWrap w:val="0"/>
            <w:vAlign w:val="top"/>
          </w:tcPr>
          <w:p>
            <w:pPr>
              <w:rPr>
                <w:rFonts w:hint="eastAsia" w:ascii="仿宋" w:hAnsi="仿宋" w:eastAsia="仿宋" w:cs="仿宋"/>
                <w:b/>
                <w:sz w:val="24"/>
                <w:szCs w:val="24"/>
              </w:rPr>
            </w:pPr>
            <w:r>
              <w:rPr>
                <w:rFonts w:hint="eastAsia" w:ascii="仿宋" w:hAnsi="仿宋" w:eastAsia="仿宋" w:cs="仿宋"/>
                <w:b/>
                <w:sz w:val="24"/>
                <w:szCs w:val="24"/>
              </w:rPr>
              <w:t>建议取得的证书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008" w:type="dxa"/>
            <w:noWrap w:val="0"/>
            <w:vAlign w:val="top"/>
          </w:tcPr>
          <w:p>
            <w:pPr>
              <w:rPr>
                <w:rFonts w:hint="eastAsia" w:ascii="仿宋" w:hAnsi="仿宋" w:eastAsia="仿宋" w:cs="仿宋"/>
                <w:sz w:val="24"/>
                <w:szCs w:val="24"/>
              </w:rPr>
            </w:pPr>
            <w:r>
              <w:rPr>
                <w:rFonts w:hint="eastAsia" w:ascii="仿宋" w:hAnsi="仿宋" w:eastAsia="仿宋" w:cs="仿宋"/>
                <w:sz w:val="24"/>
                <w:szCs w:val="24"/>
              </w:rPr>
              <w:t>1</w:t>
            </w:r>
          </w:p>
        </w:tc>
        <w:tc>
          <w:tcPr>
            <w:tcW w:w="7514" w:type="dxa"/>
            <w:noWrap w:val="0"/>
            <w:vAlign w:val="top"/>
          </w:tcPr>
          <w:p>
            <w:pPr>
              <w:rPr>
                <w:rFonts w:hint="eastAsia" w:ascii="仿宋" w:hAnsi="仿宋" w:eastAsia="仿宋" w:cs="仿宋"/>
                <w:sz w:val="24"/>
                <w:szCs w:val="24"/>
              </w:rPr>
            </w:pPr>
            <w:r>
              <w:rPr>
                <w:rFonts w:hint="eastAsia" w:ascii="仿宋" w:hAnsi="仿宋" w:eastAsia="仿宋" w:cs="仿宋"/>
                <w:sz w:val="24"/>
                <w:szCs w:val="24"/>
              </w:rPr>
              <w:t>大学生英语应用能力考试合格证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008" w:type="dxa"/>
            <w:noWrap w:val="0"/>
            <w:vAlign w:val="top"/>
          </w:tcPr>
          <w:p>
            <w:pPr>
              <w:rPr>
                <w:rFonts w:hint="eastAsia" w:ascii="仿宋" w:hAnsi="仿宋" w:eastAsia="仿宋" w:cs="仿宋"/>
                <w:sz w:val="24"/>
                <w:szCs w:val="24"/>
              </w:rPr>
            </w:pPr>
            <w:r>
              <w:rPr>
                <w:rFonts w:hint="eastAsia" w:ascii="仿宋" w:hAnsi="仿宋" w:eastAsia="仿宋" w:cs="仿宋"/>
                <w:sz w:val="24"/>
                <w:szCs w:val="24"/>
              </w:rPr>
              <w:t>2</w:t>
            </w:r>
          </w:p>
        </w:tc>
        <w:tc>
          <w:tcPr>
            <w:tcW w:w="7514" w:type="dxa"/>
            <w:noWrap w:val="0"/>
            <w:vAlign w:val="top"/>
          </w:tcPr>
          <w:p>
            <w:pPr>
              <w:rPr>
                <w:rFonts w:hint="eastAsia" w:ascii="仿宋" w:hAnsi="仿宋" w:eastAsia="仿宋" w:cs="仿宋"/>
                <w:sz w:val="24"/>
                <w:szCs w:val="24"/>
              </w:rPr>
            </w:pPr>
            <w:r>
              <w:rPr>
                <w:rFonts w:hint="eastAsia" w:ascii="仿宋" w:hAnsi="仿宋" w:eastAsia="仿宋" w:cs="仿宋"/>
                <w:sz w:val="24"/>
                <w:szCs w:val="24"/>
              </w:rPr>
              <w:t>PLC设计师</w:t>
            </w:r>
          </w:p>
        </w:tc>
      </w:tr>
    </w:tbl>
    <w:p>
      <w:pPr>
        <w:widowControl/>
        <w:spacing w:line="380" w:lineRule="exact"/>
        <w:jc w:val="left"/>
        <w:rPr>
          <w:rFonts w:hint="eastAsia" w:ascii="仿宋_GB2312" w:hAnsi="仿宋_GB2312" w:eastAsia="仿宋_GB2312" w:cs="仿宋_GB2312"/>
          <w:b/>
          <w:sz w:val="24"/>
          <w:szCs w:val="24"/>
          <w:lang w:eastAsia="zh-CN"/>
        </w:rPr>
      </w:pPr>
    </w:p>
    <w:p>
      <w:pPr>
        <w:widowControl/>
        <w:spacing w:line="380" w:lineRule="exact"/>
        <w:ind w:firstLine="241" w:firstLineChars="100"/>
        <w:jc w:val="left"/>
        <w:rPr>
          <w:rFonts w:ascii="仿宋_GB2312" w:hAnsi="仿宋_GB2312" w:eastAsia="仿宋_GB2312" w:cs="仿宋_GB2312"/>
          <w:b/>
          <w:sz w:val="24"/>
          <w:szCs w:val="24"/>
        </w:rPr>
      </w:pPr>
      <w:r>
        <w:rPr>
          <w:rFonts w:hint="eastAsia" w:ascii="仿宋_GB2312" w:hAnsi="仿宋_GB2312" w:eastAsia="仿宋_GB2312" w:cs="仿宋_GB2312"/>
          <w:b/>
          <w:sz w:val="24"/>
          <w:szCs w:val="24"/>
          <w:lang w:eastAsia="zh-CN"/>
        </w:rPr>
        <w:t>五</w:t>
      </w:r>
      <w:r>
        <w:rPr>
          <w:rFonts w:hint="eastAsia" w:ascii="仿宋_GB2312" w:hAnsi="仿宋_GB2312" w:eastAsia="仿宋_GB2312" w:cs="仿宋_GB2312"/>
          <w:b/>
          <w:sz w:val="24"/>
          <w:szCs w:val="24"/>
        </w:rPr>
        <w:t>、人才培养目标与规格</w:t>
      </w:r>
    </w:p>
    <w:p>
      <w:pPr>
        <w:spacing w:line="360" w:lineRule="auto"/>
        <w:ind w:firstLine="482" w:firstLineChars="200"/>
        <w:jc w:val="left"/>
        <w:rPr>
          <w:rFonts w:ascii="仿宋_GB2312" w:hAnsi="宋体" w:eastAsia="仿宋_GB2312"/>
          <w:b/>
          <w:kern w:val="0"/>
          <w:sz w:val="24"/>
        </w:rPr>
      </w:pPr>
      <w:r>
        <w:rPr>
          <w:rFonts w:hint="eastAsia" w:ascii="仿宋_GB2312" w:hAnsi="宋体" w:eastAsia="仿宋_GB2312"/>
          <w:b/>
          <w:kern w:val="0"/>
          <w:sz w:val="24"/>
        </w:rPr>
        <w:t>（一）专业培养目标</w:t>
      </w:r>
    </w:p>
    <w:p>
      <w:pPr>
        <w:adjustRightInd w:val="0"/>
        <w:snapToGrid w:val="0"/>
        <w:spacing w:line="360" w:lineRule="auto"/>
        <w:ind w:firstLine="720" w:firstLineChars="300"/>
        <w:jc w:val="left"/>
        <w:rPr>
          <w:rFonts w:hint="eastAsia" w:ascii="仿宋_GB2312" w:eastAsia="仿宋_GB2312"/>
          <w:kern w:val="0"/>
          <w:sz w:val="24"/>
        </w:rPr>
      </w:pPr>
      <w:r>
        <w:rPr>
          <w:rFonts w:hint="eastAsia" w:ascii="仿宋_GB2312" w:hAnsi="宋体" w:eastAsia="仿宋_GB2312"/>
          <w:kern w:val="0"/>
          <w:sz w:val="24"/>
        </w:rPr>
        <w:t>本专业主要培养</w:t>
      </w:r>
      <w:r>
        <w:rPr>
          <w:rFonts w:hint="eastAsia" w:ascii="仿宋_GB2312" w:eastAsia="仿宋_GB2312"/>
          <w:kern w:val="0"/>
          <w:sz w:val="24"/>
        </w:rPr>
        <w:t>面向</w:t>
      </w:r>
      <w:r>
        <w:rPr>
          <w:rFonts w:hint="eastAsia" w:ascii="仿宋_GB2312" w:hAnsi="宋体" w:eastAsia="仿宋_GB2312"/>
          <w:sz w:val="24"/>
        </w:rPr>
        <w:t>大中型机电企业、军工企业、电子产品生产经营</w:t>
      </w:r>
      <w:r>
        <w:rPr>
          <w:rFonts w:hint="eastAsia" w:ascii="仿宋_GB2312" w:eastAsia="仿宋_GB2312"/>
          <w:kern w:val="0"/>
          <w:sz w:val="24"/>
        </w:rPr>
        <w:t>等企业，</w:t>
      </w:r>
      <w:r>
        <w:rPr>
          <w:rFonts w:hint="eastAsia" w:ascii="仿宋_GB2312" w:hAnsi="宋体" w:eastAsia="仿宋_GB2312"/>
          <w:kern w:val="0"/>
          <w:sz w:val="24"/>
        </w:rPr>
        <w:t>从事</w:t>
      </w:r>
      <w:r>
        <w:rPr>
          <w:rFonts w:hint="eastAsia" w:ascii="仿宋_GB2312" w:hAnsi="宋体" w:eastAsia="仿宋_GB2312"/>
          <w:sz w:val="24"/>
        </w:rPr>
        <w:t>电子电器产品的开发、装配、检验、工艺编制、仪器设备维护管理、生产过程管理、电子产品营销、计算机及控制技术的应用等</w:t>
      </w:r>
      <w:r>
        <w:rPr>
          <w:rFonts w:hint="eastAsia" w:ascii="仿宋_GB2312" w:eastAsia="仿宋_GB2312"/>
          <w:kern w:val="0"/>
          <w:sz w:val="24"/>
        </w:rPr>
        <w:t>岗位，</w:t>
      </w:r>
      <w:r>
        <w:rPr>
          <w:rFonts w:hint="eastAsia" w:ascii="仿宋_GB2312" w:eastAsia="仿宋_GB2312"/>
          <w:sz w:val="24"/>
        </w:rPr>
        <w:t>具有电子设备的制造、安装、调试、维修、管理及设计能力，具有电子产品工艺设计的基本理论，有较强的实际操作能力，能适应社会主义市场经济的生产、建设、服务、管理等一线需要，同时具备良好的思想道德修养和身心素质，具有较高的文化品质和科学素养，具备较强的专业水平和学习能力，德、智、体、美全面发展，能够适应经济社会发展，</w:t>
      </w:r>
      <w:r>
        <w:rPr>
          <w:rFonts w:hint="eastAsia" w:ascii="仿宋_GB2312" w:eastAsia="仿宋_GB2312"/>
          <w:kern w:val="0"/>
          <w:sz w:val="24"/>
        </w:rPr>
        <w:t>的技艺型、复合型、德智体美全面发展的，高素质技术技能型人才。</w:t>
      </w:r>
    </w:p>
    <w:p>
      <w:pPr>
        <w:spacing w:line="360" w:lineRule="auto"/>
        <w:ind w:firstLine="482" w:firstLineChars="200"/>
        <w:jc w:val="left"/>
        <w:rPr>
          <w:rFonts w:ascii="仿宋_GB2312" w:hAnsi="宋体" w:eastAsia="仿宋_GB2312"/>
          <w:b/>
          <w:kern w:val="0"/>
          <w:sz w:val="24"/>
        </w:rPr>
      </w:pPr>
      <w:r>
        <w:rPr>
          <w:rFonts w:hint="eastAsia" w:ascii="仿宋_GB2312" w:hAnsi="宋体" w:eastAsia="仿宋_GB2312"/>
          <w:b/>
          <w:kern w:val="0"/>
          <w:sz w:val="24"/>
        </w:rPr>
        <w:t>（二）职业岗位（群）能力目标</w:t>
      </w:r>
    </w:p>
    <w:p>
      <w:pPr>
        <w:adjustRightInd w:val="0"/>
        <w:snapToGrid w:val="0"/>
        <w:spacing w:line="360" w:lineRule="auto"/>
        <w:ind w:firstLine="720" w:firstLineChars="300"/>
        <w:jc w:val="left"/>
        <w:rPr>
          <w:rFonts w:ascii="仿宋_GB2312" w:hAnsi="宋体" w:eastAsia="仿宋_GB2312"/>
          <w:kern w:val="0"/>
          <w:sz w:val="24"/>
        </w:rPr>
      </w:pPr>
      <w:r>
        <w:rPr>
          <w:rFonts w:hint="eastAsia" w:ascii="仿宋_GB2312" w:hAnsi="宋体" w:eastAsia="仿宋_GB2312"/>
          <w:kern w:val="0"/>
          <w:sz w:val="24"/>
        </w:rPr>
        <w:t>本专业毕业生主要面向</w:t>
      </w:r>
      <w:r>
        <w:rPr>
          <w:rFonts w:hint="eastAsia" w:ascii="仿宋_GB2312" w:hAnsi="宋体" w:eastAsia="仿宋_GB2312"/>
          <w:sz w:val="24"/>
        </w:rPr>
        <w:t>大中型机电企业、军工企业、电子产品生产经营</w:t>
      </w:r>
      <w:r>
        <w:rPr>
          <w:rFonts w:hint="eastAsia" w:ascii="仿宋_GB2312" w:eastAsia="仿宋_GB2312"/>
          <w:kern w:val="0"/>
          <w:sz w:val="24"/>
        </w:rPr>
        <w:t>等企业</w:t>
      </w:r>
      <w:r>
        <w:rPr>
          <w:rFonts w:hint="eastAsia" w:ascii="仿宋_GB2312" w:hAnsi="宋体" w:eastAsia="仿宋_GB2312"/>
          <w:kern w:val="0"/>
          <w:sz w:val="24"/>
        </w:rPr>
        <w:t>；其岗位（群）的主要职业能力范围是</w:t>
      </w:r>
      <w:r>
        <w:rPr>
          <w:rFonts w:hint="eastAsia" w:ascii="仿宋_GB2312" w:hAnsi="宋体" w:eastAsia="仿宋_GB2312"/>
          <w:sz w:val="24"/>
        </w:rPr>
        <w:t>电子电器产品的开发、装配、检验、工艺编制、仪器设备维护管理、生产过程管理、电子产品营销、计算机及控制技术的应用等</w:t>
      </w:r>
      <w:r>
        <w:rPr>
          <w:rFonts w:hint="eastAsia" w:ascii="仿宋_GB2312" w:hAnsi="宋体" w:eastAsia="仿宋_GB2312"/>
          <w:kern w:val="0"/>
          <w:sz w:val="24"/>
        </w:rPr>
        <w:t>。</w:t>
      </w:r>
    </w:p>
    <w:tbl>
      <w:tblPr>
        <w:tblStyle w:val="15"/>
        <w:tblW w:w="9692" w:type="dxa"/>
        <w:jc w:val="center"/>
        <w:tblInd w:w="-4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1"/>
        <w:gridCol w:w="2373"/>
        <w:gridCol w:w="3378"/>
        <w:gridCol w:w="2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41" w:type="dxa"/>
            <w:tcBorders>
              <w:top w:val="single" w:color="auto" w:sz="4" w:space="0"/>
              <w:left w:val="single" w:color="auto" w:sz="4" w:space="0"/>
              <w:bottom w:val="single" w:color="auto" w:sz="4" w:space="0"/>
              <w:right w:val="single" w:color="auto" w:sz="4" w:space="0"/>
            </w:tcBorders>
            <w:noWrap w:val="0"/>
            <w:vAlign w:val="center"/>
          </w:tcPr>
          <w:p>
            <w:pPr>
              <w:spacing w:before="90"/>
              <w:rPr>
                <w:rFonts w:ascii="宋体" w:hAnsi="宋体"/>
                <w:kern w:val="0"/>
                <w:sz w:val="24"/>
              </w:rPr>
            </w:pPr>
            <w:r>
              <w:rPr>
                <w:rFonts w:hint="eastAsia" w:ascii="宋体" w:hAnsi="宋体"/>
                <w:kern w:val="0"/>
                <w:sz w:val="24"/>
              </w:rPr>
              <w:t>职业岗位（群）</w:t>
            </w:r>
          </w:p>
        </w:tc>
        <w:tc>
          <w:tcPr>
            <w:tcW w:w="2373" w:type="dxa"/>
            <w:tcBorders>
              <w:top w:val="single" w:color="auto" w:sz="4" w:space="0"/>
              <w:left w:val="single" w:color="auto" w:sz="4" w:space="0"/>
              <w:bottom w:val="single" w:color="auto" w:sz="4" w:space="0"/>
              <w:right w:val="single" w:color="auto" w:sz="4" w:space="0"/>
            </w:tcBorders>
            <w:noWrap w:val="0"/>
            <w:vAlign w:val="center"/>
          </w:tcPr>
          <w:p>
            <w:pPr>
              <w:spacing w:before="90"/>
              <w:rPr>
                <w:rFonts w:ascii="宋体" w:hAnsi="宋体"/>
                <w:kern w:val="0"/>
                <w:sz w:val="24"/>
              </w:rPr>
            </w:pPr>
            <w:r>
              <w:rPr>
                <w:rFonts w:hint="eastAsia" w:ascii="宋体" w:hAnsi="宋体"/>
                <w:kern w:val="0"/>
                <w:sz w:val="24"/>
              </w:rPr>
              <w:t>典型工作任务</w:t>
            </w:r>
          </w:p>
        </w:tc>
        <w:tc>
          <w:tcPr>
            <w:tcW w:w="3378" w:type="dxa"/>
            <w:tcBorders>
              <w:top w:val="single" w:color="auto" w:sz="4" w:space="0"/>
              <w:left w:val="single" w:color="auto" w:sz="4" w:space="0"/>
              <w:bottom w:val="single" w:color="auto" w:sz="4" w:space="0"/>
              <w:right w:val="single" w:color="auto" w:sz="4" w:space="0"/>
            </w:tcBorders>
            <w:noWrap w:val="0"/>
            <w:vAlign w:val="center"/>
          </w:tcPr>
          <w:p>
            <w:pPr>
              <w:spacing w:before="90"/>
              <w:rPr>
                <w:rFonts w:ascii="宋体" w:hAnsi="宋体"/>
                <w:kern w:val="0"/>
                <w:sz w:val="24"/>
              </w:rPr>
            </w:pPr>
            <w:r>
              <w:rPr>
                <w:rFonts w:hint="eastAsia" w:ascii="宋体" w:hAnsi="宋体"/>
                <w:kern w:val="0"/>
                <w:sz w:val="24"/>
              </w:rPr>
              <w:t>职业行动能力</w:t>
            </w:r>
          </w:p>
        </w:tc>
        <w:tc>
          <w:tcPr>
            <w:tcW w:w="2100" w:type="dxa"/>
            <w:tcBorders>
              <w:top w:val="single" w:color="auto" w:sz="4" w:space="0"/>
              <w:left w:val="single" w:color="auto" w:sz="4" w:space="0"/>
              <w:bottom w:val="single" w:color="auto" w:sz="4" w:space="0"/>
              <w:right w:val="single" w:color="auto" w:sz="4" w:space="0"/>
            </w:tcBorders>
            <w:noWrap w:val="0"/>
            <w:vAlign w:val="center"/>
          </w:tcPr>
          <w:p>
            <w:pPr>
              <w:spacing w:before="90"/>
              <w:rPr>
                <w:rFonts w:ascii="宋体" w:hAnsi="宋体"/>
                <w:kern w:val="0"/>
                <w:sz w:val="24"/>
              </w:rPr>
            </w:pPr>
            <w:r>
              <w:rPr>
                <w:rFonts w:hint="eastAsia" w:ascii="宋体" w:hAnsi="宋体"/>
                <w:kern w:val="0"/>
                <w:sz w:val="24"/>
              </w:rPr>
              <w:t>职业资格证书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41" w:type="dxa"/>
            <w:tcBorders>
              <w:top w:val="single" w:color="auto" w:sz="4" w:space="0"/>
              <w:left w:val="single" w:color="auto" w:sz="4" w:space="0"/>
              <w:bottom w:val="single" w:color="auto" w:sz="4" w:space="0"/>
              <w:right w:val="single" w:color="auto" w:sz="4" w:space="0"/>
            </w:tcBorders>
            <w:noWrap w:val="0"/>
            <w:vAlign w:val="center"/>
          </w:tcPr>
          <w:p>
            <w:pPr>
              <w:spacing w:before="90"/>
              <w:rPr>
                <w:rFonts w:ascii="宋体" w:hAnsi="宋体"/>
                <w:kern w:val="0"/>
                <w:sz w:val="24"/>
              </w:rPr>
            </w:pPr>
            <w:r>
              <w:rPr>
                <w:rFonts w:hint="eastAsia" w:ascii="宋体" w:hAnsi="宋体"/>
                <w:kern w:val="0"/>
                <w:sz w:val="24"/>
              </w:rPr>
              <w:t>岗位一</w:t>
            </w:r>
          </w:p>
        </w:tc>
        <w:tc>
          <w:tcPr>
            <w:tcW w:w="2373" w:type="dxa"/>
            <w:tcBorders>
              <w:top w:val="single" w:color="auto" w:sz="4" w:space="0"/>
              <w:left w:val="single" w:color="auto" w:sz="4" w:space="0"/>
              <w:bottom w:val="single" w:color="auto" w:sz="4" w:space="0"/>
              <w:right w:val="single" w:color="auto" w:sz="4" w:space="0"/>
            </w:tcBorders>
            <w:noWrap w:val="0"/>
            <w:vAlign w:val="center"/>
          </w:tcPr>
          <w:p>
            <w:pPr>
              <w:spacing w:before="90"/>
              <w:rPr>
                <w:rFonts w:ascii="宋体" w:hAnsi="宋体"/>
                <w:kern w:val="0"/>
                <w:sz w:val="24"/>
              </w:rPr>
            </w:pPr>
            <w:r>
              <w:rPr>
                <w:rFonts w:hint="eastAsia" w:ascii="宋体" w:hAnsi="宋体"/>
                <w:sz w:val="24"/>
              </w:rPr>
              <w:t>电子产品辅助设计</w:t>
            </w:r>
          </w:p>
        </w:tc>
        <w:tc>
          <w:tcPr>
            <w:tcW w:w="3378" w:type="dxa"/>
            <w:tcBorders>
              <w:top w:val="single" w:color="auto" w:sz="4" w:space="0"/>
              <w:left w:val="single" w:color="auto" w:sz="4" w:space="0"/>
              <w:bottom w:val="single" w:color="auto" w:sz="4" w:space="0"/>
              <w:right w:val="single" w:color="auto" w:sz="4" w:space="0"/>
            </w:tcBorders>
            <w:noWrap w:val="0"/>
            <w:vAlign w:val="center"/>
          </w:tcPr>
          <w:p>
            <w:pPr>
              <w:pStyle w:val="61"/>
              <w:spacing w:line="360" w:lineRule="auto"/>
              <w:ind w:firstLine="0" w:firstLineChars="0"/>
              <w:rPr>
                <w:rFonts w:ascii="宋体" w:hAnsi="宋体"/>
                <w:kern w:val="0"/>
                <w:sz w:val="24"/>
              </w:rPr>
            </w:pPr>
            <w:r>
              <w:rPr>
                <w:rFonts w:hint="eastAsia" w:ascii="宋体" w:hAnsi="宋体"/>
                <w:sz w:val="24"/>
                <w:szCs w:val="24"/>
              </w:rPr>
              <w:t>电子产品结构设计</w:t>
            </w:r>
            <w:r>
              <w:rPr>
                <w:rFonts w:hint="eastAsia" w:ascii="宋体" w:hAnsi="宋体"/>
                <w:sz w:val="24"/>
                <w:szCs w:val="24"/>
                <w:lang w:eastAsia="zh-CN"/>
              </w:rPr>
              <w:t>、</w:t>
            </w:r>
            <w:r>
              <w:rPr>
                <w:rFonts w:hint="eastAsia" w:ascii="宋体" w:hAnsi="宋体"/>
                <w:sz w:val="24"/>
                <w:szCs w:val="24"/>
              </w:rPr>
              <w:t>印刷电路板</w:t>
            </w:r>
            <w:r>
              <w:rPr>
                <w:rFonts w:hint="eastAsia" w:ascii="宋体" w:hAnsi="宋体"/>
                <w:sz w:val="24"/>
                <w:szCs w:val="24"/>
                <w:lang w:eastAsia="zh-CN"/>
              </w:rPr>
              <w:t>、</w:t>
            </w:r>
            <w:r>
              <w:rPr>
                <w:rFonts w:hint="eastAsia" w:ascii="宋体" w:hAnsi="宋体"/>
                <w:sz w:val="24"/>
                <w:szCs w:val="24"/>
              </w:rPr>
              <w:t>（PCB）设计</w:t>
            </w:r>
            <w:r>
              <w:rPr>
                <w:rFonts w:hint="eastAsia" w:ascii="宋体" w:hAnsi="宋体"/>
                <w:sz w:val="24"/>
                <w:szCs w:val="24"/>
                <w:lang w:eastAsia="zh-CN"/>
              </w:rPr>
              <w:t>、</w:t>
            </w:r>
            <w:r>
              <w:rPr>
                <w:rFonts w:hint="eastAsia" w:ascii="宋体" w:hAnsi="宋体"/>
                <w:sz w:val="24"/>
              </w:rPr>
              <w:t>辅助电子工程师设计与开发</w:t>
            </w:r>
            <w:r>
              <w:rPr>
                <w:rFonts w:hint="eastAsia" w:ascii="宋体" w:hAnsi="宋体"/>
                <w:sz w:val="24"/>
                <w:lang w:eastAsia="zh-CN"/>
              </w:rPr>
              <w:t>、</w:t>
            </w:r>
            <w:r>
              <w:rPr>
                <w:rFonts w:hint="eastAsia" w:ascii="宋体" w:hAnsi="宋体"/>
                <w:sz w:val="24"/>
              </w:rPr>
              <w:t>电子产品</w:t>
            </w:r>
          </w:p>
        </w:tc>
        <w:tc>
          <w:tcPr>
            <w:tcW w:w="2100" w:type="dxa"/>
            <w:tcBorders>
              <w:top w:val="single" w:color="auto" w:sz="4" w:space="0"/>
              <w:left w:val="single" w:color="auto" w:sz="4" w:space="0"/>
              <w:bottom w:val="single" w:color="auto" w:sz="4" w:space="0"/>
              <w:right w:val="single" w:color="auto" w:sz="4" w:space="0"/>
            </w:tcBorders>
            <w:noWrap w:val="0"/>
            <w:vAlign w:val="center"/>
          </w:tcPr>
          <w:p>
            <w:pPr>
              <w:spacing w:before="90"/>
              <w:rPr>
                <w:rFonts w:ascii="宋体" w:hAnsi="宋体"/>
                <w:kern w:val="0"/>
                <w:sz w:val="24"/>
              </w:rPr>
            </w:pPr>
            <w:r>
              <w:rPr>
                <w:rFonts w:hint="eastAsia" w:ascii="宋体" w:hAnsi="宋体"/>
                <w:kern w:val="0"/>
                <w:sz w:val="24"/>
              </w:rPr>
              <w:t>维修电工</w:t>
            </w:r>
            <w:r>
              <w:rPr>
                <w:rFonts w:hint="eastAsia" w:ascii="宋体" w:hAnsi="宋体"/>
                <w:kern w:val="0"/>
                <w:sz w:val="24"/>
                <w:lang w:val="en-US" w:eastAsia="zh-CN"/>
              </w:rPr>
              <w:t>/</w:t>
            </w:r>
            <w:r>
              <w:rPr>
                <w:rFonts w:hint="eastAsia" w:ascii="宋体" w:hAnsi="宋体"/>
                <w:kern w:val="0"/>
                <w:sz w:val="24"/>
              </w:rPr>
              <w:t>家用电子产品维修工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41" w:type="dxa"/>
            <w:tcBorders>
              <w:top w:val="single" w:color="auto" w:sz="4" w:space="0"/>
              <w:left w:val="single" w:color="auto" w:sz="4" w:space="0"/>
              <w:bottom w:val="single" w:color="auto" w:sz="4" w:space="0"/>
              <w:right w:val="single" w:color="auto" w:sz="4" w:space="0"/>
            </w:tcBorders>
            <w:noWrap w:val="0"/>
            <w:vAlign w:val="center"/>
          </w:tcPr>
          <w:p>
            <w:pPr>
              <w:spacing w:before="90"/>
              <w:rPr>
                <w:rFonts w:ascii="宋体" w:hAnsi="宋体"/>
                <w:kern w:val="0"/>
                <w:sz w:val="24"/>
              </w:rPr>
            </w:pPr>
            <w:r>
              <w:rPr>
                <w:rFonts w:hint="eastAsia" w:ascii="宋体" w:hAnsi="宋体"/>
                <w:kern w:val="0"/>
                <w:sz w:val="24"/>
              </w:rPr>
              <w:t>岗位二</w:t>
            </w:r>
          </w:p>
        </w:tc>
        <w:tc>
          <w:tcPr>
            <w:tcW w:w="2373" w:type="dxa"/>
            <w:tcBorders>
              <w:top w:val="single" w:color="auto" w:sz="4" w:space="0"/>
              <w:left w:val="single" w:color="auto" w:sz="4" w:space="0"/>
              <w:bottom w:val="single" w:color="auto" w:sz="4" w:space="0"/>
              <w:right w:val="single" w:color="auto" w:sz="4" w:space="0"/>
            </w:tcBorders>
            <w:noWrap w:val="0"/>
            <w:vAlign w:val="center"/>
          </w:tcPr>
          <w:p>
            <w:pPr>
              <w:spacing w:before="90"/>
              <w:rPr>
                <w:rFonts w:ascii="宋体" w:hAnsi="宋体"/>
                <w:kern w:val="0"/>
                <w:sz w:val="24"/>
              </w:rPr>
            </w:pPr>
            <w:r>
              <w:rPr>
                <w:rFonts w:hint="eastAsia" w:ascii="宋体" w:hAnsi="宋体"/>
                <w:sz w:val="24"/>
              </w:rPr>
              <w:t>生产一线操作</w:t>
            </w:r>
          </w:p>
        </w:tc>
        <w:tc>
          <w:tcPr>
            <w:tcW w:w="3378" w:type="dxa"/>
            <w:tcBorders>
              <w:top w:val="single" w:color="auto" w:sz="4" w:space="0"/>
              <w:left w:val="single" w:color="auto" w:sz="4" w:space="0"/>
              <w:bottom w:val="single" w:color="auto" w:sz="4" w:space="0"/>
              <w:right w:val="single" w:color="auto" w:sz="4" w:space="0"/>
            </w:tcBorders>
            <w:noWrap w:val="0"/>
            <w:vAlign w:val="center"/>
          </w:tcPr>
          <w:p>
            <w:pPr>
              <w:pStyle w:val="61"/>
              <w:spacing w:line="360" w:lineRule="auto"/>
              <w:ind w:firstLine="0" w:firstLineChars="0"/>
              <w:rPr>
                <w:rFonts w:ascii="宋体" w:hAnsi="宋体"/>
                <w:sz w:val="24"/>
                <w:szCs w:val="24"/>
              </w:rPr>
            </w:pPr>
            <w:r>
              <w:rPr>
                <w:rFonts w:hint="eastAsia" w:ascii="宋体" w:hAnsi="宋体"/>
                <w:sz w:val="24"/>
                <w:szCs w:val="24"/>
              </w:rPr>
              <w:t>熟练使用电子仪器仪表</w:t>
            </w:r>
            <w:r>
              <w:rPr>
                <w:rFonts w:hint="eastAsia" w:ascii="宋体" w:hAnsi="宋体"/>
                <w:sz w:val="24"/>
                <w:szCs w:val="24"/>
                <w:lang w:eastAsia="zh-CN"/>
              </w:rPr>
              <w:t>、</w:t>
            </w:r>
            <w:r>
              <w:rPr>
                <w:rFonts w:hint="eastAsia" w:ascii="宋体" w:hAnsi="宋体"/>
                <w:sz w:val="24"/>
                <w:szCs w:val="24"/>
              </w:rPr>
              <w:t>电子产品的生产设备的运用、维护</w:t>
            </w:r>
          </w:p>
          <w:p>
            <w:pPr>
              <w:spacing w:before="90"/>
              <w:rPr>
                <w:rFonts w:ascii="宋体" w:hAnsi="宋体"/>
                <w:kern w:val="0"/>
                <w:sz w:val="24"/>
              </w:rPr>
            </w:pPr>
            <w:r>
              <w:rPr>
                <w:rFonts w:hint="eastAsia" w:ascii="宋体" w:hAnsi="宋体"/>
                <w:sz w:val="24"/>
              </w:rPr>
              <w:t>电子设备的生产、使用、安装、调试及维修</w:t>
            </w:r>
          </w:p>
        </w:tc>
        <w:tc>
          <w:tcPr>
            <w:tcW w:w="2100" w:type="dxa"/>
            <w:tcBorders>
              <w:top w:val="single" w:color="auto" w:sz="4" w:space="0"/>
              <w:left w:val="single" w:color="auto" w:sz="4" w:space="0"/>
              <w:bottom w:val="single" w:color="auto" w:sz="4" w:space="0"/>
              <w:right w:val="single" w:color="auto" w:sz="4" w:space="0"/>
            </w:tcBorders>
            <w:noWrap w:val="0"/>
            <w:vAlign w:val="center"/>
          </w:tcPr>
          <w:p>
            <w:pPr>
              <w:spacing w:before="90"/>
              <w:rPr>
                <w:rFonts w:hint="eastAsia" w:ascii="宋体" w:hAnsi="宋体" w:eastAsiaTheme="minorEastAsia"/>
                <w:kern w:val="0"/>
                <w:sz w:val="24"/>
                <w:lang w:val="en-US" w:eastAsia="zh-CN"/>
              </w:rPr>
            </w:pPr>
            <w:r>
              <w:rPr>
                <w:rFonts w:hint="eastAsia" w:ascii="宋体" w:hAnsi="宋体"/>
                <w:kern w:val="0"/>
                <w:sz w:val="24"/>
              </w:rPr>
              <w:t>维修电工</w:t>
            </w:r>
            <w:r>
              <w:rPr>
                <w:rFonts w:hint="eastAsia" w:ascii="宋体" w:hAnsi="宋体"/>
                <w:kern w:val="0"/>
                <w:sz w:val="24"/>
                <w:lang w:val="en-US" w:eastAsia="zh-CN"/>
              </w:rPr>
              <w:t>/</w:t>
            </w:r>
          </w:p>
          <w:p>
            <w:pPr>
              <w:spacing w:before="90"/>
              <w:rPr>
                <w:rFonts w:ascii="宋体" w:hAnsi="宋体"/>
                <w:kern w:val="0"/>
                <w:sz w:val="24"/>
              </w:rPr>
            </w:pPr>
            <w:r>
              <w:rPr>
                <w:rFonts w:hint="eastAsia" w:ascii="宋体" w:hAnsi="宋体"/>
                <w:kern w:val="0"/>
                <w:sz w:val="24"/>
              </w:rPr>
              <w:t>电子设备装接工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jc w:val="center"/>
        </w:trPr>
        <w:tc>
          <w:tcPr>
            <w:tcW w:w="1841" w:type="dxa"/>
            <w:tcBorders>
              <w:top w:val="single" w:color="auto" w:sz="4" w:space="0"/>
              <w:left w:val="single" w:color="auto" w:sz="4" w:space="0"/>
              <w:bottom w:val="single" w:color="auto" w:sz="4" w:space="0"/>
              <w:right w:val="single" w:color="auto" w:sz="4" w:space="0"/>
            </w:tcBorders>
            <w:noWrap w:val="0"/>
            <w:vAlign w:val="center"/>
          </w:tcPr>
          <w:p>
            <w:pPr>
              <w:spacing w:before="90"/>
              <w:rPr>
                <w:rFonts w:ascii="宋体" w:hAnsi="宋体"/>
                <w:kern w:val="0"/>
                <w:sz w:val="24"/>
              </w:rPr>
            </w:pPr>
            <w:r>
              <w:rPr>
                <w:rFonts w:hint="eastAsia" w:ascii="宋体" w:hAnsi="宋体"/>
                <w:sz w:val="24"/>
              </w:rPr>
              <w:t>岗位三</w:t>
            </w:r>
          </w:p>
        </w:tc>
        <w:tc>
          <w:tcPr>
            <w:tcW w:w="2373" w:type="dxa"/>
            <w:tcBorders>
              <w:top w:val="single" w:color="auto" w:sz="4" w:space="0"/>
              <w:left w:val="single" w:color="auto" w:sz="4" w:space="0"/>
              <w:bottom w:val="single" w:color="auto" w:sz="4" w:space="0"/>
              <w:right w:val="single" w:color="auto" w:sz="4" w:space="0"/>
            </w:tcBorders>
            <w:noWrap w:val="0"/>
            <w:vAlign w:val="center"/>
          </w:tcPr>
          <w:p>
            <w:pPr>
              <w:spacing w:before="90"/>
              <w:rPr>
                <w:rFonts w:ascii="宋体" w:hAnsi="宋体"/>
                <w:kern w:val="0"/>
                <w:sz w:val="24"/>
              </w:rPr>
            </w:pPr>
            <w:r>
              <w:rPr>
                <w:rFonts w:hint="eastAsia" w:ascii="宋体" w:hAnsi="宋体"/>
                <w:sz w:val="24"/>
              </w:rPr>
              <w:t>电子产品维修</w:t>
            </w:r>
          </w:p>
        </w:tc>
        <w:tc>
          <w:tcPr>
            <w:tcW w:w="3378" w:type="dxa"/>
            <w:tcBorders>
              <w:top w:val="single" w:color="auto" w:sz="4" w:space="0"/>
              <w:left w:val="single" w:color="auto" w:sz="4" w:space="0"/>
              <w:bottom w:val="single" w:color="auto" w:sz="4" w:space="0"/>
              <w:right w:val="single" w:color="auto" w:sz="4" w:space="0"/>
            </w:tcBorders>
            <w:noWrap w:val="0"/>
            <w:vAlign w:val="center"/>
          </w:tcPr>
          <w:p>
            <w:pPr>
              <w:spacing w:before="90"/>
              <w:rPr>
                <w:rFonts w:ascii="宋体" w:hAnsi="宋体"/>
                <w:kern w:val="0"/>
                <w:sz w:val="24"/>
              </w:rPr>
            </w:pPr>
            <w:r>
              <w:rPr>
                <w:rFonts w:hint="eastAsia" w:ascii="宋体" w:hAnsi="宋体"/>
                <w:sz w:val="24"/>
              </w:rPr>
              <w:t>维修电子产品</w:t>
            </w:r>
          </w:p>
        </w:tc>
        <w:tc>
          <w:tcPr>
            <w:tcW w:w="2100" w:type="dxa"/>
            <w:tcBorders>
              <w:top w:val="single" w:color="auto" w:sz="4" w:space="0"/>
              <w:left w:val="single" w:color="auto" w:sz="4" w:space="0"/>
              <w:bottom w:val="single" w:color="auto" w:sz="4" w:space="0"/>
              <w:right w:val="single" w:color="auto" w:sz="4" w:space="0"/>
            </w:tcBorders>
            <w:noWrap w:val="0"/>
            <w:vAlign w:val="center"/>
          </w:tcPr>
          <w:p>
            <w:pPr>
              <w:spacing w:before="90"/>
              <w:rPr>
                <w:rFonts w:ascii="宋体" w:hAnsi="宋体"/>
                <w:kern w:val="0"/>
                <w:sz w:val="24"/>
              </w:rPr>
            </w:pPr>
            <w:r>
              <w:rPr>
                <w:rFonts w:hint="eastAsia" w:ascii="宋体" w:hAnsi="宋体"/>
                <w:kern w:val="0"/>
                <w:sz w:val="24"/>
              </w:rPr>
              <w:t>维修电工</w:t>
            </w:r>
            <w:r>
              <w:rPr>
                <w:rFonts w:hint="eastAsia" w:ascii="宋体" w:hAnsi="宋体"/>
                <w:kern w:val="0"/>
                <w:sz w:val="24"/>
                <w:lang w:val="en-US" w:eastAsia="zh-CN"/>
              </w:rPr>
              <w:t>/</w:t>
            </w:r>
            <w:r>
              <w:rPr>
                <w:rFonts w:hint="eastAsia" w:ascii="宋体" w:hAnsi="宋体"/>
                <w:kern w:val="0"/>
                <w:sz w:val="24"/>
              </w:rPr>
              <w:t>家用电子产品维修工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jc w:val="center"/>
        </w:trPr>
        <w:tc>
          <w:tcPr>
            <w:tcW w:w="1841" w:type="dxa"/>
            <w:tcBorders>
              <w:top w:val="single" w:color="auto" w:sz="4" w:space="0"/>
              <w:left w:val="single" w:color="auto" w:sz="4" w:space="0"/>
              <w:bottom w:val="single" w:color="auto" w:sz="4" w:space="0"/>
              <w:right w:val="single" w:color="auto" w:sz="4" w:space="0"/>
            </w:tcBorders>
            <w:noWrap w:val="0"/>
            <w:vAlign w:val="center"/>
          </w:tcPr>
          <w:p>
            <w:pPr>
              <w:spacing w:before="90"/>
              <w:rPr>
                <w:rFonts w:ascii="宋体" w:hAnsi="宋体"/>
                <w:sz w:val="24"/>
              </w:rPr>
            </w:pPr>
            <w:r>
              <w:rPr>
                <w:rFonts w:hint="eastAsia" w:ascii="宋体" w:hAnsi="宋体"/>
                <w:sz w:val="24"/>
              </w:rPr>
              <w:t>岗位四</w:t>
            </w:r>
          </w:p>
        </w:tc>
        <w:tc>
          <w:tcPr>
            <w:tcW w:w="2373" w:type="dxa"/>
            <w:tcBorders>
              <w:top w:val="single" w:color="auto" w:sz="4" w:space="0"/>
              <w:left w:val="single" w:color="auto" w:sz="4" w:space="0"/>
              <w:bottom w:val="single" w:color="auto" w:sz="4" w:space="0"/>
              <w:right w:val="single" w:color="auto" w:sz="4" w:space="0"/>
            </w:tcBorders>
            <w:noWrap w:val="0"/>
            <w:vAlign w:val="center"/>
          </w:tcPr>
          <w:p>
            <w:pPr>
              <w:spacing w:before="90"/>
              <w:rPr>
                <w:rFonts w:ascii="宋体" w:hAnsi="宋体"/>
                <w:kern w:val="0"/>
                <w:sz w:val="24"/>
              </w:rPr>
            </w:pPr>
            <w:r>
              <w:rPr>
                <w:rFonts w:hint="eastAsia" w:ascii="宋体" w:hAnsi="宋体"/>
                <w:sz w:val="24"/>
              </w:rPr>
              <w:t>营销、售后服务人员</w:t>
            </w:r>
          </w:p>
        </w:tc>
        <w:tc>
          <w:tcPr>
            <w:tcW w:w="3378" w:type="dxa"/>
            <w:tcBorders>
              <w:top w:val="single" w:color="auto" w:sz="4" w:space="0"/>
              <w:left w:val="single" w:color="auto" w:sz="4" w:space="0"/>
              <w:bottom w:val="single" w:color="auto" w:sz="4" w:space="0"/>
              <w:right w:val="single" w:color="auto" w:sz="4" w:space="0"/>
            </w:tcBorders>
            <w:noWrap w:val="0"/>
            <w:vAlign w:val="center"/>
          </w:tcPr>
          <w:p>
            <w:pPr>
              <w:spacing w:before="90"/>
              <w:rPr>
                <w:rFonts w:ascii="宋体" w:hAnsi="宋体"/>
                <w:kern w:val="0"/>
                <w:sz w:val="24"/>
              </w:rPr>
            </w:pPr>
            <w:r>
              <w:rPr>
                <w:rFonts w:hint="eastAsia" w:ascii="宋体" w:hAnsi="宋体"/>
                <w:sz w:val="24"/>
              </w:rPr>
              <w:t>电子元器件、电子产品的营销及售后服务</w:t>
            </w:r>
          </w:p>
        </w:tc>
        <w:tc>
          <w:tcPr>
            <w:tcW w:w="2100" w:type="dxa"/>
            <w:tcBorders>
              <w:top w:val="single" w:color="auto" w:sz="4" w:space="0"/>
              <w:left w:val="single" w:color="auto" w:sz="4" w:space="0"/>
              <w:bottom w:val="single" w:color="auto" w:sz="4" w:space="0"/>
              <w:right w:val="single" w:color="auto" w:sz="4" w:space="0"/>
            </w:tcBorders>
            <w:noWrap w:val="0"/>
            <w:vAlign w:val="center"/>
          </w:tcPr>
          <w:p>
            <w:pPr>
              <w:spacing w:before="90"/>
              <w:rPr>
                <w:rFonts w:ascii="宋体" w:hAnsi="宋体"/>
                <w:kern w:val="0"/>
                <w:sz w:val="24"/>
              </w:rPr>
            </w:pPr>
            <w:r>
              <w:rPr>
                <w:rFonts w:hint="eastAsia" w:ascii="宋体" w:hAnsi="宋体"/>
                <w:kern w:val="0"/>
                <w:sz w:val="24"/>
              </w:rPr>
              <w:t>维修电工</w:t>
            </w:r>
            <w:r>
              <w:rPr>
                <w:rFonts w:hint="eastAsia" w:ascii="宋体" w:hAnsi="宋体"/>
                <w:kern w:val="0"/>
                <w:sz w:val="24"/>
                <w:lang w:val="en-US" w:eastAsia="zh-CN"/>
              </w:rPr>
              <w:t>/</w:t>
            </w:r>
            <w:r>
              <w:rPr>
                <w:rFonts w:hint="eastAsia" w:ascii="宋体" w:hAnsi="宋体"/>
                <w:kern w:val="0"/>
                <w:sz w:val="24"/>
              </w:rPr>
              <w:t>家用电子产品维修工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jc w:val="center"/>
        </w:trPr>
        <w:tc>
          <w:tcPr>
            <w:tcW w:w="1841" w:type="dxa"/>
            <w:tcBorders>
              <w:top w:val="single" w:color="auto" w:sz="4" w:space="0"/>
              <w:left w:val="single" w:color="auto" w:sz="4" w:space="0"/>
              <w:bottom w:val="single" w:color="auto" w:sz="4" w:space="0"/>
              <w:right w:val="single" w:color="auto" w:sz="4" w:space="0"/>
            </w:tcBorders>
            <w:noWrap w:val="0"/>
            <w:vAlign w:val="center"/>
          </w:tcPr>
          <w:p>
            <w:pPr>
              <w:spacing w:before="90"/>
              <w:rPr>
                <w:rFonts w:ascii="宋体" w:hAnsi="宋体"/>
                <w:sz w:val="24"/>
              </w:rPr>
            </w:pPr>
            <w:r>
              <w:rPr>
                <w:rFonts w:hint="eastAsia" w:ascii="宋体" w:hAnsi="宋体"/>
                <w:sz w:val="24"/>
              </w:rPr>
              <w:t>岗位五</w:t>
            </w:r>
          </w:p>
        </w:tc>
        <w:tc>
          <w:tcPr>
            <w:tcW w:w="2373" w:type="dxa"/>
            <w:tcBorders>
              <w:top w:val="single" w:color="auto" w:sz="4" w:space="0"/>
              <w:left w:val="single" w:color="auto" w:sz="4" w:space="0"/>
              <w:bottom w:val="single" w:color="auto" w:sz="4" w:space="0"/>
              <w:right w:val="single" w:color="auto" w:sz="4" w:space="0"/>
            </w:tcBorders>
            <w:noWrap w:val="0"/>
            <w:vAlign w:val="center"/>
          </w:tcPr>
          <w:p>
            <w:pPr>
              <w:spacing w:before="90"/>
              <w:rPr>
                <w:rFonts w:ascii="宋体" w:hAnsi="宋体"/>
                <w:kern w:val="0"/>
                <w:sz w:val="24"/>
              </w:rPr>
            </w:pPr>
            <w:r>
              <w:rPr>
                <w:rFonts w:hint="eastAsia" w:ascii="宋体" w:hAnsi="宋体"/>
                <w:sz w:val="24"/>
              </w:rPr>
              <w:t>电子产品检验</w:t>
            </w:r>
          </w:p>
        </w:tc>
        <w:tc>
          <w:tcPr>
            <w:tcW w:w="3378" w:type="dxa"/>
            <w:tcBorders>
              <w:top w:val="single" w:color="auto" w:sz="4" w:space="0"/>
              <w:left w:val="single" w:color="auto" w:sz="4" w:space="0"/>
              <w:bottom w:val="single" w:color="auto" w:sz="4" w:space="0"/>
              <w:right w:val="single" w:color="auto" w:sz="4" w:space="0"/>
            </w:tcBorders>
            <w:noWrap w:val="0"/>
            <w:vAlign w:val="center"/>
          </w:tcPr>
          <w:p>
            <w:pPr>
              <w:spacing w:before="90"/>
              <w:rPr>
                <w:rFonts w:ascii="宋体" w:hAnsi="宋体"/>
                <w:kern w:val="0"/>
                <w:sz w:val="24"/>
              </w:rPr>
            </w:pPr>
            <w:r>
              <w:rPr>
                <w:rFonts w:hint="eastAsia" w:ascii="宋体" w:hAnsi="宋体"/>
                <w:sz w:val="24"/>
              </w:rPr>
              <w:t>调试、检验、筛选电子产品</w:t>
            </w:r>
          </w:p>
        </w:tc>
        <w:tc>
          <w:tcPr>
            <w:tcW w:w="2100" w:type="dxa"/>
            <w:tcBorders>
              <w:top w:val="single" w:color="auto" w:sz="4" w:space="0"/>
              <w:left w:val="single" w:color="auto" w:sz="4" w:space="0"/>
              <w:bottom w:val="single" w:color="auto" w:sz="4" w:space="0"/>
              <w:right w:val="single" w:color="auto" w:sz="4" w:space="0"/>
            </w:tcBorders>
            <w:noWrap w:val="0"/>
            <w:vAlign w:val="center"/>
          </w:tcPr>
          <w:p>
            <w:pPr>
              <w:spacing w:before="90"/>
              <w:rPr>
                <w:rFonts w:ascii="宋体" w:hAnsi="宋体"/>
                <w:kern w:val="0"/>
                <w:sz w:val="24"/>
              </w:rPr>
            </w:pPr>
            <w:r>
              <w:rPr>
                <w:rFonts w:hint="eastAsia" w:ascii="宋体" w:hAnsi="宋体"/>
                <w:kern w:val="0"/>
                <w:sz w:val="24"/>
              </w:rPr>
              <w:t>维修电工</w:t>
            </w:r>
            <w:r>
              <w:rPr>
                <w:rFonts w:hint="eastAsia" w:ascii="宋体" w:hAnsi="宋体"/>
                <w:kern w:val="0"/>
                <w:sz w:val="24"/>
                <w:lang w:val="en-US" w:eastAsia="zh-CN"/>
              </w:rPr>
              <w:t>/</w:t>
            </w:r>
            <w:r>
              <w:rPr>
                <w:rFonts w:hint="eastAsia" w:ascii="宋体" w:hAnsi="宋体"/>
                <w:kern w:val="0"/>
                <w:sz w:val="24"/>
              </w:rPr>
              <w:t>电子元器件检验员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jc w:val="center"/>
        </w:trPr>
        <w:tc>
          <w:tcPr>
            <w:tcW w:w="1841" w:type="dxa"/>
            <w:tcBorders>
              <w:top w:val="single" w:color="auto" w:sz="4" w:space="0"/>
              <w:left w:val="single" w:color="auto" w:sz="4" w:space="0"/>
              <w:bottom w:val="single" w:color="auto" w:sz="4" w:space="0"/>
              <w:right w:val="single" w:color="auto" w:sz="4" w:space="0"/>
            </w:tcBorders>
            <w:noWrap w:val="0"/>
            <w:vAlign w:val="center"/>
          </w:tcPr>
          <w:p>
            <w:pPr>
              <w:spacing w:before="90"/>
              <w:rPr>
                <w:rFonts w:ascii="宋体" w:hAnsi="宋体"/>
                <w:sz w:val="24"/>
              </w:rPr>
            </w:pPr>
            <w:r>
              <w:rPr>
                <w:rFonts w:hint="eastAsia" w:ascii="宋体" w:hAnsi="宋体"/>
                <w:sz w:val="24"/>
              </w:rPr>
              <w:t>岗位六</w:t>
            </w:r>
          </w:p>
        </w:tc>
        <w:tc>
          <w:tcPr>
            <w:tcW w:w="2373" w:type="dxa"/>
            <w:tcBorders>
              <w:top w:val="single" w:color="auto" w:sz="4" w:space="0"/>
              <w:left w:val="single" w:color="auto" w:sz="4" w:space="0"/>
              <w:bottom w:val="single" w:color="auto" w:sz="4" w:space="0"/>
              <w:right w:val="single" w:color="auto" w:sz="4" w:space="0"/>
            </w:tcBorders>
            <w:noWrap w:val="0"/>
            <w:vAlign w:val="center"/>
          </w:tcPr>
          <w:p>
            <w:pPr>
              <w:pStyle w:val="10"/>
              <w:pBdr>
                <w:bottom w:val="none" w:color="auto" w:sz="0" w:space="0"/>
              </w:pBdr>
              <w:tabs>
                <w:tab w:val="clear" w:pos="4153"/>
                <w:tab w:val="clear" w:pos="8306"/>
              </w:tabs>
              <w:snapToGrid/>
              <w:spacing w:line="360" w:lineRule="auto"/>
              <w:ind w:firstLine="240" w:firstLineChars="100"/>
              <w:jc w:val="both"/>
              <w:rPr>
                <w:rFonts w:ascii="宋体" w:hAnsi="宋体"/>
                <w:sz w:val="24"/>
              </w:rPr>
            </w:pPr>
            <w:r>
              <w:rPr>
                <w:rFonts w:hint="eastAsia" w:ascii="宋体" w:hAnsi="宋体"/>
                <w:sz w:val="24"/>
                <w:szCs w:val="24"/>
              </w:rPr>
              <w:t>仪器、仪表及音像设备产品生产、营销、工程</w:t>
            </w:r>
            <w:r>
              <w:rPr>
                <w:rFonts w:hint="eastAsia" w:ascii="宋体" w:hAnsi="宋体"/>
                <w:sz w:val="24"/>
              </w:rPr>
              <w:t>施工调试</w:t>
            </w:r>
          </w:p>
        </w:tc>
        <w:tc>
          <w:tcPr>
            <w:tcW w:w="3378" w:type="dxa"/>
            <w:tcBorders>
              <w:top w:val="single" w:color="auto" w:sz="4" w:space="0"/>
              <w:left w:val="single" w:color="auto" w:sz="4" w:space="0"/>
              <w:bottom w:val="single" w:color="auto" w:sz="4" w:space="0"/>
              <w:right w:val="single" w:color="auto" w:sz="4" w:space="0"/>
            </w:tcBorders>
            <w:noWrap w:val="0"/>
            <w:vAlign w:val="center"/>
          </w:tcPr>
          <w:p>
            <w:pPr>
              <w:spacing w:before="90"/>
              <w:rPr>
                <w:rFonts w:ascii="宋体" w:hAnsi="宋体"/>
                <w:sz w:val="24"/>
              </w:rPr>
            </w:pPr>
            <w:r>
              <w:rPr>
                <w:rFonts w:hint="eastAsia" w:ascii="宋体" w:hAnsi="宋体"/>
                <w:sz w:val="24"/>
              </w:rPr>
              <w:t>智能仪器、仪表及音像设备、系统的设计、安装、施工、调试、维护</w:t>
            </w:r>
          </w:p>
        </w:tc>
        <w:tc>
          <w:tcPr>
            <w:tcW w:w="2100" w:type="dxa"/>
            <w:tcBorders>
              <w:top w:val="single" w:color="auto" w:sz="4" w:space="0"/>
              <w:left w:val="single" w:color="auto" w:sz="4" w:space="0"/>
              <w:bottom w:val="single" w:color="auto" w:sz="4" w:space="0"/>
              <w:right w:val="single" w:color="auto" w:sz="4" w:space="0"/>
            </w:tcBorders>
            <w:noWrap w:val="0"/>
            <w:vAlign w:val="center"/>
          </w:tcPr>
          <w:p>
            <w:pPr>
              <w:spacing w:before="90"/>
              <w:rPr>
                <w:rFonts w:ascii="宋体" w:hAnsi="宋体"/>
                <w:kern w:val="0"/>
                <w:sz w:val="24"/>
              </w:rPr>
            </w:pPr>
            <w:r>
              <w:rPr>
                <w:rFonts w:hint="eastAsia" w:ascii="宋体" w:hAnsi="宋体"/>
                <w:kern w:val="0"/>
                <w:sz w:val="24"/>
              </w:rPr>
              <w:t>维修电工</w:t>
            </w:r>
            <w:r>
              <w:rPr>
                <w:rFonts w:hint="eastAsia" w:ascii="宋体" w:hAnsi="宋体"/>
                <w:kern w:val="0"/>
                <w:sz w:val="24"/>
                <w:lang w:val="en-US" w:eastAsia="zh-CN"/>
              </w:rPr>
              <w:t>/</w:t>
            </w:r>
            <w:r>
              <w:rPr>
                <w:rFonts w:hint="eastAsia" w:ascii="宋体" w:hAnsi="宋体"/>
                <w:kern w:val="0"/>
                <w:sz w:val="24"/>
              </w:rPr>
              <w:t>电子设备装接工</w:t>
            </w:r>
            <w:r>
              <w:rPr>
                <w:rFonts w:hint="eastAsia" w:ascii="宋体" w:hAnsi="宋体"/>
                <w:kern w:val="0"/>
                <w:sz w:val="24"/>
                <w:lang w:val="en-US" w:eastAsia="zh-CN"/>
              </w:rPr>
              <w:t>/</w:t>
            </w:r>
            <w:r>
              <w:rPr>
                <w:rFonts w:hint="eastAsia" w:ascii="宋体" w:hAnsi="宋体"/>
                <w:kern w:val="0"/>
                <w:sz w:val="24"/>
              </w:rPr>
              <w:t>无线电调试工</w:t>
            </w:r>
            <w:r>
              <w:rPr>
                <w:rFonts w:hint="eastAsia" w:ascii="宋体" w:hAnsi="宋体"/>
                <w:kern w:val="0"/>
                <w:sz w:val="24"/>
                <w:lang w:val="en-US" w:eastAsia="zh-CN"/>
              </w:rPr>
              <w:t>/</w:t>
            </w:r>
            <w:r>
              <w:rPr>
                <w:rFonts w:hint="eastAsia" w:ascii="宋体" w:hAnsi="宋体"/>
                <w:kern w:val="0"/>
                <w:sz w:val="24"/>
              </w:rPr>
              <w:t>音响调音员</w:t>
            </w:r>
          </w:p>
        </w:tc>
      </w:tr>
    </w:tbl>
    <w:p>
      <w:pPr>
        <w:ind w:firstLine="720" w:firstLineChars="300"/>
        <w:rPr>
          <w:rFonts w:hint="eastAsia" w:ascii="仿宋" w:hAnsi="仿宋" w:eastAsia="仿宋" w:cs="仿宋"/>
          <w:b w:val="0"/>
          <w:bCs/>
          <w:sz w:val="24"/>
          <w:szCs w:val="24"/>
          <w:lang w:eastAsia="zh-CN"/>
        </w:rPr>
      </w:pPr>
      <w:bookmarkStart w:id="0" w:name="_Toc319315463"/>
    </w:p>
    <w:p>
      <w:pPr>
        <w:numPr>
          <w:ilvl w:val="0"/>
          <w:numId w:val="2"/>
        </w:numPr>
        <w:ind w:firstLine="720" w:firstLineChars="300"/>
        <w:rPr>
          <w:rFonts w:hint="eastAsia" w:ascii="仿宋" w:hAnsi="仿宋" w:eastAsia="仿宋" w:cs="仿宋"/>
          <w:b w:val="0"/>
          <w:bCs/>
          <w:sz w:val="24"/>
          <w:szCs w:val="24"/>
        </w:rPr>
      </w:pPr>
      <w:r>
        <w:rPr>
          <w:rFonts w:hint="eastAsia" w:ascii="仿宋" w:hAnsi="仿宋" w:eastAsia="仿宋" w:cs="仿宋"/>
          <w:b w:val="0"/>
          <w:bCs/>
          <w:sz w:val="24"/>
          <w:szCs w:val="24"/>
          <w:lang w:val="en-US" w:eastAsia="zh-CN"/>
        </w:rPr>
        <w:t xml:space="preserve"> </w:t>
      </w:r>
      <w:r>
        <w:rPr>
          <w:rFonts w:hint="eastAsia" w:ascii="仿宋" w:hAnsi="仿宋" w:eastAsia="仿宋" w:cs="仿宋"/>
          <w:b w:val="0"/>
          <w:bCs/>
          <w:sz w:val="24"/>
          <w:szCs w:val="24"/>
        </w:rPr>
        <w:t>专业人才培养规格</w:t>
      </w:r>
      <w:bookmarkEnd w:id="0"/>
    </w:p>
    <w:tbl>
      <w:tblPr>
        <w:tblStyle w:val="15"/>
        <w:tblpPr w:leftFromText="180" w:rightFromText="180" w:vertAnchor="text" w:horzAnchor="page" w:tblpX="1226" w:tblpY="234"/>
        <w:tblOverlap w:val="never"/>
        <w:tblW w:w="96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5"/>
        <w:gridCol w:w="1412"/>
        <w:gridCol w:w="5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trPr>
        <w:tc>
          <w:tcPr>
            <w:tcW w:w="2835" w:type="dxa"/>
            <w:noWrap w:val="0"/>
            <w:vAlign w:val="center"/>
          </w:tcPr>
          <w:p>
            <w:pPr>
              <w:adjustRightInd w:val="0"/>
              <w:snapToGrid w:val="0"/>
              <w:spacing w:line="360" w:lineRule="auto"/>
              <w:jc w:val="center"/>
              <w:rPr>
                <w:rFonts w:ascii="仿宋_GB2312" w:hAnsi="宋体" w:eastAsia="仿宋_GB2312"/>
                <w:kern w:val="0"/>
                <w:sz w:val="24"/>
              </w:rPr>
            </w:pPr>
            <w:r>
              <w:rPr>
                <w:rFonts w:hint="eastAsia" w:ascii="仿宋_GB2312" w:hAnsi="宋体" w:eastAsia="仿宋_GB2312"/>
                <w:kern w:val="0"/>
                <w:sz w:val="24"/>
              </w:rPr>
              <w:t>培养规格</w:t>
            </w:r>
          </w:p>
        </w:tc>
        <w:tc>
          <w:tcPr>
            <w:tcW w:w="1412" w:type="dxa"/>
            <w:noWrap w:val="0"/>
            <w:vAlign w:val="center"/>
          </w:tcPr>
          <w:p>
            <w:pPr>
              <w:adjustRightInd w:val="0"/>
              <w:snapToGrid w:val="0"/>
              <w:spacing w:line="360" w:lineRule="auto"/>
              <w:jc w:val="center"/>
              <w:rPr>
                <w:rFonts w:ascii="仿宋_GB2312" w:hAnsi="宋体" w:eastAsia="仿宋_GB2312"/>
                <w:kern w:val="0"/>
                <w:sz w:val="24"/>
              </w:rPr>
            </w:pPr>
            <w:r>
              <w:rPr>
                <w:rFonts w:hint="eastAsia" w:ascii="仿宋_GB2312" w:hAnsi="宋体" w:eastAsia="仿宋_GB2312"/>
                <w:kern w:val="0"/>
                <w:sz w:val="24"/>
              </w:rPr>
              <w:t>构成要素</w:t>
            </w:r>
          </w:p>
        </w:tc>
        <w:tc>
          <w:tcPr>
            <w:tcW w:w="5443" w:type="dxa"/>
            <w:noWrap w:val="0"/>
            <w:vAlign w:val="center"/>
          </w:tcPr>
          <w:p>
            <w:pPr>
              <w:adjustRightInd w:val="0"/>
              <w:snapToGrid w:val="0"/>
              <w:spacing w:line="360" w:lineRule="auto"/>
              <w:jc w:val="center"/>
              <w:rPr>
                <w:rFonts w:ascii="仿宋_GB2312" w:hAnsi="宋体" w:eastAsia="仿宋_GB2312"/>
                <w:kern w:val="0"/>
                <w:sz w:val="24"/>
              </w:rPr>
            </w:pPr>
            <w:r>
              <w:rPr>
                <w:rFonts w:hint="eastAsia" w:ascii="仿宋_GB2312" w:hAnsi="宋体" w:eastAsia="仿宋_GB2312"/>
                <w:kern w:val="0"/>
                <w:sz w:val="24"/>
              </w:rPr>
              <w:t>主要内容与要求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4" w:hRule="atLeast"/>
        </w:trPr>
        <w:tc>
          <w:tcPr>
            <w:tcW w:w="2835" w:type="dxa"/>
            <w:vMerge w:val="restart"/>
            <w:noWrap w:val="0"/>
            <w:vAlign w:val="center"/>
          </w:tcPr>
          <w:p>
            <w:pPr>
              <w:adjustRightInd w:val="0"/>
              <w:snapToGrid w:val="0"/>
              <w:spacing w:line="360" w:lineRule="auto"/>
              <w:jc w:val="center"/>
              <w:rPr>
                <w:rFonts w:ascii="仿宋_GB2312" w:hAnsi="宋体" w:eastAsia="仿宋_GB2312"/>
                <w:kern w:val="0"/>
                <w:sz w:val="24"/>
              </w:rPr>
            </w:pPr>
            <w:r>
              <w:rPr>
                <w:rFonts w:hint="eastAsia" w:ascii="仿宋_GB2312" w:hAnsi="宋体" w:eastAsia="仿宋_GB2312"/>
                <w:kern w:val="0"/>
                <w:sz w:val="24"/>
              </w:rPr>
              <w:t>专业知识</w:t>
            </w:r>
          </w:p>
        </w:tc>
        <w:tc>
          <w:tcPr>
            <w:tcW w:w="1412" w:type="dxa"/>
            <w:noWrap w:val="0"/>
            <w:vAlign w:val="center"/>
          </w:tcPr>
          <w:p>
            <w:pPr>
              <w:adjustRightInd w:val="0"/>
              <w:snapToGrid w:val="0"/>
              <w:spacing w:line="360" w:lineRule="auto"/>
              <w:jc w:val="center"/>
              <w:rPr>
                <w:rFonts w:ascii="仿宋_GB2312" w:hAnsi="宋体" w:eastAsia="仿宋_GB2312"/>
                <w:kern w:val="0"/>
                <w:sz w:val="24"/>
              </w:rPr>
            </w:pPr>
            <w:r>
              <w:rPr>
                <w:rFonts w:hint="eastAsia" w:ascii="仿宋_GB2312" w:hAnsi="宋体" w:eastAsia="仿宋_GB2312"/>
                <w:kern w:val="0"/>
                <w:sz w:val="24"/>
              </w:rPr>
              <w:t>职业素质</w:t>
            </w:r>
          </w:p>
        </w:tc>
        <w:tc>
          <w:tcPr>
            <w:tcW w:w="5443" w:type="dxa"/>
            <w:noWrap w:val="0"/>
            <w:vAlign w:val="center"/>
          </w:tcPr>
          <w:p>
            <w:pPr>
              <w:spacing w:line="0" w:lineRule="atLeast"/>
              <w:rPr>
                <w:rFonts w:ascii="华文隶书" w:hAnsi="宋体" w:eastAsia="华文隶书"/>
                <w:kern w:val="0"/>
                <w:szCs w:val="21"/>
              </w:rPr>
            </w:pPr>
            <w:r>
              <w:rPr>
                <w:rFonts w:hint="eastAsia" w:ascii="仿宋_GB2312" w:eastAsia="仿宋_GB2312"/>
                <w:sz w:val="24"/>
              </w:rPr>
              <w:t>思想道德修养与法律基础、毛泽东思想和中国特色社会主义理论体系概论</w:t>
            </w:r>
            <w:r>
              <w:rPr>
                <w:rFonts w:hint="eastAsia" w:ascii="仿宋_GB2312" w:eastAsia="仿宋_GB2312"/>
                <w:b/>
                <w:sz w:val="24"/>
              </w:rPr>
              <w:t>Ⅰ、</w:t>
            </w:r>
            <w:r>
              <w:rPr>
                <w:rFonts w:hint="eastAsia" w:ascii="仿宋_GB2312" w:eastAsia="仿宋_GB2312"/>
                <w:sz w:val="24"/>
              </w:rPr>
              <w:t>毛泽东思想和中国特色社会主义理论体系概论</w:t>
            </w:r>
            <w:r>
              <w:rPr>
                <w:rFonts w:hint="eastAsia" w:ascii="仿宋_GB2312" w:eastAsia="仿宋_GB2312"/>
                <w:b/>
                <w:sz w:val="24"/>
              </w:rPr>
              <w:t>Ⅱ、</w:t>
            </w:r>
            <w:r>
              <w:rPr>
                <w:rFonts w:hint="eastAsia" w:ascii="仿宋_GB2312" w:eastAsia="仿宋_GB2312"/>
                <w:sz w:val="24"/>
              </w:rPr>
              <w:t>大学生心理健康教育、大学生职业规划与就业指导、形势与政策、三生教育、禁毒防艾、计算机应用基础</w:t>
            </w:r>
            <w:r>
              <w:rPr>
                <w:rFonts w:hint="eastAsia" w:ascii="仿宋_GB2312" w:eastAsia="仿宋_GB2312"/>
                <w:b/>
                <w:sz w:val="24"/>
              </w:rPr>
              <w:t>、</w:t>
            </w:r>
            <w:r>
              <w:rPr>
                <w:rFonts w:hint="eastAsia" w:ascii="仿宋_GB2312" w:hAnsi="宋体" w:eastAsia="仿宋_GB2312"/>
                <w:sz w:val="24"/>
              </w:rPr>
              <w:t>高等数学</w:t>
            </w:r>
            <w:r>
              <w:rPr>
                <w:rFonts w:hint="eastAsia" w:ascii="仿宋_GB2312" w:hAnsi="宋体" w:eastAsia="仿宋_GB2312"/>
                <w:b/>
                <w:sz w:val="24"/>
              </w:rPr>
              <w:t>Ⅰ</w:t>
            </w:r>
            <w:r>
              <w:rPr>
                <w:rFonts w:hint="eastAsia" w:ascii="仿宋_GB2312" w:eastAsia="仿宋_GB2312"/>
                <w:b/>
                <w:sz w:val="24"/>
              </w:rPr>
              <w:t>、</w:t>
            </w:r>
            <w:r>
              <w:rPr>
                <w:rFonts w:hint="eastAsia" w:ascii="仿宋_GB2312" w:hAnsi="宋体" w:eastAsia="仿宋_GB2312"/>
                <w:sz w:val="24"/>
              </w:rPr>
              <w:t>高等数学</w:t>
            </w:r>
            <w:r>
              <w:rPr>
                <w:rFonts w:hint="eastAsia" w:ascii="仿宋_GB2312" w:hAnsi="宋体" w:eastAsia="仿宋_GB2312"/>
                <w:b/>
                <w:sz w:val="24"/>
              </w:rPr>
              <w:t>Ⅱ</w:t>
            </w:r>
            <w:r>
              <w:rPr>
                <w:rFonts w:hint="eastAsia" w:ascii="仿宋_GB2312" w:eastAsia="仿宋_GB2312"/>
                <w:b/>
                <w:sz w:val="24"/>
              </w:rPr>
              <w:t>、</w:t>
            </w:r>
            <w:r>
              <w:rPr>
                <w:rFonts w:hint="eastAsia" w:ascii="仿宋_GB2312" w:hAnsi="宋体" w:eastAsia="仿宋_GB2312"/>
                <w:sz w:val="24"/>
              </w:rPr>
              <w:t>大学英语</w:t>
            </w:r>
            <w:r>
              <w:rPr>
                <w:rFonts w:hint="eastAsia" w:ascii="仿宋_GB2312" w:hAnsi="宋体" w:eastAsia="仿宋_GB2312"/>
                <w:b/>
                <w:sz w:val="24"/>
              </w:rPr>
              <w:t>Ⅰ</w:t>
            </w:r>
            <w:r>
              <w:rPr>
                <w:rFonts w:hint="eastAsia" w:ascii="仿宋_GB2312" w:eastAsia="仿宋_GB2312"/>
                <w:b/>
                <w:sz w:val="24"/>
              </w:rPr>
              <w:t>、</w:t>
            </w:r>
            <w:r>
              <w:rPr>
                <w:rFonts w:hint="eastAsia" w:ascii="仿宋_GB2312" w:hAnsi="宋体" w:eastAsia="仿宋_GB2312"/>
                <w:sz w:val="24"/>
              </w:rPr>
              <w:t>大学英语</w:t>
            </w:r>
            <w:r>
              <w:rPr>
                <w:rFonts w:hint="eastAsia" w:ascii="仿宋_GB2312" w:hAnsi="宋体" w:eastAsia="仿宋_GB2312"/>
                <w:b/>
                <w:sz w:val="24"/>
              </w:rPr>
              <w:t>Ⅱ</w:t>
            </w:r>
            <w:r>
              <w:rPr>
                <w:rFonts w:hint="eastAsia" w:ascii="仿宋_GB2312" w:eastAsia="仿宋_GB2312"/>
                <w:b/>
                <w:sz w:val="24"/>
              </w:rPr>
              <w:t>、</w:t>
            </w:r>
            <w:r>
              <w:rPr>
                <w:rFonts w:hint="eastAsia" w:ascii="仿宋_GB2312" w:hAnsi="宋体" w:eastAsia="仿宋_GB2312"/>
                <w:sz w:val="24"/>
              </w:rPr>
              <w:t>大学语文</w:t>
            </w:r>
            <w:r>
              <w:rPr>
                <w:rFonts w:hint="eastAsia" w:ascii="仿宋_GB2312" w:eastAsia="仿宋_GB2312"/>
                <w:b/>
                <w:sz w:val="24"/>
              </w:rPr>
              <w:t>、</w:t>
            </w:r>
            <w:r>
              <w:rPr>
                <w:rFonts w:hint="eastAsia" w:ascii="仿宋_GB2312" w:hAnsi="宋体" w:eastAsia="仿宋_GB2312"/>
                <w:sz w:val="24"/>
              </w:rPr>
              <w:t>应用文写作</w:t>
            </w:r>
            <w:r>
              <w:rPr>
                <w:rFonts w:hint="eastAsia" w:ascii="仿宋_GB2312" w:eastAsia="仿宋_GB2312"/>
                <w:b/>
                <w:sz w:val="24"/>
              </w:rPr>
              <w:t>、</w:t>
            </w:r>
            <w:r>
              <w:rPr>
                <w:rFonts w:hint="eastAsia" w:ascii="仿宋_GB2312" w:hAnsi="宋体" w:eastAsia="仿宋_GB2312"/>
                <w:sz w:val="24"/>
              </w:rPr>
              <w:t>大学体育</w:t>
            </w:r>
            <w:r>
              <w:rPr>
                <w:rFonts w:hint="eastAsia" w:ascii="仿宋_GB2312" w:hAnsi="宋体" w:eastAsia="仿宋_GB2312"/>
                <w:b/>
                <w:sz w:val="24"/>
              </w:rPr>
              <w:t>Ⅰ</w:t>
            </w:r>
            <w:r>
              <w:rPr>
                <w:rFonts w:hint="eastAsia" w:ascii="仿宋_GB2312" w:eastAsia="仿宋_GB2312"/>
                <w:b/>
                <w:sz w:val="24"/>
              </w:rPr>
              <w:t>、</w:t>
            </w:r>
            <w:r>
              <w:rPr>
                <w:rFonts w:hint="eastAsia" w:ascii="仿宋_GB2312" w:hAnsi="宋体" w:eastAsia="仿宋_GB2312"/>
                <w:sz w:val="24"/>
              </w:rPr>
              <w:t>大学体育</w:t>
            </w:r>
            <w:r>
              <w:rPr>
                <w:rFonts w:hint="eastAsia" w:ascii="仿宋_GB2312" w:hAnsi="宋体" w:eastAsia="仿宋_GB2312"/>
                <w:b/>
                <w:sz w:val="24"/>
              </w:rPr>
              <w:t>Ⅱ</w:t>
            </w:r>
            <w:r>
              <w:rPr>
                <w:rFonts w:hint="eastAsia" w:ascii="仿宋_GB2312" w:eastAsia="仿宋_GB2312"/>
                <w:b/>
                <w:sz w:val="24"/>
              </w:rPr>
              <w:t>、</w:t>
            </w:r>
            <w:r>
              <w:rPr>
                <w:rFonts w:hint="eastAsia" w:ascii="仿宋_GB2312" w:hAnsi="宋体" w:eastAsia="仿宋_GB2312"/>
                <w:sz w:val="24"/>
              </w:rPr>
              <w:t>入学教育</w:t>
            </w:r>
            <w:r>
              <w:rPr>
                <w:rFonts w:hint="eastAsia" w:ascii="仿宋_GB2312" w:eastAsia="仿宋_GB2312"/>
                <w:b/>
                <w:sz w:val="24"/>
              </w:rPr>
              <w:t>、</w:t>
            </w:r>
            <w:r>
              <w:rPr>
                <w:rFonts w:hint="eastAsia" w:ascii="仿宋_GB2312" w:hAnsi="宋体" w:eastAsia="仿宋_GB2312"/>
                <w:sz w:val="24"/>
              </w:rPr>
              <w:t>军训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4" w:hRule="atLeast"/>
        </w:trPr>
        <w:tc>
          <w:tcPr>
            <w:tcW w:w="2835" w:type="dxa"/>
            <w:vMerge w:val="continue"/>
            <w:noWrap w:val="0"/>
            <w:vAlign w:val="center"/>
          </w:tcPr>
          <w:p>
            <w:pPr>
              <w:adjustRightInd w:val="0"/>
              <w:snapToGrid w:val="0"/>
              <w:spacing w:line="360" w:lineRule="auto"/>
              <w:jc w:val="center"/>
              <w:rPr>
                <w:rFonts w:ascii="仿宋_GB2312" w:hAnsi="宋体" w:eastAsia="仿宋_GB2312"/>
                <w:kern w:val="0"/>
                <w:sz w:val="24"/>
              </w:rPr>
            </w:pPr>
          </w:p>
        </w:tc>
        <w:tc>
          <w:tcPr>
            <w:tcW w:w="1412" w:type="dxa"/>
            <w:noWrap w:val="0"/>
            <w:vAlign w:val="center"/>
          </w:tcPr>
          <w:p>
            <w:pPr>
              <w:adjustRightInd w:val="0"/>
              <w:snapToGrid w:val="0"/>
              <w:spacing w:line="360" w:lineRule="auto"/>
              <w:jc w:val="center"/>
              <w:rPr>
                <w:rFonts w:ascii="仿宋_GB2312" w:hAnsi="宋体" w:eastAsia="仿宋_GB2312"/>
                <w:kern w:val="0"/>
                <w:sz w:val="24"/>
              </w:rPr>
            </w:pPr>
            <w:r>
              <w:rPr>
                <w:rFonts w:hint="eastAsia" w:ascii="仿宋_GB2312" w:hAnsi="宋体" w:eastAsia="仿宋_GB2312"/>
                <w:kern w:val="0"/>
                <w:sz w:val="24"/>
              </w:rPr>
              <w:t>职业能力</w:t>
            </w:r>
          </w:p>
        </w:tc>
        <w:tc>
          <w:tcPr>
            <w:tcW w:w="5443" w:type="dxa"/>
            <w:noWrap w:val="0"/>
            <w:vAlign w:val="center"/>
          </w:tcPr>
          <w:p>
            <w:pPr>
              <w:adjustRightInd w:val="0"/>
              <w:snapToGrid w:val="0"/>
              <w:spacing w:line="360" w:lineRule="auto"/>
              <w:jc w:val="center"/>
              <w:rPr>
                <w:rFonts w:ascii="华文隶书" w:hAnsi="宋体" w:eastAsia="华文隶书"/>
                <w:kern w:val="0"/>
                <w:sz w:val="24"/>
              </w:rPr>
            </w:pPr>
            <w:r>
              <w:rPr>
                <w:rFonts w:hint="eastAsia" w:ascii="仿宋_GB2312" w:hAnsi="宋体" w:eastAsia="仿宋_GB2312"/>
                <w:sz w:val="24"/>
              </w:rPr>
              <w:t>工程制图与计算机绘图、电路基础与实验、程序设计语言、模拟电子技术与实验、电机与控制、数字电子技术与实验、单片机原理及应用、高频电子线路、EDA电子设计、可编程控制器及应用、传感器与转换技术、电子技能实训、电视原理与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4" w:hRule="atLeast"/>
        </w:trPr>
        <w:tc>
          <w:tcPr>
            <w:tcW w:w="2835" w:type="dxa"/>
            <w:vMerge w:val="continue"/>
            <w:noWrap w:val="0"/>
            <w:vAlign w:val="center"/>
          </w:tcPr>
          <w:p>
            <w:pPr>
              <w:adjustRightInd w:val="0"/>
              <w:snapToGrid w:val="0"/>
              <w:spacing w:line="360" w:lineRule="auto"/>
              <w:jc w:val="center"/>
              <w:rPr>
                <w:rFonts w:ascii="仿宋_GB2312" w:hAnsi="宋体" w:eastAsia="仿宋_GB2312"/>
                <w:kern w:val="0"/>
                <w:sz w:val="24"/>
              </w:rPr>
            </w:pPr>
          </w:p>
        </w:tc>
        <w:tc>
          <w:tcPr>
            <w:tcW w:w="1412" w:type="dxa"/>
            <w:noWrap w:val="0"/>
            <w:vAlign w:val="center"/>
          </w:tcPr>
          <w:p>
            <w:pPr>
              <w:adjustRightInd w:val="0"/>
              <w:snapToGrid w:val="0"/>
              <w:spacing w:line="360" w:lineRule="auto"/>
              <w:jc w:val="center"/>
              <w:rPr>
                <w:rFonts w:ascii="仿宋_GB2312" w:hAnsi="宋体" w:eastAsia="仿宋_GB2312"/>
                <w:kern w:val="0"/>
                <w:sz w:val="24"/>
              </w:rPr>
            </w:pPr>
            <w:r>
              <w:rPr>
                <w:rFonts w:hint="eastAsia" w:ascii="仿宋_GB2312" w:hAnsi="宋体" w:eastAsia="仿宋_GB2312"/>
                <w:kern w:val="0"/>
                <w:sz w:val="24"/>
              </w:rPr>
              <w:t>职业拓展</w:t>
            </w:r>
          </w:p>
        </w:tc>
        <w:tc>
          <w:tcPr>
            <w:tcW w:w="5443" w:type="dxa"/>
            <w:noWrap w:val="0"/>
            <w:vAlign w:val="center"/>
          </w:tcPr>
          <w:p>
            <w:pPr>
              <w:rPr>
                <w:rFonts w:ascii="华文隶书" w:hAnsi="宋体" w:eastAsia="华文隶书"/>
                <w:kern w:val="0"/>
                <w:szCs w:val="21"/>
              </w:rPr>
            </w:pPr>
            <w:r>
              <w:rPr>
                <w:rFonts w:hint="eastAsia" w:ascii="仿宋_GB2312" w:hAnsi="宋体" w:eastAsia="仿宋_GB2312"/>
                <w:sz w:val="24"/>
              </w:rPr>
              <w:t>楼宇电气控制技术、</w:t>
            </w:r>
            <w:r>
              <w:rPr>
                <w:rFonts w:hint="eastAsia" w:ascii="仿宋_GB2312" w:eastAsia="仿宋_GB2312"/>
                <w:sz w:val="24"/>
              </w:rPr>
              <w:t>电子测量与仪器</w:t>
            </w:r>
            <w:r>
              <w:rPr>
                <w:rFonts w:hint="eastAsia" w:ascii="仿宋_GB2312" w:hAnsi="宋体" w:eastAsia="仿宋_GB2312"/>
                <w:sz w:val="24"/>
              </w:rPr>
              <w:t>、表面组装技术、SMT组装质量与检测、</w:t>
            </w:r>
            <w:r>
              <w:rPr>
                <w:rFonts w:hint="eastAsia" w:ascii="仿宋_GB2312" w:eastAsia="仿宋_GB2312"/>
                <w:sz w:val="24"/>
              </w:rPr>
              <w:t>计算机控制技术</w:t>
            </w:r>
            <w:r>
              <w:rPr>
                <w:rFonts w:hint="eastAsia" w:ascii="仿宋_GB2312" w:hAnsi="宋体" w:eastAsia="仿宋_GB2312"/>
                <w:sz w:val="24"/>
              </w:rPr>
              <w:t>、</w:t>
            </w:r>
            <w:r>
              <w:rPr>
                <w:rFonts w:hint="eastAsia" w:ascii="仿宋_GB2312" w:eastAsia="仿宋_GB2312"/>
                <w:sz w:val="24"/>
              </w:rPr>
              <w:t>环境与电磁兼容</w:t>
            </w:r>
            <w:r>
              <w:rPr>
                <w:rFonts w:hint="eastAsia" w:ascii="仿宋_GB2312" w:hAnsi="宋体" w:eastAsia="仿宋_GB2312"/>
                <w:sz w:val="24"/>
              </w:rPr>
              <w:t>、</w:t>
            </w:r>
            <w:r>
              <w:rPr>
                <w:rFonts w:hint="eastAsia" w:ascii="仿宋_GB2312" w:eastAsia="仿宋_GB2312"/>
                <w:sz w:val="24"/>
              </w:rPr>
              <w:t>嵌入式应用</w:t>
            </w:r>
            <w:r>
              <w:rPr>
                <w:rFonts w:hint="eastAsia" w:ascii="仿宋_GB2312" w:hAnsi="宋体" w:eastAsia="仿宋_GB2312"/>
                <w:sz w:val="24"/>
              </w:rPr>
              <w:t>、</w:t>
            </w:r>
            <w:r>
              <w:rPr>
                <w:rFonts w:hint="eastAsia" w:ascii="仿宋_GB2312" w:eastAsia="仿宋_GB2312"/>
                <w:sz w:val="24"/>
              </w:rPr>
              <w:t>电子专业英语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trPr>
        <w:tc>
          <w:tcPr>
            <w:tcW w:w="2835" w:type="dxa"/>
            <w:vMerge w:val="restart"/>
            <w:noWrap w:val="0"/>
            <w:vAlign w:val="center"/>
          </w:tcPr>
          <w:p>
            <w:pPr>
              <w:adjustRightInd w:val="0"/>
              <w:snapToGrid w:val="0"/>
              <w:spacing w:line="360" w:lineRule="auto"/>
              <w:jc w:val="center"/>
              <w:rPr>
                <w:rFonts w:ascii="仿宋_GB2312" w:hAnsi="宋体" w:eastAsia="仿宋_GB2312"/>
                <w:kern w:val="0"/>
                <w:sz w:val="24"/>
              </w:rPr>
            </w:pPr>
            <w:r>
              <w:rPr>
                <w:rFonts w:hint="eastAsia" w:ascii="仿宋_GB2312" w:hAnsi="宋体" w:eastAsia="仿宋_GB2312"/>
                <w:kern w:val="0"/>
                <w:sz w:val="24"/>
              </w:rPr>
              <w:t>职业能力</w:t>
            </w:r>
          </w:p>
        </w:tc>
        <w:tc>
          <w:tcPr>
            <w:tcW w:w="1412" w:type="dxa"/>
            <w:noWrap w:val="0"/>
            <w:vAlign w:val="center"/>
          </w:tcPr>
          <w:p>
            <w:pPr>
              <w:adjustRightInd w:val="0"/>
              <w:snapToGrid w:val="0"/>
              <w:spacing w:line="360" w:lineRule="auto"/>
              <w:jc w:val="center"/>
              <w:rPr>
                <w:rFonts w:ascii="仿宋_GB2312" w:hAnsi="宋体" w:eastAsia="仿宋_GB2312"/>
                <w:kern w:val="0"/>
                <w:sz w:val="24"/>
              </w:rPr>
            </w:pPr>
            <w:r>
              <w:rPr>
                <w:rFonts w:hint="eastAsia" w:ascii="仿宋_GB2312" w:hAnsi="宋体" w:eastAsia="仿宋_GB2312"/>
                <w:kern w:val="0"/>
                <w:sz w:val="24"/>
              </w:rPr>
              <w:t>基本能力</w:t>
            </w:r>
          </w:p>
        </w:tc>
        <w:tc>
          <w:tcPr>
            <w:tcW w:w="5443" w:type="dxa"/>
            <w:noWrap w:val="0"/>
            <w:vAlign w:val="center"/>
          </w:tcPr>
          <w:p>
            <w:pPr>
              <w:adjustRightInd w:val="0"/>
              <w:snapToGrid w:val="0"/>
              <w:spacing w:line="360" w:lineRule="auto"/>
              <w:ind w:firstLine="480" w:firstLineChars="200"/>
              <w:rPr>
                <w:rFonts w:ascii="仿宋_GB2312" w:eastAsia="仿宋_GB2312"/>
                <w:sz w:val="24"/>
              </w:rPr>
            </w:pPr>
            <w:r>
              <w:rPr>
                <w:rFonts w:hint="eastAsia" w:ascii="仿宋_GB2312" w:eastAsia="仿宋_GB2312"/>
                <w:sz w:val="24"/>
              </w:rPr>
              <w:t>具有独立获取、更新和应用知识的能力；</w:t>
            </w:r>
          </w:p>
          <w:p>
            <w:pPr>
              <w:adjustRightInd w:val="0"/>
              <w:snapToGrid w:val="0"/>
              <w:spacing w:line="360" w:lineRule="auto"/>
              <w:ind w:firstLine="480" w:firstLineChars="200"/>
              <w:rPr>
                <w:rFonts w:ascii="仿宋_GB2312" w:eastAsia="仿宋_GB2312"/>
                <w:sz w:val="24"/>
              </w:rPr>
            </w:pPr>
            <w:r>
              <w:rPr>
                <w:rFonts w:hint="eastAsia" w:ascii="仿宋_GB2312" w:eastAsia="仿宋_GB2312"/>
                <w:sz w:val="24"/>
              </w:rPr>
              <w:t>具有利用计算机获取知识、信息的能力；</w:t>
            </w:r>
          </w:p>
          <w:p>
            <w:pPr>
              <w:adjustRightInd w:val="0"/>
              <w:snapToGrid w:val="0"/>
              <w:spacing w:line="360" w:lineRule="auto"/>
              <w:ind w:firstLine="480" w:firstLineChars="200"/>
              <w:rPr>
                <w:rFonts w:ascii="仿宋_GB2312" w:eastAsia="仿宋_GB2312"/>
                <w:sz w:val="24"/>
              </w:rPr>
            </w:pPr>
            <w:r>
              <w:rPr>
                <w:rFonts w:hint="eastAsia" w:ascii="仿宋_GB2312" w:eastAsia="仿宋_GB2312"/>
                <w:sz w:val="24"/>
              </w:rPr>
              <w:t>具有文献检索、资料查询的基本能力；</w:t>
            </w:r>
          </w:p>
          <w:p>
            <w:pPr>
              <w:adjustRightInd w:val="0"/>
              <w:snapToGrid w:val="0"/>
              <w:spacing w:line="360" w:lineRule="auto"/>
              <w:ind w:firstLine="480" w:firstLineChars="200"/>
              <w:rPr>
                <w:rFonts w:ascii="仿宋_GB2312" w:eastAsia="仿宋_GB2312"/>
                <w:sz w:val="24"/>
              </w:rPr>
            </w:pPr>
            <w:r>
              <w:rPr>
                <w:rFonts w:hint="eastAsia" w:ascii="仿宋_GB2312" w:eastAsia="仿宋_GB2312"/>
                <w:sz w:val="24"/>
              </w:rPr>
              <w:t>具有一定的调查研究、科学写作和实际工作能力；</w:t>
            </w:r>
          </w:p>
          <w:p>
            <w:pPr>
              <w:autoSpaceDE w:val="0"/>
              <w:autoSpaceDN w:val="0"/>
              <w:adjustRightInd w:val="0"/>
              <w:spacing w:line="360" w:lineRule="auto"/>
              <w:ind w:firstLine="480" w:firstLineChars="200"/>
              <w:rPr>
                <w:rFonts w:ascii="仿宋_GB2312" w:eastAsia="仿宋_GB2312"/>
                <w:sz w:val="24"/>
              </w:rPr>
            </w:pPr>
            <w:r>
              <w:rPr>
                <w:rFonts w:hint="eastAsia" w:ascii="仿宋_GB2312" w:eastAsia="仿宋_GB2312"/>
                <w:sz w:val="24"/>
              </w:rPr>
              <w:t>具有自主学习的习惯和能力；</w:t>
            </w:r>
          </w:p>
          <w:p>
            <w:pPr>
              <w:spacing w:line="360" w:lineRule="auto"/>
              <w:ind w:firstLine="480" w:firstLineChars="200"/>
              <w:rPr>
                <w:rFonts w:ascii="仿宋_GB2312" w:hAnsi="宋体" w:eastAsia="仿宋_GB2312"/>
                <w:kern w:val="0"/>
                <w:sz w:val="24"/>
              </w:rPr>
            </w:pPr>
            <w:r>
              <w:rPr>
                <w:rFonts w:hint="eastAsia" w:ascii="仿宋_GB2312" w:eastAsia="仿宋_GB2312"/>
                <w:sz w:val="24"/>
              </w:rPr>
              <w:t>具有网上学习的能力；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trPr>
        <w:tc>
          <w:tcPr>
            <w:tcW w:w="2835" w:type="dxa"/>
            <w:vMerge w:val="continue"/>
            <w:noWrap w:val="0"/>
            <w:vAlign w:val="center"/>
          </w:tcPr>
          <w:p>
            <w:pPr>
              <w:adjustRightInd w:val="0"/>
              <w:snapToGrid w:val="0"/>
              <w:spacing w:line="360" w:lineRule="auto"/>
              <w:jc w:val="center"/>
              <w:rPr>
                <w:rFonts w:ascii="仿宋_GB2312" w:hAnsi="宋体" w:eastAsia="仿宋_GB2312"/>
                <w:kern w:val="0"/>
                <w:sz w:val="24"/>
              </w:rPr>
            </w:pPr>
          </w:p>
        </w:tc>
        <w:tc>
          <w:tcPr>
            <w:tcW w:w="1412" w:type="dxa"/>
            <w:noWrap w:val="0"/>
            <w:vAlign w:val="center"/>
          </w:tcPr>
          <w:p>
            <w:pPr>
              <w:adjustRightInd w:val="0"/>
              <w:snapToGrid w:val="0"/>
              <w:spacing w:line="360" w:lineRule="auto"/>
              <w:jc w:val="center"/>
              <w:rPr>
                <w:rFonts w:ascii="仿宋_GB2312" w:hAnsi="宋体" w:eastAsia="仿宋_GB2312"/>
                <w:kern w:val="0"/>
                <w:sz w:val="24"/>
              </w:rPr>
            </w:pPr>
            <w:r>
              <w:rPr>
                <w:rFonts w:hint="eastAsia" w:ascii="仿宋_GB2312" w:hAnsi="宋体" w:eastAsia="仿宋_GB2312"/>
                <w:kern w:val="0"/>
                <w:sz w:val="24"/>
              </w:rPr>
              <w:t>核心能力</w:t>
            </w:r>
          </w:p>
        </w:tc>
        <w:tc>
          <w:tcPr>
            <w:tcW w:w="5443" w:type="dxa"/>
            <w:noWrap w:val="0"/>
            <w:vAlign w:val="center"/>
          </w:tcPr>
          <w:p>
            <w:pPr>
              <w:spacing w:line="360" w:lineRule="auto"/>
              <w:ind w:firstLine="480" w:firstLineChars="200"/>
              <w:rPr>
                <w:rFonts w:ascii="仿宋_GB2312" w:eastAsia="仿宋_GB2312"/>
                <w:sz w:val="24"/>
              </w:rPr>
            </w:pPr>
            <w:r>
              <w:rPr>
                <w:rFonts w:hint="eastAsia" w:ascii="仿宋_GB2312" w:eastAsia="仿宋_GB2312"/>
                <w:sz w:val="24"/>
              </w:rPr>
              <w:t>具有集成电路、电子元件组成电路制造、养护维修及设计能力；</w:t>
            </w:r>
          </w:p>
          <w:p>
            <w:pPr>
              <w:spacing w:line="360" w:lineRule="auto"/>
              <w:ind w:firstLine="480" w:firstLineChars="200"/>
              <w:rPr>
                <w:rFonts w:ascii="仿宋_GB2312" w:eastAsia="仿宋_GB2312"/>
                <w:sz w:val="24"/>
              </w:rPr>
            </w:pPr>
            <w:r>
              <w:rPr>
                <w:rFonts w:hint="eastAsia" w:ascii="仿宋_GB2312" w:eastAsia="仿宋_GB2312"/>
                <w:sz w:val="24"/>
              </w:rPr>
              <w:t>具有电子设备安装、使用、工艺技能改进及养护维修的能力；</w:t>
            </w:r>
          </w:p>
          <w:p>
            <w:pPr>
              <w:spacing w:line="360" w:lineRule="auto"/>
              <w:ind w:firstLine="480" w:firstLineChars="200"/>
              <w:rPr>
                <w:rFonts w:ascii="仿宋_GB2312" w:eastAsia="仿宋_GB2312"/>
                <w:sz w:val="24"/>
              </w:rPr>
            </w:pPr>
            <w:r>
              <w:rPr>
                <w:rFonts w:hint="eastAsia" w:ascii="仿宋_GB2312" w:eastAsia="仿宋_GB2312"/>
                <w:sz w:val="24"/>
              </w:rPr>
              <w:t>具有电子产品质量检测的基本技能；</w:t>
            </w:r>
          </w:p>
          <w:p>
            <w:pPr>
              <w:spacing w:line="360" w:lineRule="auto"/>
              <w:ind w:firstLine="480" w:firstLineChars="200"/>
              <w:rPr>
                <w:rFonts w:ascii="仿宋_GB2312" w:eastAsia="仿宋_GB2312"/>
                <w:sz w:val="24"/>
              </w:rPr>
            </w:pPr>
            <w:r>
              <w:rPr>
                <w:rFonts w:hint="eastAsia" w:ascii="仿宋_GB2312" w:eastAsia="仿宋_GB2312"/>
                <w:sz w:val="24"/>
              </w:rPr>
              <w:t>具有电子线路SCH、PCB编制基本操作能力；</w:t>
            </w:r>
          </w:p>
          <w:p>
            <w:pPr>
              <w:spacing w:line="360" w:lineRule="auto"/>
              <w:ind w:firstLine="480" w:firstLineChars="200"/>
              <w:rPr>
                <w:rFonts w:ascii="仿宋_GB2312" w:eastAsia="仿宋_GB2312"/>
                <w:sz w:val="24"/>
              </w:rPr>
            </w:pPr>
            <w:r>
              <w:rPr>
                <w:rFonts w:hint="eastAsia" w:ascii="仿宋_GB2312" w:eastAsia="仿宋_GB2312"/>
                <w:sz w:val="24"/>
              </w:rPr>
              <w:t>具有汇编、高级语言编程基本技能；</w:t>
            </w:r>
          </w:p>
          <w:p>
            <w:pPr>
              <w:adjustRightInd w:val="0"/>
              <w:snapToGrid w:val="0"/>
              <w:spacing w:line="360" w:lineRule="auto"/>
              <w:jc w:val="center"/>
              <w:rPr>
                <w:rFonts w:ascii="仿宋_GB2312" w:hAnsi="宋体" w:eastAsia="仿宋_GB2312"/>
                <w:kern w:val="0"/>
                <w:sz w:val="24"/>
              </w:rPr>
            </w:pPr>
            <w:r>
              <w:rPr>
                <w:rFonts w:hint="eastAsia" w:ascii="仿宋_GB2312" w:eastAsia="仿宋_GB2312"/>
                <w:sz w:val="24"/>
              </w:rPr>
              <w:t>具有一定的专业技术资料的英汉翻译能力；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trPr>
        <w:tc>
          <w:tcPr>
            <w:tcW w:w="2835" w:type="dxa"/>
            <w:vMerge w:val="continue"/>
            <w:noWrap w:val="0"/>
            <w:vAlign w:val="center"/>
          </w:tcPr>
          <w:p>
            <w:pPr>
              <w:adjustRightInd w:val="0"/>
              <w:snapToGrid w:val="0"/>
              <w:spacing w:line="360" w:lineRule="auto"/>
              <w:jc w:val="center"/>
              <w:rPr>
                <w:rFonts w:ascii="仿宋_GB2312" w:hAnsi="宋体" w:eastAsia="仿宋_GB2312"/>
                <w:kern w:val="0"/>
                <w:sz w:val="24"/>
              </w:rPr>
            </w:pPr>
          </w:p>
        </w:tc>
        <w:tc>
          <w:tcPr>
            <w:tcW w:w="1412" w:type="dxa"/>
            <w:noWrap w:val="0"/>
            <w:vAlign w:val="center"/>
          </w:tcPr>
          <w:p>
            <w:pPr>
              <w:adjustRightInd w:val="0"/>
              <w:snapToGrid w:val="0"/>
              <w:spacing w:line="360" w:lineRule="auto"/>
              <w:jc w:val="center"/>
              <w:rPr>
                <w:rFonts w:ascii="仿宋_GB2312" w:hAnsi="宋体" w:eastAsia="仿宋_GB2312"/>
                <w:kern w:val="0"/>
                <w:sz w:val="24"/>
              </w:rPr>
            </w:pPr>
            <w:r>
              <w:rPr>
                <w:rFonts w:hint="eastAsia" w:ascii="仿宋_GB2312" w:hAnsi="宋体" w:eastAsia="仿宋_GB2312"/>
                <w:kern w:val="0"/>
                <w:sz w:val="24"/>
              </w:rPr>
              <w:t>拓展能力</w:t>
            </w:r>
          </w:p>
        </w:tc>
        <w:tc>
          <w:tcPr>
            <w:tcW w:w="5443" w:type="dxa"/>
            <w:noWrap w:val="0"/>
            <w:vAlign w:val="center"/>
          </w:tcPr>
          <w:p>
            <w:pPr>
              <w:spacing w:line="360" w:lineRule="auto"/>
              <w:ind w:firstLine="480" w:firstLineChars="200"/>
              <w:rPr>
                <w:rFonts w:ascii="仿宋_GB2312" w:hAnsi="宋体" w:eastAsia="仿宋_GB2312"/>
              </w:rPr>
            </w:pPr>
            <w:r>
              <w:rPr>
                <w:rFonts w:hint="eastAsia" w:ascii="仿宋_GB2312" w:eastAsia="仿宋_GB2312"/>
                <w:sz w:val="24"/>
              </w:rPr>
              <w:t>具有创新意识，掌握创造活动的思维方法，具备一定的创新性思维和探索能力，</w:t>
            </w:r>
            <w:r>
              <w:rPr>
                <w:rFonts w:hint="eastAsia" w:ascii="仿宋_GB2312" w:hAnsi="宋体" w:eastAsia="仿宋_GB2312" w:cs="SimSun-Identity-H"/>
                <w:kern w:val="0"/>
                <w:sz w:val="24"/>
              </w:rPr>
              <w:t>具有</w:t>
            </w:r>
            <w:r>
              <w:rPr>
                <w:rFonts w:hint="eastAsia" w:ascii="仿宋_GB2312" w:eastAsia="仿宋_GB2312"/>
                <w:sz w:val="24"/>
              </w:rPr>
              <w:t>把握市场机会、开发新产品、进行产品促销的</w:t>
            </w:r>
            <w:r>
              <w:rPr>
                <w:rFonts w:hint="eastAsia" w:ascii="仿宋_GB2312" w:hAnsi="宋体" w:eastAsia="仿宋_GB2312" w:cs="SimSun-Identity-H"/>
                <w:kern w:val="0"/>
                <w:sz w:val="24"/>
              </w:rPr>
              <w:t>创新能力。</w:t>
            </w:r>
          </w:p>
          <w:p>
            <w:pPr>
              <w:adjustRightInd w:val="0"/>
              <w:snapToGrid w:val="0"/>
              <w:spacing w:line="360" w:lineRule="auto"/>
              <w:jc w:val="center"/>
              <w:rPr>
                <w:rFonts w:ascii="仿宋_GB2312" w:hAnsi="宋体"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trPr>
        <w:tc>
          <w:tcPr>
            <w:tcW w:w="2835" w:type="dxa"/>
            <w:vMerge w:val="continue"/>
            <w:noWrap w:val="0"/>
            <w:vAlign w:val="center"/>
          </w:tcPr>
          <w:p>
            <w:pPr>
              <w:adjustRightInd w:val="0"/>
              <w:snapToGrid w:val="0"/>
              <w:spacing w:line="360" w:lineRule="auto"/>
              <w:jc w:val="center"/>
              <w:rPr>
                <w:rFonts w:ascii="仿宋_GB2312" w:hAnsi="宋体" w:eastAsia="仿宋_GB2312"/>
                <w:kern w:val="0"/>
                <w:sz w:val="24"/>
              </w:rPr>
            </w:pPr>
          </w:p>
        </w:tc>
        <w:tc>
          <w:tcPr>
            <w:tcW w:w="1412" w:type="dxa"/>
            <w:noWrap w:val="0"/>
            <w:vAlign w:val="center"/>
          </w:tcPr>
          <w:p>
            <w:pPr>
              <w:adjustRightInd w:val="0"/>
              <w:snapToGrid w:val="0"/>
              <w:spacing w:line="360" w:lineRule="auto"/>
              <w:jc w:val="center"/>
              <w:rPr>
                <w:rFonts w:ascii="仿宋_GB2312" w:hAnsi="宋体" w:eastAsia="仿宋_GB2312"/>
                <w:kern w:val="0"/>
                <w:sz w:val="24"/>
              </w:rPr>
            </w:pPr>
            <w:r>
              <w:rPr>
                <w:rFonts w:hint="eastAsia" w:ascii="仿宋_GB2312" w:hAnsi="宋体" w:eastAsia="仿宋_GB2312"/>
                <w:kern w:val="0"/>
                <w:sz w:val="24"/>
              </w:rPr>
              <w:t>职业证书</w:t>
            </w:r>
          </w:p>
        </w:tc>
        <w:tc>
          <w:tcPr>
            <w:tcW w:w="5443" w:type="dxa"/>
            <w:noWrap w:val="0"/>
            <w:vAlign w:val="center"/>
          </w:tcPr>
          <w:p>
            <w:pPr>
              <w:spacing w:before="90"/>
              <w:jc w:val="center"/>
              <w:rPr>
                <w:rFonts w:ascii="仿宋_GB2312" w:hAnsi="宋体" w:eastAsia="仿宋_GB2312"/>
                <w:kern w:val="0"/>
                <w:sz w:val="24"/>
              </w:rPr>
            </w:pPr>
            <w:r>
              <w:rPr>
                <w:rFonts w:hint="eastAsia" w:ascii="仿宋_GB2312" w:hAnsi="宋体" w:eastAsia="仿宋_GB2312"/>
                <w:kern w:val="0"/>
                <w:sz w:val="24"/>
              </w:rPr>
              <w:t>维修电工（中、高级），家用电子产品维修工（中、高级），电子设备装接工，无线电调试工，音响调音员，电子元器件检验员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trPr>
        <w:tc>
          <w:tcPr>
            <w:tcW w:w="2835" w:type="dxa"/>
            <w:vMerge w:val="restart"/>
            <w:noWrap w:val="0"/>
            <w:vAlign w:val="center"/>
          </w:tcPr>
          <w:p>
            <w:pPr>
              <w:tabs>
                <w:tab w:val="left" w:pos="720"/>
              </w:tabs>
              <w:adjustRightInd w:val="0"/>
              <w:snapToGrid w:val="0"/>
              <w:spacing w:line="360" w:lineRule="auto"/>
              <w:jc w:val="center"/>
              <w:rPr>
                <w:rFonts w:ascii="仿宋_GB2312" w:hAnsi="宋体" w:eastAsia="仿宋_GB2312"/>
                <w:kern w:val="0"/>
                <w:sz w:val="24"/>
              </w:rPr>
            </w:pPr>
            <w:r>
              <w:rPr>
                <w:rFonts w:hint="eastAsia" w:ascii="仿宋_GB2312" w:hAnsi="宋体" w:eastAsia="仿宋_GB2312"/>
                <w:kern w:val="0"/>
                <w:sz w:val="24"/>
              </w:rPr>
              <w:t>综合素质</w:t>
            </w:r>
          </w:p>
        </w:tc>
        <w:tc>
          <w:tcPr>
            <w:tcW w:w="1412" w:type="dxa"/>
            <w:noWrap w:val="0"/>
            <w:vAlign w:val="center"/>
          </w:tcPr>
          <w:p>
            <w:pPr>
              <w:adjustRightInd w:val="0"/>
              <w:snapToGrid w:val="0"/>
              <w:spacing w:line="360" w:lineRule="auto"/>
              <w:jc w:val="center"/>
              <w:rPr>
                <w:rFonts w:ascii="仿宋_GB2312" w:hAnsi="宋体" w:eastAsia="仿宋_GB2312"/>
                <w:kern w:val="0"/>
                <w:sz w:val="24"/>
              </w:rPr>
            </w:pPr>
            <w:r>
              <w:rPr>
                <w:rFonts w:hint="eastAsia" w:ascii="仿宋_GB2312" w:hAnsi="宋体" w:eastAsia="仿宋_GB2312"/>
                <w:kern w:val="0"/>
                <w:sz w:val="24"/>
              </w:rPr>
              <w:t>思想素质</w:t>
            </w:r>
          </w:p>
        </w:tc>
        <w:tc>
          <w:tcPr>
            <w:tcW w:w="5443" w:type="dxa"/>
            <w:noWrap w:val="0"/>
            <w:vAlign w:val="center"/>
          </w:tcPr>
          <w:p>
            <w:pPr>
              <w:adjustRightInd w:val="0"/>
              <w:snapToGrid w:val="0"/>
              <w:spacing w:line="360" w:lineRule="auto"/>
              <w:jc w:val="center"/>
              <w:rPr>
                <w:rFonts w:ascii="仿宋_GB2312" w:hAnsi="宋体" w:eastAsia="仿宋_GB2312"/>
                <w:kern w:val="0"/>
                <w:sz w:val="24"/>
              </w:rPr>
            </w:pPr>
            <w:r>
              <w:rPr>
                <w:rFonts w:hint="eastAsia" w:ascii="仿宋_GB2312" w:eastAsia="仿宋_GB2312"/>
                <w:bCs/>
                <w:kern w:val="0"/>
                <w:sz w:val="24"/>
              </w:rPr>
              <w:t>热爱祖国，拥护党和国家的路线方针政策；树立正确的世界观、价值观和人生观。遵纪守法，爱岗敬业，具有良好的职业道德和团队精神。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trPr>
        <w:tc>
          <w:tcPr>
            <w:tcW w:w="2835" w:type="dxa"/>
            <w:vMerge w:val="continue"/>
            <w:noWrap w:val="0"/>
            <w:vAlign w:val="center"/>
          </w:tcPr>
          <w:p>
            <w:pPr>
              <w:adjustRightInd w:val="0"/>
              <w:snapToGrid w:val="0"/>
              <w:spacing w:line="360" w:lineRule="auto"/>
              <w:jc w:val="center"/>
              <w:rPr>
                <w:rFonts w:ascii="仿宋_GB2312" w:hAnsi="宋体" w:eastAsia="仿宋_GB2312"/>
                <w:kern w:val="0"/>
                <w:sz w:val="24"/>
              </w:rPr>
            </w:pPr>
          </w:p>
        </w:tc>
        <w:tc>
          <w:tcPr>
            <w:tcW w:w="1412" w:type="dxa"/>
            <w:noWrap w:val="0"/>
            <w:vAlign w:val="center"/>
          </w:tcPr>
          <w:p>
            <w:pPr>
              <w:adjustRightInd w:val="0"/>
              <w:snapToGrid w:val="0"/>
              <w:spacing w:line="360" w:lineRule="auto"/>
              <w:jc w:val="center"/>
              <w:rPr>
                <w:rFonts w:ascii="仿宋_GB2312" w:hAnsi="宋体" w:eastAsia="仿宋_GB2312"/>
                <w:kern w:val="0"/>
                <w:sz w:val="24"/>
              </w:rPr>
            </w:pPr>
            <w:r>
              <w:rPr>
                <w:rFonts w:hint="eastAsia" w:ascii="仿宋_GB2312" w:hAnsi="宋体" w:eastAsia="仿宋_GB2312"/>
                <w:kern w:val="0"/>
                <w:sz w:val="24"/>
              </w:rPr>
              <w:t>文化素质</w:t>
            </w:r>
          </w:p>
        </w:tc>
        <w:tc>
          <w:tcPr>
            <w:tcW w:w="5443" w:type="dxa"/>
            <w:noWrap w:val="0"/>
            <w:vAlign w:val="center"/>
          </w:tcPr>
          <w:p>
            <w:pPr>
              <w:adjustRightInd w:val="0"/>
              <w:snapToGrid w:val="0"/>
              <w:spacing w:line="360" w:lineRule="auto"/>
              <w:jc w:val="center"/>
              <w:rPr>
                <w:rFonts w:ascii="仿宋_GB2312" w:hAnsi="宋体" w:eastAsia="仿宋_GB2312"/>
                <w:kern w:val="0"/>
                <w:sz w:val="24"/>
              </w:rPr>
            </w:pPr>
            <w:r>
              <w:rPr>
                <w:rFonts w:hint="eastAsia" w:ascii="仿宋_GB2312" w:eastAsia="仿宋_GB2312"/>
                <w:bCs/>
                <w:kern w:val="0"/>
                <w:sz w:val="24"/>
              </w:rPr>
              <w:t>具备包括哲学、历史、文学、社会学等方面的素养。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trPr>
        <w:tc>
          <w:tcPr>
            <w:tcW w:w="2835" w:type="dxa"/>
            <w:vMerge w:val="continue"/>
            <w:noWrap w:val="0"/>
            <w:vAlign w:val="center"/>
          </w:tcPr>
          <w:p>
            <w:pPr>
              <w:adjustRightInd w:val="0"/>
              <w:snapToGrid w:val="0"/>
              <w:spacing w:line="360" w:lineRule="auto"/>
              <w:jc w:val="center"/>
              <w:rPr>
                <w:rFonts w:ascii="仿宋_GB2312" w:hAnsi="宋体" w:eastAsia="仿宋_GB2312"/>
                <w:kern w:val="0"/>
                <w:sz w:val="24"/>
              </w:rPr>
            </w:pPr>
          </w:p>
        </w:tc>
        <w:tc>
          <w:tcPr>
            <w:tcW w:w="1412" w:type="dxa"/>
            <w:noWrap w:val="0"/>
            <w:vAlign w:val="center"/>
          </w:tcPr>
          <w:p>
            <w:pPr>
              <w:adjustRightInd w:val="0"/>
              <w:snapToGrid w:val="0"/>
              <w:spacing w:line="360" w:lineRule="auto"/>
              <w:jc w:val="center"/>
              <w:rPr>
                <w:rFonts w:ascii="仿宋_GB2312" w:hAnsi="宋体" w:eastAsia="仿宋_GB2312"/>
                <w:kern w:val="0"/>
                <w:sz w:val="24"/>
              </w:rPr>
            </w:pPr>
            <w:r>
              <w:rPr>
                <w:rFonts w:hint="eastAsia" w:ascii="仿宋_GB2312" w:hAnsi="宋体" w:eastAsia="仿宋_GB2312"/>
                <w:kern w:val="0"/>
                <w:sz w:val="24"/>
              </w:rPr>
              <w:t>身心素质</w:t>
            </w:r>
          </w:p>
        </w:tc>
        <w:tc>
          <w:tcPr>
            <w:tcW w:w="5443" w:type="dxa"/>
            <w:noWrap w:val="0"/>
            <w:vAlign w:val="center"/>
          </w:tcPr>
          <w:p>
            <w:pPr>
              <w:adjustRightInd w:val="0"/>
              <w:snapToGrid w:val="0"/>
              <w:spacing w:line="360" w:lineRule="auto"/>
              <w:jc w:val="center"/>
              <w:rPr>
                <w:rFonts w:ascii="仿宋_GB2312" w:hAnsi="宋体" w:eastAsia="仿宋_GB2312"/>
                <w:kern w:val="0"/>
                <w:sz w:val="24"/>
              </w:rPr>
            </w:pPr>
            <w:r>
              <w:rPr>
                <w:rFonts w:hint="eastAsia" w:ascii="仿宋_GB2312" w:eastAsia="仿宋_GB2312"/>
                <w:bCs/>
                <w:kern w:val="0"/>
                <w:sz w:val="24"/>
              </w:rPr>
              <w:t>具有健康的体魄，较强的心理调节能力和良好的心理品质，具有与人合作的团队精神和积极向上的创新精神。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trPr>
        <w:tc>
          <w:tcPr>
            <w:tcW w:w="2835" w:type="dxa"/>
            <w:vMerge w:val="continue"/>
            <w:noWrap w:val="0"/>
            <w:vAlign w:val="center"/>
          </w:tcPr>
          <w:p>
            <w:pPr>
              <w:adjustRightInd w:val="0"/>
              <w:snapToGrid w:val="0"/>
              <w:spacing w:line="360" w:lineRule="auto"/>
              <w:jc w:val="center"/>
              <w:rPr>
                <w:rFonts w:ascii="仿宋_GB2312" w:hAnsi="宋体" w:eastAsia="仿宋_GB2312"/>
                <w:kern w:val="0"/>
                <w:sz w:val="24"/>
              </w:rPr>
            </w:pPr>
          </w:p>
        </w:tc>
        <w:tc>
          <w:tcPr>
            <w:tcW w:w="1412" w:type="dxa"/>
            <w:noWrap w:val="0"/>
            <w:vAlign w:val="center"/>
          </w:tcPr>
          <w:p>
            <w:pPr>
              <w:adjustRightInd w:val="0"/>
              <w:snapToGrid w:val="0"/>
              <w:spacing w:line="360" w:lineRule="auto"/>
              <w:jc w:val="center"/>
              <w:rPr>
                <w:rFonts w:ascii="仿宋_GB2312" w:hAnsi="宋体" w:eastAsia="仿宋_GB2312"/>
                <w:kern w:val="0"/>
                <w:sz w:val="24"/>
              </w:rPr>
            </w:pPr>
            <w:r>
              <w:rPr>
                <w:rFonts w:hint="eastAsia" w:ascii="仿宋_GB2312" w:hAnsi="宋体" w:eastAsia="仿宋_GB2312"/>
                <w:kern w:val="0"/>
                <w:sz w:val="24"/>
              </w:rPr>
              <w:t>职业道德</w:t>
            </w:r>
          </w:p>
        </w:tc>
        <w:tc>
          <w:tcPr>
            <w:tcW w:w="5443" w:type="dxa"/>
            <w:noWrap w:val="0"/>
            <w:vAlign w:val="center"/>
          </w:tcPr>
          <w:p>
            <w:pPr>
              <w:adjustRightInd w:val="0"/>
              <w:snapToGrid w:val="0"/>
              <w:spacing w:line="360" w:lineRule="auto"/>
              <w:jc w:val="center"/>
              <w:rPr>
                <w:rFonts w:ascii="仿宋_GB2312" w:hAnsi="宋体" w:eastAsia="仿宋_GB2312"/>
                <w:kern w:val="0"/>
                <w:sz w:val="24"/>
              </w:rPr>
            </w:pPr>
            <w:r>
              <w:rPr>
                <w:rFonts w:hint="eastAsia" w:ascii="仿宋_GB2312" w:eastAsia="仿宋_GB2312"/>
                <w:bCs/>
                <w:kern w:val="0"/>
                <w:sz w:val="24"/>
              </w:rPr>
              <w:t>具备本专业基础理论知识，基本应用技能。具有良好的学习能力，有创新精神。</w:t>
            </w:r>
          </w:p>
        </w:tc>
      </w:tr>
    </w:tbl>
    <w:p>
      <w:pPr>
        <w:numPr>
          <w:ilvl w:val="0"/>
          <w:numId w:val="0"/>
        </w:numPr>
        <w:rPr>
          <w:rFonts w:hint="eastAsia" w:ascii="仿宋" w:hAnsi="仿宋" w:eastAsia="仿宋" w:cs="仿宋"/>
          <w:b w:val="0"/>
          <w:bCs/>
          <w:sz w:val="24"/>
          <w:szCs w:val="24"/>
        </w:rPr>
      </w:pPr>
    </w:p>
    <w:p>
      <w:pPr>
        <w:adjustRightInd w:val="0"/>
        <w:snapToGrid w:val="0"/>
        <w:spacing w:line="360" w:lineRule="auto"/>
        <w:ind w:firstLine="720" w:firstLineChars="300"/>
        <w:jc w:val="left"/>
        <w:rPr>
          <w:rFonts w:hint="eastAsia" w:ascii="仿宋_GB2312" w:eastAsia="仿宋_GB2312"/>
          <w:kern w:val="0"/>
          <w:sz w:val="24"/>
        </w:rPr>
      </w:pPr>
    </w:p>
    <w:p>
      <w:pPr>
        <w:widowControl/>
        <w:numPr>
          <w:ilvl w:val="0"/>
          <w:numId w:val="3"/>
        </w:numPr>
        <w:spacing w:line="400" w:lineRule="exact"/>
        <w:ind w:firstLine="590" w:firstLineChars="245"/>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课程设置</w:t>
      </w:r>
    </w:p>
    <w:p>
      <w:pPr>
        <w:adjustRightInd w:val="0"/>
        <w:snapToGrid w:val="0"/>
        <w:spacing w:line="360" w:lineRule="auto"/>
        <w:ind w:firstLine="482" w:firstLineChars="200"/>
        <w:rPr>
          <w:rFonts w:ascii="仿宋_GB2312" w:eastAsia="仿宋_GB2312"/>
          <w:kern w:val="0"/>
          <w:sz w:val="24"/>
        </w:rPr>
      </w:pPr>
      <w:r>
        <w:rPr>
          <w:rFonts w:hint="eastAsia" w:ascii="仿宋_GB2312" w:hAnsi="仿宋_GB2312" w:eastAsia="仿宋_GB2312" w:cs="仿宋_GB2312"/>
          <w:b/>
          <w:sz w:val="24"/>
          <w:szCs w:val="24"/>
          <w:lang w:val="en-US" w:eastAsia="zh-CN"/>
        </w:rPr>
        <w:t xml:space="preserve">  </w:t>
      </w:r>
      <w:r>
        <w:rPr>
          <w:rFonts w:hint="eastAsia" w:ascii="仿宋_GB2312" w:eastAsia="仿宋_GB2312"/>
          <w:kern w:val="0"/>
          <w:sz w:val="24"/>
        </w:rPr>
        <w:t>以既定职业岗位（群）的实际工作过程为目标，以调研报告为基础，分析职业岗位（群）工作性质、工作内容和职责范围，总结出典型工作任务，根据典型工作任务确定职业岗位（群）工作范围，再将职业岗位（群）工作范围提炼升华成为可以进行实际教学操作的职业方向课程（模块），使用“理实一体”教学模式尽可能的贴近创设实际工作环境开展教学，从而构建完整的职业教育课程体系。</w:t>
      </w:r>
    </w:p>
    <w:p>
      <w:pPr>
        <w:pStyle w:val="61"/>
        <w:numPr>
          <w:ilvl w:val="0"/>
          <w:numId w:val="4"/>
        </w:numPr>
        <w:spacing w:before="90" w:line="360" w:lineRule="auto"/>
        <w:ind w:firstLineChars="0"/>
        <w:jc w:val="left"/>
        <w:rPr>
          <w:rFonts w:ascii="仿宋_GB2312" w:hAnsi="宋体" w:eastAsia="仿宋_GB2312"/>
          <w:b/>
          <w:kern w:val="0"/>
          <w:sz w:val="30"/>
          <w:szCs w:val="30"/>
        </w:rPr>
      </w:pPr>
      <w:r>
        <w:rPr>
          <w:rFonts w:hint="eastAsia" w:ascii="仿宋_GB2312" w:hAnsi="宋体" w:eastAsia="仿宋_GB2312"/>
          <w:b/>
          <w:kern w:val="0"/>
          <w:sz w:val="24"/>
          <w:szCs w:val="24"/>
        </w:rPr>
        <w:t>主干课程：</w:t>
      </w:r>
      <w:r>
        <w:rPr>
          <w:rFonts w:hint="eastAsia" w:ascii="仿宋_GB2312" w:hAnsi="宋体" w:eastAsia="仿宋_GB2312"/>
          <w:sz w:val="24"/>
        </w:rPr>
        <w:t>模拟电子技术、数字电子技术、EDA、单片机、电视原理与技术、电子仪器及测量、电子技能实训、传感器技术。</w:t>
      </w:r>
    </w:p>
    <w:p>
      <w:pPr>
        <w:numPr>
          <w:ilvl w:val="0"/>
          <w:numId w:val="4"/>
        </w:numPr>
        <w:ind w:left="1378" w:leftChars="0" w:hanging="1080" w:firstLineChars="0"/>
        <w:rPr>
          <w:rFonts w:hint="eastAsia" w:ascii="仿宋_GB2312" w:hAnsi="仿宋" w:eastAsia="仿宋_GB2312" w:cs="Arial"/>
          <w:kern w:val="0"/>
          <w:sz w:val="24"/>
        </w:rPr>
      </w:pPr>
      <w:r>
        <w:rPr>
          <w:rFonts w:hint="eastAsia" w:ascii="仿宋_GB2312" w:eastAsia="仿宋_GB2312"/>
          <w:b/>
          <w:sz w:val="24"/>
          <w:szCs w:val="24"/>
        </w:rPr>
        <w:t>主要实践环节：</w:t>
      </w:r>
      <w:r>
        <w:rPr>
          <w:rFonts w:hint="eastAsia" w:ascii="仿宋_GB2312" w:hAnsi="宋体" w:eastAsia="仿宋_GB2312"/>
          <w:sz w:val="24"/>
        </w:rPr>
        <w:t>制图测绘，电工实习</w:t>
      </w:r>
      <w:r>
        <w:rPr>
          <w:rFonts w:hint="eastAsia" w:ascii="仿宋_GB2312" w:eastAsia="仿宋_GB2312"/>
          <w:sz w:val="24"/>
        </w:rPr>
        <w:t>，</w:t>
      </w:r>
      <w:r>
        <w:rPr>
          <w:rFonts w:hint="eastAsia" w:ascii="仿宋_GB2312" w:hAnsi="宋体" w:eastAsia="仿宋_GB2312"/>
          <w:sz w:val="24"/>
        </w:rPr>
        <w:t>电子线路课程设计</w:t>
      </w:r>
      <w:r>
        <w:rPr>
          <w:rFonts w:hint="eastAsia" w:ascii="仿宋_GB2312" w:eastAsia="仿宋_GB2312"/>
          <w:sz w:val="24"/>
        </w:rPr>
        <w:t>，</w:t>
      </w:r>
      <w:r>
        <w:rPr>
          <w:rFonts w:hint="eastAsia" w:ascii="仿宋_GB2312" w:hAnsi="宋体" w:eastAsia="仿宋_GB2312"/>
          <w:sz w:val="24"/>
        </w:rPr>
        <w:t>电子实习</w:t>
      </w:r>
      <w:r>
        <w:rPr>
          <w:rFonts w:hint="eastAsia" w:ascii="仿宋_GB2312" w:eastAsia="仿宋_GB2312"/>
          <w:sz w:val="24"/>
        </w:rPr>
        <w:t>，</w:t>
      </w:r>
      <w:r>
        <w:rPr>
          <w:rFonts w:hint="eastAsia" w:ascii="仿宋_GB2312" w:hAnsi="宋体" w:eastAsia="仿宋_GB2312"/>
          <w:sz w:val="24"/>
        </w:rPr>
        <w:t>数字电路课程设计</w:t>
      </w:r>
      <w:r>
        <w:rPr>
          <w:rFonts w:hint="eastAsia" w:ascii="仿宋_GB2312" w:eastAsia="仿宋_GB2312"/>
          <w:sz w:val="24"/>
        </w:rPr>
        <w:t>，</w:t>
      </w:r>
      <w:r>
        <w:rPr>
          <w:rFonts w:hint="eastAsia" w:ascii="仿宋_GB2312" w:hAnsi="宋体" w:eastAsia="仿宋_GB2312"/>
          <w:sz w:val="24"/>
        </w:rPr>
        <w:t>电子线路计算机设计</w:t>
      </w:r>
      <w:r>
        <w:rPr>
          <w:rFonts w:hint="eastAsia" w:ascii="仿宋_GB2312" w:eastAsia="仿宋_GB2312"/>
          <w:sz w:val="24"/>
        </w:rPr>
        <w:t>，</w:t>
      </w:r>
      <w:r>
        <w:rPr>
          <w:rFonts w:hint="eastAsia" w:ascii="仿宋_GB2312" w:hAnsi="宋体" w:eastAsia="仿宋_GB2312"/>
          <w:sz w:val="24"/>
        </w:rPr>
        <w:t>单片机课程设计</w:t>
      </w:r>
      <w:r>
        <w:rPr>
          <w:rFonts w:hint="eastAsia" w:ascii="仿宋_GB2312" w:eastAsia="仿宋_GB2312"/>
          <w:sz w:val="24"/>
        </w:rPr>
        <w:t>，</w:t>
      </w:r>
      <w:r>
        <w:rPr>
          <w:rFonts w:hint="eastAsia" w:ascii="仿宋_GB2312" w:hAnsi="宋体" w:eastAsia="仿宋_GB2312"/>
          <w:sz w:val="24"/>
        </w:rPr>
        <w:t>PLC课程设计</w:t>
      </w:r>
      <w:r>
        <w:rPr>
          <w:rFonts w:hint="eastAsia" w:ascii="仿宋_GB2312" w:eastAsia="仿宋_GB2312"/>
          <w:sz w:val="24"/>
        </w:rPr>
        <w:t>，</w:t>
      </w:r>
      <w:r>
        <w:rPr>
          <w:rFonts w:hint="eastAsia" w:ascii="仿宋_GB2312" w:hAnsi="宋体" w:eastAsia="仿宋_GB2312"/>
          <w:sz w:val="24"/>
        </w:rPr>
        <w:t>电子产品维修实习</w:t>
      </w:r>
      <w:r>
        <w:rPr>
          <w:rFonts w:hint="eastAsia" w:ascii="仿宋_GB2312" w:eastAsia="仿宋_GB2312"/>
          <w:sz w:val="24"/>
        </w:rPr>
        <w:t>，</w:t>
      </w:r>
      <w:r>
        <w:rPr>
          <w:rFonts w:hint="eastAsia" w:ascii="仿宋_GB2312" w:hAnsi="仿宋" w:eastAsia="仿宋_GB2312" w:cs="Arial"/>
          <w:kern w:val="0"/>
          <w:sz w:val="24"/>
        </w:rPr>
        <w:t>维修电工（中、高级）技能培训与鉴定。</w:t>
      </w:r>
    </w:p>
    <w:p>
      <w:pPr>
        <w:numPr>
          <w:ilvl w:val="0"/>
          <w:numId w:val="4"/>
        </w:numPr>
        <w:ind w:left="1378" w:leftChars="0" w:hanging="1080" w:firstLineChars="0"/>
        <w:rPr>
          <w:rFonts w:hint="eastAsia" w:ascii="仿宋" w:hAnsi="仿宋" w:eastAsia="仿宋" w:cs="仿宋"/>
          <w:b/>
          <w:bCs/>
          <w:kern w:val="0"/>
          <w:sz w:val="24"/>
          <w:szCs w:val="24"/>
        </w:rPr>
      </w:pPr>
      <w:r>
        <w:rPr>
          <w:rFonts w:hint="eastAsia" w:ascii="仿宋" w:hAnsi="仿宋" w:eastAsia="仿宋" w:cs="仿宋"/>
          <w:b/>
          <w:bCs/>
          <w:i w:val="0"/>
          <w:caps w:val="0"/>
          <w:color w:val="000000"/>
          <w:spacing w:val="0"/>
          <w:sz w:val="24"/>
          <w:szCs w:val="24"/>
        </w:rPr>
        <w:t>知识、能力、素质结构分析表</w:t>
      </w:r>
    </w:p>
    <w:p>
      <w:pPr>
        <w:pStyle w:val="14"/>
        <w:keepNext w:val="0"/>
        <w:keepLines w:val="0"/>
        <w:widowControl/>
        <w:suppressLineNumbers w:val="0"/>
        <w:spacing w:line="405" w:lineRule="atLeast"/>
        <w:ind w:left="0" w:firstLine="0"/>
        <w:jc w:val="center"/>
        <w:rPr>
          <w:rFonts w:hint="eastAsia" w:ascii="仿宋" w:hAnsi="仿宋" w:eastAsia="仿宋" w:cs="仿宋"/>
          <w:i w:val="0"/>
          <w:caps w:val="0"/>
          <w:color w:val="000000"/>
          <w:spacing w:val="0"/>
          <w:sz w:val="24"/>
          <w:szCs w:val="24"/>
        </w:rPr>
      </w:pPr>
      <w:r>
        <w:rPr>
          <w:rFonts w:hint="eastAsia" w:ascii="仿宋" w:hAnsi="仿宋" w:eastAsia="仿宋" w:cs="仿宋"/>
          <w:i w:val="0"/>
          <w:caps w:val="0"/>
          <w:color w:val="000000"/>
          <w:spacing w:val="0"/>
          <w:sz w:val="24"/>
          <w:szCs w:val="24"/>
        </w:rPr>
        <w:t>知识、能力、素质结构分析表</w:t>
      </w:r>
    </w:p>
    <w:tbl>
      <w:tblPr>
        <w:tblStyle w:val="15"/>
        <w:tblW w:w="8400" w:type="dxa"/>
        <w:tblInd w:w="13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1020"/>
        <w:gridCol w:w="1980"/>
        <w:gridCol w:w="3240"/>
        <w:gridCol w:w="216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Ex>
        <w:trPr>
          <w:trHeight w:val="990" w:hRule="atLeast"/>
        </w:trPr>
        <w:tc>
          <w:tcPr>
            <w:tcW w:w="102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14"/>
              <w:keepNext w:val="0"/>
              <w:keepLines w:val="0"/>
              <w:widowControl/>
              <w:suppressLineNumbers w:val="0"/>
              <w:jc w:val="center"/>
            </w:pPr>
            <w:r>
              <w:rPr>
                <w:rFonts w:hint="eastAsia" w:ascii="宋体" w:hAnsi="宋体" w:eastAsia="宋体" w:cs="宋体"/>
                <w:i w:val="0"/>
                <w:caps w:val="0"/>
                <w:color w:val="000000"/>
                <w:spacing w:val="0"/>
                <w:sz w:val="21"/>
                <w:szCs w:val="21"/>
              </w:rPr>
              <w:t>素质模块</w:t>
            </w:r>
          </w:p>
        </w:tc>
        <w:tc>
          <w:tcPr>
            <w:tcW w:w="1980" w:type="dxa"/>
            <w:tcBorders>
              <w:top w:val="single" w:color="000000" w:sz="6" w:space="0"/>
              <w:left w:val="nil"/>
              <w:bottom w:val="single" w:color="000000" w:sz="6" w:space="0"/>
              <w:right w:val="single" w:color="000000" w:sz="6" w:space="0"/>
            </w:tcBorders>
            <w:shd w:val="clear" w:color="auto" w:fill="auto"/>
            <w:tcMar>
              <w:top w:w="0" w:type="dxa"/>
              <w:left w:w="0" w:type="dxa"/>
              <w:bottom w:w="0" w:type="dxa"/>
              <w:right w:w="0" w:type="dxa"/>
            </w:tcMar>
            <w:vAlign w:val="center"/>
          </w:tcPr>
          <w:p>
            <w:pPr>
              <w:pStyle w:val="14"/>
              <w:keepNext w:val="0"/>
              <w:keepLines w:val="0"/>
              <w:widowControl/>
              <w:suppressLineNumbers w:val="0"/>
              <w:jc w:val="center"/>
            </w:pPr>
            <w:r>
              <w:rPr>
                <w:rFonts w:hint="eastAsia" w:ascii="宋体" w:hAnsi="宋体" w:eastAsia="宋体" w:cs="宋体"/>
                <w:i w:val="0"/>
                <w:caps w:val="0"/>
                <w:color w:val="000000"/>
                <w:spacing w:val="0"/>
                <w:sz w:val="21"/>
                <w:szCs w:val="21"/>
              </w:rPr>
              <w:t>能力要求</w:t>
            </w:r>
          </w:p>
        </w:tc>
        <w:tc>
          <w:tcPr>
            <w:tcW w:w="3240" w:type="dxa"/>
            <w:tcBorders>
              <w:top w:val="single" w:color="000000" w:sz="6" w:space="0"/>
              <w:left w:val="nil"/>
              <w:bottom w:val="single" w:color="000000" w:sz="6" w:space="0"/>
              <w:right w:val="single" w:color="000000" w:sz="6" w:space="0"/>
            </w:tcBorders>
            <w:shd w:val="clear" w:color="auto" w:fill="auto"/>
            <w:tcMar>
              <w:top w:w="0" w:type="dxa"/>
              <w:left w:w="0" w:type="dxa"/>
              <w:bottom w:w="0" w:type="dxa"/>
              <w:right w:w="0" w:type="dxa"/>
            </w:tcMar>
            <w:vAlign w:val="center"/>
          </w:tcPr>
          <w:p>
            <w:pPr>
              <w:pStyle w:val="14"/>
              <w:keepNext w:val="0"/>
              <w:keepLines w:val="0"/>
              <w:widowControl/>
              <w:suppressLineNumbers w:val="0"/>
              <w:jc w:val="center"/>
            </w:pPr>
            <w:r>
              <w:rPr>
                <w:rFonts w:hint="eastAsia" w:ascii="宋体" w:hAnsi="宋体" w:eastAsia="宋体" w:cs="宋体"/>
                <w:i w:val="0"/>
                <w:caps w:val="0"/>
                <w:color w:val="000000"/>
                <w:spacing w:val="0"/>
                <w:sz w:val="21"/>
                <w:szCs w:val="21"/>
              </w:rPr>
              <w:t>知识结构</w:t>
            </w:r>
          </w:p>
        </w:tc>
        <w:tc>
          <w:tcPr>
            <w:tcW w:w="2160" w:type="dxa"/>
            <w:tcBorders>
              <w:top w:val="single" w:color="000000" w:sz="6" w:space="0"/>
              <w:left w:val="nil"/>
              <w:bottom w:val="single" w:color="000000" w:sz="6" w:space="0"/>
              <w:right w:val="single" w:color="000000" w:sz="6" w:space="0"/>
            </w:tcBorders>
            <w:shd w:val="clear" w:color="auto" w:fill="auto"/>
            <w:tcMar>
              <w:top w:w="0" w:type="dxa"/>
              <w:left w:w="0" w:type="dxa"/>
              <w:bottom w:w="0" w:type="dxa"/>
              <w:right w:w="0" w:type="dxa"/>
            </w:tcMar>
            <w:vAlign w:val="center"/>
          </w:tcPr>
          <w:p>
            <w:pPr>
              <w:pStyle w:val="14"/>
              <w:keepNext w:val="0"/>
              <w:keepLines w:val="0"/>
              <w:widowControl/>
              <w:suppressLineNumbers w:val="0"/>
              <w:jc w:val="center"/>
            </w:pPr>
            <w:r>
              <w:rPr>
                <w:rFonts w:hint="eastAsia" w:ascii="宋体" w:hAnsi="宋体" w:eastAsia="宋体" w:cs="宋体"/>
                <w:i w:val="0"/>
                <w:caps w:val="0"/>
                <w:color w:val="000000"/>
                <w:spacing w:val="0"/>
                <w:sz w:val="21"/>
                <w:szCs w:val="21"/>
              </w:rPr>
              <w:t>课程模块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05" w:hRule="atLeast"/>
        </w:trPr>
        <w:tc>
          <w:tcPr>
            <w:tcW w:w="1020" w:type="dxa"/>
            <w:vMerge w:val="restart"/>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14"/>
              <w:keepNext w:val="0"/>
              <w:keepLines w:val="0"/>
              <w:widowControl/>
              <w:suppressLineNumbers w:val="0"/>
              <w:jc w:val="center"/>
            </w:pPr>
            <w:r>
              <w:rPr>
                <w:rFonts w:hint="eastAsia" w:ascii="宋体" w:hAnsi="宋体" w:eastAsia="宋体" w:cs="宋体"/>
                <w:i w:val="0"/>
                <w:caps w:val="0"/>
                <w:color w:val="000000"/>
                <w:spacing w:val="0"/>
                <w:sz w:val="21"/>
                <w:szCs w:val="21"/>
              </w:rPr>
              <w:t>基本素质</w:t>
            </w:r>
          </w:p>
        </w:tc>
        <w:tc>
          <w:tcPr>
            <w:tcW w:w="1980" w:type="dxa"/>
            <w:tcBorders>
              <w:top w:val="nil"/>
              <w:left w:val="nil"/>
              <w:bottom w:val="single" w:color="000000" w:sz="6" w:space="0"/>
              <w:right w:val="single" w:color="000000" w:sz="6" w:space="0"/>
            </w:tcBorders>
            <w:shd w:val="clear" w:color="auto" w:fill="auto"/>
            <w:tcMar>
              <w:top w:w="0" w:type="dxa"/>
              <w:left w:w="0" w:type="dxa"/>
              <w:bottom w:w="0" w:type="dxa"/>
              <w:right w:w="0" w:type="dxa"/>
            </w:tcMar>
            <w:vAlign w:val="center"/>
          </w:tcPr>
          <w:p>
            <w:pPr>
              <w:pStyle w:val="14"/>
              <w:keepNext w:val="0"/>
              <w:keepLines w:val="0"/>
              <w:widowControl/>
              <w:suppressLineNumbers w:val="0"/>
              <w:jc w:val="center"/>
            </w:pPr>
            <w:r>
              <w:rPr>
                <w:rFonts w:hint="eastAsia" w:ascii="宋体" w:hAnsi="宋体" w:eastAsia="宋体" w:cs="宋体"/>
                <w:i w:val="0"/>
                <w:caps w:val="0"/>
                <w:color w:val="000000"/>
                <w:spacing w:val="0"/>
                <w:sz w:val="21"/>
                <w:szCs w:val="21"/>
              </w:rPr>
              <w:t>道德与法律素质</w:t>
            </w:r>
          </w:p>
        </w:tc>
        <w:tc>
          <w:tcPr>
            <w:tcW w:w="3240" w:type="dxa"/>
            <w:tcBorders>
              <w:top w:val="nil"/>
              <w:left w:val="nil"/>
              <w:bottom w:val="single" w:color="000000" w:sz="6" w:space="0"/>
              <w:right w:val="single" w:color="000000" w:sz="6" w:space="0"/>
            </w:tcBorders>
            <w:shd w:val="clear" w:color="auto" w:fill="auto"/>
            <w:tcMar>
              <w:top w:w="0" w:type="dxa"/>
              <w:left w:w="0" w:type="dxa"/>
              <w:bottom w:w="0" w:type="dxa"/>
              <w:right w:w="0" w:type="dxa"/>
            </w:tcMar>
            <w:vAlign w:val="center"/>
          </w:tcPr>
          <w:p>
            <w:pPr>
              <w:pStyle w:val="14"/>
              <w:keepNext w:val="0"/>
              <w:keepLines w:val="0"/>
              <w:widowControl/>
              <w:suppressLineNumbers w:val="0"/>
            </w:pPr>
            <w:r>
              <w:rPr>
                <w:rFonts w:hint="eastAsia" w:ascii="宋体" w:hAnsi="宋体" w:eastAsia="宋体" w:cs="宋体"/>
                <w:i w:val="0"/>
                <w:caps w:val="0"/>
                <w:color w:val="000000"/>
                <w:spacing w:val="0"/>
                <w:sz w:val="18"/>
                <w:szCs w:val="18"/>
              </w:rPr>
              <w:t>具有良好的思想道德品质和职业道德素质。具有必备的法律基础知识和基础理论，能正确运用法律工具</w:t>
            </w:r>
          </w:p>
        </w:tc>
        <w:tc>
          <w:tcPr>
            <w:tcW w:w="2160" w:type="dxa"/>
            <w:tcBorders>
              <w:top w:val="nil"/>
              <w:left w:val="nil"/>
              <w:bottom w:val="single" w:color="000000" w:sz="6" w:space="0"/>
              <w:right w:val="single" w:color="000000" w:sz="6" w:space="0"/>
            </w:tcBorders>
            <w:shd w:val="clear" w:color="auto" w:fill="auto"/>
            <w:tcMar>
              <w:top w:w="0" w:type="dxa"/>
              <w:left w:w="0" w:type="dxa"/>
              <w:bottom w:w="0" w:type="dxa"/>
              <w:right w:w="0" w:type="dxa"/>
            </w:tcMar>
            <w:vAlign w:val="center"/>
          </w:tcPr>
          <w:p>
            <w:pPr>
              <w:pStyle w:val="14"/>
              <w:keepNext w:val="0"/>
              <w:keepLines w:val="0"/>
              <w:widowControl/>
              <w:suppressLineNumbers w:val="0"/>
            </w:pPr>
            <w:r>
              <w:rPr>
                <w:rFonts w:hint="eastAsia" w:ascii="宋体" w:hAnsi="宋体" w:eastAsia="宋体" w:cs="宋体"/>
                <w:i w:val="0"/>
                <w:caps w:val="0"/>
                <w:color w:val="000000"/>
                <w:spacing w:val="0"/>
                <w:sz w:val="18"/>
                <w:szCs w:val="18"/>
              </w:rPr>
              <w:t>思想道德修养与法律基础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555" w:hRule="atLeast"/>
        </w:trPr>
        <w:tc>
          <w:tcPr>
            <w:tcW w:w="1020" w:type="dxa"/>
            <w:vMerge w:val="continue"/>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i w:val="0"/>
                <w:caps w:val="0"/>
                <w:color w:val="000000"/>
                <w:spacing w:val="0"/>
                <w:sz w:val="18"/>
                <w:szCs w:val="18"/>
              </w:rPr>
            </w:pPr>
          </w:p>
        </w:tc>
        <w:tc>
          <w:tcPr>
            <w:tcW w:w="1980" w:type="dxa"/>
            <w:tcBorders>
              <w:top w:val="nil"/>
              <w:left w:val="nil"/>
              <w:bottom w:val="single" w:color="000000" w:sz="6" w:space="0"/>
              <w:right w:val="single" w:color="000000" w:sz="6" w:space="0"/>
            </w:tcBorders>
            <w:shd w:val="clear" w:color="auto" w:fill="auto"/>
            <w:tcMar>
              <w:top w:w="0" w:type="dxa"/>
              <w:left w:w="0" w:type="dxa"/>
              <w:bottom w:w="0" w:type="dxa"/>
              <w:right w:w="0" w:type="dxa"/>
            </w:tcMar>
            <w:vAlign w:val="center"/>
          </w:tcPr>
          <w:p>
            <w:pPr>
              <w:pStyle w:val="14"/>
              <w:keepNext w:val="0"/>
              <w:keepLines w:val="0"/>
              <w:widowControl/>
              <w:suppressLineNumbers w:val="0"/>
              <w:jc w:val="center"/>
            </w:pPr>
            <w:r>
              <w:rPr>
                <w:rFonts w:hint="eastAsia" w:ascii="宋体" w:hAnsi="宋体" w:eastAsia="宋体" w:cs="宋体"/>
                <w:i w:val="0"/>
                <w:caps w:val="0"/>
                <w:color w:val="000000"/>
                <w:spacing w:val="0"/>
                <w:sz w:val="21"/>
                <w:szCs w:val="21"/>
              </w:rPr>
              <w:t>思辨能力</w:t>
            </w:r>
          </w:p>
        </w:tc>
        <w:tc>
          <w:tcPr>
            <w:tcW w:w="3240" w:type="dxa"/>
            <w:tcBorders>
              <w:top w:val="nil"/>
              <w:left w:val="nil"/>
              <w:bottom w:val="single" w:color="000000" w:sz="6" w:space="0"/>
              <w:right w:val="single" w:color="000000" w:sz="6" w:space="0"/>
            </w:tcBorders>
            <w:shd w:val="clear" w:color="auto" w:fill="auto"/>
            <w:tcMar>
              <w:top w:w="0" w:type="dxa"/>
              <w:left w:w="0" w:type="dxa"/>
              <w:bottom w:w="0" w:type="dxa"/>
              <w:right w:w="0" w:type="dxa"/>
            </w:tcMar>
            <w:vAlign w:val="center"/>
          </w:tcPr>
          <w:p>
            <w:pPr>
              <w:pStyle w:val="14"/>
              <w:keepNext w:val="0"/>
              <w:keepLines w:val="0"/>
              <w:widowControl/>
              <w:suppressLineNumbers w:val="0"/>
            </w:pPr>
            <w:r>
              <w:rPr>
                <w:rFonts w:hint="eastAsia" w:ascii="宋体" w:hAnsi="宋体" w:eastAsia="宋体" w:cs="宋体"/>
                <w:i w:val="0"/>
                <w:caps w:val="0"/>
                <w:color w:val="000000"/>
                <w:spacing w:val="0"/>
                <w:sz w:val="18"/>
                <w:szCs w:val="18"/>
              </w:rPr>
              <w:t>掌握毛泽东思想和中国特色社会主义理论的基本观点，具有较高的政治素质</w:t>
            </w:r>
          </w:p>
        </w:tc>
        <w:tc>
          <w:tcPr>
            <w:tcW w:w="2160" w:type="dxa"/>
            <w:tcBorders>
              <w:top w:val="nil"/>
              <w:left w:val="nil"/>
              <w:bottom w:val="single" w:color="000000" w:sz="6" w:space="0"/>
              <w:right w:val="single" w:color="000000" w:sz="6" w:space="0"/>
            </w:tcBorders>
            <w:shd w:val="clear" w:color="auto" w:fill="auto"/>
            <w:tcMar>
              <w:top w:w="0" w:type="dxa"/>
              <w:left w:w="0" w:type="dxa"/>
              <w:bottom w:w="0" w:type="dxa"/>
              <w:right w:w="0" w:type="dxa"/>
            </w:tcMar>
            <w:vAlign w:val="center"/>
          </w:tcPr>
          <w:p>
            <w:pPr>
              <w:pStyle w:val="14"/>
              <w:keepNext w:val="0"/>
              <w:keepLines w:val="0"/>
              <w:widowControl/>
              <w:suppressLineNumbers w:val="0"/>
            </w:pPr>
            <w:r>
              <w:rPr>
                <w:rFonts w:hint="eastAsia" w:ascii="宋体" w:hAnsi="宋体" w:eastAsia="宋体" w:cs="宋体"/>
                <w:i w:val="0"/>
                <w:caps w:val="0"/>
                <w:color w:val="000000"/>
                <w:spacing w:val="0"/>
                <w:sz w:val="18"/>
                <w:szCs w:val="18"/>
              </w:rPr>
              <w:t>毛泽东思想和中国特色社会主义理论体系概论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50" w:hRule="atLeast"/>
        </w:trPr>
        <w:tc>
          <w:tcPr>
            <w:tcW w:w="1020" w:type="dxa"/>
            <w:vMerge w:val="continue"/>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i w:val="0"/>
                <w:caps w:val="0"/>
                <w:color w:val="000000"/>
                <w:spacing w:val="0"/>
                <w:sz w:val="18"/>
                <w:szCs w:val="18"/>
              </w:rPr>
            </w:pPr>
          </w:p>
        </w:tc>
        <w:tc>
          <w:tcPr>
            <w:tcW w:w="1980" w:type="dxa"/>
            <w:tcBorders>
              <w:top w:val="nil"/>
              <w:left w:val="nil"/>
              <w:bottom w:val="single" w:color="000000" w:sz="6" w:space="0"/>
              <w:right w:val="single" w:color="000000" w:sz="6" w:space="0"/>
            </w:tcBorders>
            <w:shd w:val="clear" w:color="auto" w:fill="auto"/>
            <w:tcMar>
              <w:top w:w="0" w:type="dxa"/>
              <w:left w:w="0" w:type="dxa"/>
              <w:bottom w:w="0" w:type="dxa"/>
              <w:right w:w="0" w:type="dxa"/>
            </w:tcMar>
            <w:vAlign w:val="center"/>
          </w:tcPr>
          <w:p>
            <w:pPr>
              <w:pStyle w:val="14"/>
              <w:keepNext w:val="0"/>
              <w:keepLines w:val="0"/>
              <w:widowControl/>
              <w:suppressLineNumbers w:val="0"/>
              <w:jc w:val="center"/>
            </w:pPr>
            <w:r>
              <w:rPr>
                <w:rFonts w:hint="eastAsia" w:ascii="宋体" w:hAnsi="宋体" w:eastAsia="宋体" w:cs="宋体"/>
                <w:i w:val="0"/>
                <w:caps w:val="0"/>
                <w:color w:val="000000"/>
                <w:spacing w:val="0"/>
                <w:sz w:val="21"/>
                <w:szCs w:val="21"/>
              </w:rPr>
              <w:t>外语应用能力</w:t>
            </w:r>
          </w:p>
        </w:tc>
        <w:tc>
          <w:tcPr>
            <w:tcW w:w="3240" w:type="dxa"/>
            <w:tcBorders>
              <w:top w:val="nil"/>
              <w:left w:val="nil"/>
              <w:bottom w:val="single" w:color="000000" w:sz="6" w:space="0"/>
              <w:right w:val="single" w:color="000000" w:sz="6" w:space="0"/>
            </w:tcBorders>
            <w:shd w:val="clear" w:color="auto" w:fill="auto"/>
            <w:tcMar>
              <w:top w:w="0" w:type="dxa"/>
              <w:left w:w="0" w:type="dxa"/>
              <w:bottom w:w="0" w:type="dxa"/>
              <w:right w:w="0" w:type="dxa"/>
            </w:tcMar>
            <w:vAlign w:val="center"/>
          </w:tcPr>
          <w:p>
            <w:pPr>
              <w:pStyle w:val="14"/>
              <w:keepNext w:val="0"/>
              <w:keepLines w:val="0"/>
              <w:widowControl/>
              <w:suppressLineNumbers w:val="0"/>
            </w:pPr>
            <w:r>
              <w:rPr>
                <w:rFonts w:hint="eastAsia" w:ascii="宋体" w:hAnsi="宋体" w:eastAsia="宋体" w:cs="宋体"/>
                <w:i w:val="0"/>
                <w:caps w:val="0"/>
                <w:color w:val="000000"/>
                <w:spacing w:val="0"/>
                <w:sz w:val="18"/>
                <w:szCs w:val="18"/>
              </w:rPr>
              <w:t>具有较强的读、听、写、译能力，能处理        专业的英文资料</w:t>
            </w:r>
          </w:p>
        </w:tc>
        <w:tc>
          <w:tcPr>
            <w:tcW w:w="2160" w:type="dxa"/>
            <w:tcBorders>
              <w:top w:val="nil"/>
              <w:left w:val="nil"/>
              <w:bottom w:val="single" w:color="000000" w:sz="6" w:space="0"/>
              <w:right w:val="single" w:color="000000" w:sz="6" w:space="0"/>
            </w:tcBorders>
            <w:shd w:val="clear" w:color="auto" w:fill="auto"/>
            <w:tcMar>
              <w:top w:w="0" w:type="dxa"/>
              <w:left w:w="0" w:type="dxa"/>
              <w:bottom w:w="0" w:type="dxa"/>
              <w:right w:w="0" w:type="dxa"/>
            </w:tcMar>
            <w:vAlign w:val="center"/>
          </w:tcPr>
          <w:p>
            <w:pPr>
              <w:pStyle w:val="14"/>
              <w:keepNext w:val="0"/>
              <w:keepLines w:val="0"/>
              <w:widowControl/>
              <w:suppressLineNumbers w:val="0"/>
            </w:pPr>
            <w:r>
              <w:rPr>
                <w:rFonts w:hint="eastAsia" w:ascii="宋体" w:hAnsi="宋体" w:eastAsia="宋体" w:cs="宋体"/>
                <w:i w:val="0"/>
                <w:caps w:val="0"/>
                <w:color w:val="000000"/>
                <w:spacing w:val="0"/>
                <w:sz w:val="18"/>
                <w:szCs w:val="18"/>
              </w:rPr>
              <w:t>大学英语</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510" w:hRule="atLeast"/>
        </w:trPr>
        <w:tc>
          <w:tcPr>
            <w:tcW w:w="1020" w:type="dxa"/>
            <w:vMerge w:val="continue"/>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i w:val="0"/>
                <w:caps w:val="0"/>
                <w:color w:val="000000"/>
                <w:spacing w:val="0"/>
                <w:sz w:val="18"/>
                <w:szCs w:val="18"/>
              </w:rPr>
            </w:pPr>
          </w:p>
        </w:tc>
        <w:tc>
          <w:tcPr>
            <w:tcW w:w="1980" w:type="dxa"/>
            <w:tcBorders>
              <w:top w:val="nil"/>
              <w:left w:val="nil"/>
              <w:bottom w:val="single" w:color="000000" w:sz="6" w:space="0"/>
              <w:right w:val="single" w:color="000000" w:sz="6" w:space="0"/>
            </w:tcBorders>
            <w:shd w:val="clear" w:color="auto" w:fill="auto"/>
            <w:tcMar>
              <w:top w:w="0" w:type="dxa"/>
              <w:left w:w="0" w:type="dxa"/>
              <w:bottom w:w="0" w:type="dxa"/>
              <w:right w:w="0" w:type="dxa"/>
            </w:tcMar>
            <w:vAlign w:val="center"/>
          </w:tcPr>
          <w:p>
            <w:pPr>
              <w:pStyle w:val="14"/>
              <w:keepNext w:val="0"/>
              <w:keepLines w:val="0"/>
              <w:widowControl/>
              <w:suppressLineNumbers w:val="0"/>
              <w:jc w:val="center"/>
            </w:pPr>
            <w:r>
              <w:rPr>
                <w:rFonts w:hint="eastAsia" w:ascii="宋体" w:hAnsi="宋体" w:eastAsia="宋体" w:cs="宋体"/>
                <w:i w:val="0"/>
                <w:caps w:val="0"/>
                <w:color w:val="000000"/>
                <w:spacing w:val="0"/>
                <w:sz w:val="21"/>
                <w:szCs w:val="21"/>
              </w:rPr>
              <w:t>计算机应用能力</w:t>
            </w:r>
          </w:p>
        </w:tc>
        <w:tc>
          <w:tcPr>
            <w:tcW w:w="3240" w:type="dxa"/>
            <w:tcBorders>
              <w:top w:val="nil"/>
              <w:left w:val="nil"/>
              <w:bottom w:val="single" w:color="000000" w:sz="6" w:space="0"/>
              <w:right w:val="single" w:color="000000" w:sz="6" w:space="0"/>
            </w:tcBorders>
            <w:shd w:val="clear" w:color="auto" w:fill="auto"/>
            <w:tcMar>
              <w:top w:w="0" w:type="dxa"/>
              <w:left w:w="0" w:type="dxa"/>
              <w:bottom w:w="0" w:type="dxa"/>
              <w:right w:w="0" w:type="dxa"/>
            </w:tcMar>
            <w:vAlign w:val="center"/>
          </w:tcPr>
          <w:p>
            <w:pPr>
              <w:pStyle w:val="14"/>
              <w:keepNext w:val="0"/>
              <w:keepLines w:val="0"/>
              <w:widowControl/>
              <w:suppressLineNumbers w:val="0"/>
            </w:pPr>
            <w:r>
              <w:rPr>
                <w:rFonts w:hint="eastAsia" w:ascii="宋体" w:hAnsi="宋体" w:eastAsia="宋体" w:cs="宋体"/>
                <w:i w:val="0"/>
                <w:caps w:val="0"/>
                <w:color w:val="000000"/>
                <w:spacing w:val="0"/>
                <w:sz w:val="18"/>
                <w:szCs w:val="18"/>
              </w:rPr>
              <w:t>具有一定的计算机操作能力，熟悉办公软件的应用</w:t>
            </w:r>
          </w:p>
        </w:tc>
        <w:tc>
          <w:tcPr>
            <w:tcW w:w="2160" w:type="dxa"/>
            <w:tcBorders>
              <w:top w:val="nil"/>
              <w:left w:val="nil"/>
              <w:bottom w:val="single" w:color="000000" w:sz="6" w:space="0"/>
              <w:right w:val="single" w:color="000000" w:sz="6" w:space="0"/>
            </w:tcBorders>
            <w:shd w:val="clear" w:color="auto" w:fill="auto"/>
            <w:tcMar>
              <w:top w:w="0" w:type="dxa"/>
              <w:left w:w="0" w:type="dxa"/>
              <w:bottom w:w="0" w:type="dxa"/>
              <w:right w:w="0" w:type="dxa"/>
            </w:tcMar>
            <w:vAlign w:val="center"/>
          </w:tcPr>
          <w:p>
            <w:pPr>
              <w:pStyle w:val="14"/>
              <w:keepNext w:val="0"/>
              <w:keepLines w:val="0"/>
              <w:widowControl/>
              <w:suppressLineNumbers w:val="0"/>
            </w:pPr>
            <w:r>
              <w:rPr>
                <w:rFonts w:hint="eastAsia" w:ascii="宋体" w:hAnsi="宋体" w:eastAsia="宋体" w:cs="宋体"/>
                <w:i w:val="0"/>
                <w:caps w:val="0"/>
                <w:color w:val="000000"/>
                <w:spacing w:val="0"/>
                <w:sz w:val="18"/>
                <w:szCs w:val="18"/>
              </w:rPr>
              <w:t>计算机基础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50" w:hRule="atLeast"/>
        </w:trPr>
        <w:tc>
          <w:tcPr>
            <w:tcW w:w="1020" w:type="dxa"/>
            <w:vMerge w:val="continue"/>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i w:val="0"/>
                <w:caps w:val="0"/>
                <w:color w:val="000000"/>
                <w:spacing w:val="0"/>
                <w:sz w:val="18"/>
                <w:szCs w:val="18"/>
              </w:rPr>
            </w:pPr>
          </w:p>
        </w:tc>
        <w:tc>
          <w:tcPr>
            <w:tcW w:w="1980" w:type="dxa"/>
            <w:tcBorders>
              <w:top w:val="nil"/>
              <w:left w:val="nil"/>
              <w:bottom w:val="single" w:color="000000" w:sz="6" w:space="0"/>
              <w:right w:val="single" w:color="000000" w:sz="6" w:space="0"/>
            </w:tcBorders>
            <w:shd w:val="clear" w:color="auto" w:fill="auto"/>
            <w:tcMar>
              <w:top w:w="0" w:type="dxa"/>
              <w:left w:w="0" w:type="dxa"/>
              <w:bottom w:w="0" w:type="dxa"/>
              <w:right w:w="0" w:type="dxa"/>
            </w:tcMar>
            <w:vAlign w:val="center"/>
          </w:tcPr>
          <w:p>
            <w:pPr>
              <w:pStyle w:val="14"/>
              <w:keepNext w:val="0"/>
              <w:keepLines w:val="0"/>
              <w:widowControl/>
              <w:suppressLineNumbers w:val="0"/>
              <w:jc w:val="center"/>
            </w:pPr>
            <w:r>
              <w:rPr>
                <w:rFonts w:hint="eastAsia" w:ascii="宋体" w:hAnsi="宋体" w:eastAsia="宋体" w:cs="宋体"/>
                <w:i w:val="0"/>
                <w:caps w:val="0"/>
                <w:color w:val="000000"/>
                <w:spacing w:val="0"/>
                <w:sz w:val="21"/>
                <w:szCs w:val="21"/>
              </w:rPr>
              <w:t>创业就业</w:t>
            </w:r>
          </w:p>
        </w:tc>
        <w:tc>
          <w:tcPr>
            <w:tcW w:w="3240" w:type="dxa"/>
            <w:tcBorders>
              <w:top w:val="nil"/>
              <w:left w:val="nil"/>
              <w:bottom w:val="single" w:color="000000" w:sz="6" w:space="0"/>
              <w:right w:val="single" w:color="000000" w:sz="6" w:space="0"/>
            </w:tcBorders>
            <w:shd w:val="clear" w:color="auto" w:fill="auto"/>
            <w:tcMar>
              <w:top w:w="0" w:type="dxa"/>
              <w:left w:w="0" w:type="dxa"/>
              <w:bottom w:w="0" w:type="dxa"/>
              <w:right w:w="0" w:type="dxa"/>
            </w:tcMar>
            <w:vAlign w:val="center"/>
          </w:tcPr>
          <w:p>
            <w:pPr>
              <w:pStyle w:val="14"/>
              <w:keepNext w:val="0"/>
              <w:keepLines w:val="0"/>
              <w:widowControl/>
              <w:suppressLineNumbers w:val="0"/>
            </w:pPr>
            <w:r>
              <w:rPr>
                <w:rFonts w:hint="eastAsia" w:ascii="宋体" w:hAnsi="宋体" w:eastAsia="宋体" w:cs="宋体"/>
                <w:i w:val="0"/>
                <w:caps w:val="0"/>
                <w:color w:val="000000"/>
                <w:spacing w:val="0"/>
                <w:sz w:val="18"/>
                <w:szCs w:val="18"/>
              </w:rPr>
              <w:t>具有开拓精神，有一定的就业创业知识，能适应市场需要，有良好的就业心态和就业观</w:t>
            </w:r>
          </w:p>
        </w:tc>
        <w:tc>
          <w:tcPr>
            <w:tcW w:w="2160" w:type="dxa"/>
            <w:tcBorders>
              <w:top w:val="nil"/>
              <w:left w:val="nil"/>
              <w:bottom w:val="single" w:color="000000" w:sz="6" w:space="0"/>
              <w:right w:val="single" w:color="000000" w:sz="6" w:space="0"/>
            </w:tcBorders>
            <w:shd w:val="clear" w:color="auto" w:fill="auto"/>
            <w:tcMar>
              <w:top w:w="0" w:type="dxa"/>
              <w:left w:w="0" w:type="dxa"/>
              <w:bottom w:w="0" w:type="dxa"/>
              <w:right w:w="0" w:type="dxa"/>
            </w:tcMar>
            <w:vAlign w:val="center"/>
          </w:tcPr>
          <w:p>
            <w:pPr>
              <w:pStyle w:val="14"/>
              <w:keepNext w:val="0"/>
              <w:keepLines w:val="0"/>
              <w:widowControl/>
              <w:suppressLineNumbers w:val="0"/>
            </w:pPr>
            <w:r>
              <w:rPr>
                <w:rFonts w:hint="eastAsia" w:ascii="宋体" w:hAnsi="宋体" w:eastAsia="宋体" w:cs="宋体"/>
                <w:i w:val="0"/>
                <w:caps w:val="0"/>
                <w:color w:val="000000"/>
                <w:spacing w:val="0"/>
                <w:sz w:val="18"/>
                <w:szCs w:val="18"/>
              </w:rPr>
              <w:t>创业就业指导</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65" w:hRule="atLeast"/>
        </w:trPr>
        <w:tc>
          <w:tcPr>
            <w:tcW w:w="1020" w:type="dxa"/>
            <w:vMerge w:val="continue"/>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i w:val="0"/>
                <w:caps w:val="0"/>
                <w:color w:val="000000"/>
                <w:spacing w:val="0"/>
                <w:sz w:val="18"/>
                <w:szCs w:val="18"/>
              </w:rPr>
            </w:pPr>
          </w:p>
        </w:tc>
        <w:tc>
          <w:tcPr>
            <w:tcW w:w="1980" w:type="dxa"/>
            <w:tcBorders>
              <w:top w:val="nil"/>
              <w:left w:val="nil"/>
              <w:bottom w:val="single" w:color="000000" w:sz="6" w:space="0"/>
              <w:right w:val="single" w:color="000000" w:sz="6" w:space="0"/>
            </w:tcBorders>
            <w:shd w:val="clear" w:color="auto" w:fill="auto"/>
            <w:tcMar>
              <w:top w:w="0" w:type="dxa"/>
              <w:left w:w="0" w:type="dxa"/>
              <w:bottom w:w="0" w:type="dxa"/>
              <w:right w:w="0" w:type="dxa"/>
            </w:tcMar>
            <w:vAlign w:val="center"/>
          </w:tcPr>
          <w:p>
            <w:pPr>
              <w:pStyle w:val="14"/>
              <w:keepNext w:val="0"/>
              <w:keepLines w:val="0"/>
              <w:widowControl/>
              <w:suppressLineNumbers w:val="0"/>
              <w:jc w:val="center"/>
            </w:pPr>
            <w:r>
              <w:rPr>
                <w:rFonts w:hint="eastAsia" w:ascii="宋体" w:hAnsi="宋体" w:eastAsia="宋体" w:cs="宋体"/>
                <w:i w:val="0"/>
                <w:caps w:val="0"/>
                <w:color w:val="000000"/>
                <w:spacing w:val="0"/>
                <w:sz w:val="21"/>
                <w:szCs w:val="21"/>
              </w:rPr>
              <w:t>身体心理</w:t>
            </w:r>
          </w:p>
        </w:tc>
        <w:tc>
          <w:tcPr>
            <w:tcW w:w="3240" w:type="dxa"/>
            <w:tcBorders>
              <w:top w:val="nil"/>
              <w:left w:val="nil"/>
              <w:bottom w:val="single" w:color="000000" w:sz="6" w:space="0"/>
              <w:right w:val="single" w:color="000000" w:sz="6" w:space="0"/>
            </w:tcBorders>
            <w:shd w:val="clear" w:color="auto" w:fill="auto"/>
            <w:tcMar>
              <w:top w:w="0" w:type="dxa"/>
              <w:left w:w="0" w:type="dxa"/>
              <w:bottom w:w="0" w:type="dxa"/>
              <w:right w:w="0" w:type="dxa"/>
            </w:tcMar>
            <w:vAlign w:val="center"/>
          </w:tcPr>
          <w:p>
            <w:pPr>
              <w:pStyle w:val="14"/>
              <w:keepNext w:val="0"/>
              <w:keepLines w:val="0"/>
              <w:widowControl/>
              <w:suppressLineNumbers w:val="0"/>
            </w:pPr>
            <w:r>
              <w:rPr>
                <w:rFonts w:hint="eastAsia" w:ascii="宋体" w:hAnsi="宋体" w:eastAsia="宋体" w:cs="宋体"/>
                <w:i w:val="0"/>
                <w:caps w:val="0"/>
                <w:color w:val="000000"/>
                <w:spacing w:val="0"/>
                <w:sz w:val="18"/>
                <w:szCs w:val="18"/>
              </w:rPr>
              <w:t>具有健全的体魄和良好的心理素质</w:t>
            </w:r>
          </w:p>
        </w:tc>
        <w:tc>
          <w:tcPr>
            <w:tcW w:w="2160" w:type="dxa"/>
            <w:tcBorders>
              <w:top w:val="nil"/>
              <w:left w:val="nil"/>
              <w:bottom w:val="single" w:color="000000" w:sz="6" w:space="0"/>
              <w:right w:val="single" w:color="000000" w:sz="6" w:space="0"/>
            </w:tcBorders>
            <w:shd w:val="clear" w:color="auto" w:fill="auto"/>
            <w:tcMar>
              <w:top w:w="0" w:type="dxa"/>
              <w:left w:w="0" w:type="dxa"/>
              <w:bottom w:w="0" w:type="dxa"/>
              <w:right w:w="0" w:type="dxa"/>
            </w:tcMar>
            <w:vAlign w:val="center"/>
          </w:tcPr>
          <w:p>
            <w:pPr>
              <w:pStyle w:val="14"/>
              <w:keepNext w:val="0"/>
              <w:keepLines w:val="0"/>
              <w:widowControl/>
              <w:suppressLineNumbers w:val="0"/>
            </w:pPr>
            <w:r>
              <w:rPr>
                <w:rFonts w:hint="eastAsia" w:ascii="宋体" w:hAnsi="宋体" w:eastAsia="宋体" w:cs="宋体"/>
                <w:i w:val="0"/>
                <w:caps w:val="0"/>
                <w:color w:val="000000"/>
                <w:spacing w:val="0"/>
                <w:sz w:val="18"/>
                <w:szCs w:val="18"/>
              </w:rPr>
              <w:t>体育、早锻炼、社会实践、军事理论及训练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555" w:hRule="atLeast"/>
        </w:trPr>
        <w:tc>
          <w:tcPr>
            <w:tcW w:w="1020" w:type="dxa"/>
            <w:vMerge w:val="continue"/>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i w:val="0"/>
                <w:caps w:val="0"/>
                <w:color w:val="000000"/>
                <w:spacing w:val="0"/>
                <w:sz w:val="18"/>
                <w:szCs w:val="18"/>
              </w:rPr>
            </w:pPr>
          </w:p>
        </w:tc>
        <w:tc>
          <w:tcPr>
            <w:tcW w:w="1980" w:type="dxa"/>
            <w:tcBorders>
              <w:top w:val="nil"/>
              <w:left w:val="nil"/>
              <w:bottom w:val="single" w:color="000000" w:sz="6" w:space="0"/>
              <w:right w:val="single" w:color="000000" w:sz="6" w:space="0"/>
            </w:tcBorders>
            <w:shd w:val="clear" w:color="auto" w:fill="auto"/>
            <w:tcMar>
              <w:top w:w="0" w:type="dxa"/>
              <w:left w:w="0" w:type="dxa"/>
              <w:bottom w:w="0" w:type="dxa"/>
              <w:right w:w="0" w:type="dxa"/>
            </w:tcMar>
            <w:vAlign w:val="center"/>
          </w:tcPr>
          <w:p>
            <w:pPr>
              <w:pStyle w:val="14"/>
              <w:keepNext w:val="0"/>
              <w:keepLines w:val="0"/>
              <w:widowControl/>
              <w:suppressLineNumbers w:val="0"/>
              <w:jc w:val="center"/>
            </w:pPr>
            <w:r>
              <w:rPr>
                <w:rFonts w:hint="eastAsia" w:ascii="宋体" w:hAnsi="宋体" w:eastAsia="宋体" w:cs="宋体"/>
                <w:i w:val="0"/>
                <w:caps w:val="0"/>
                <w:color w:val="000000"/>
                <w:spacing w:val="0"/>
                <w:sz w:val="21"/>
                <w:szCs w:val="21"/>
              </w:rPr>
              <w:t>实践能力</w:t>
            </w:r>
          </w:p>
        </w:tc>
        <w:tc>
          <w:tcPr>
            <w:tcW w:w="3240" w:type="dxa"/>
            <w:tcBorders>
              <w:top w:val="nil"/>
              <w:left w:val="nil"/>
              <w:bottom w:val="single" w:color="000000" w:sz="6" w:space="0"/>
              <w:right w:val="single" w:color="000000" w:sz="6" w:space="0"/>
            </w:tcBorders>
            <w:shd w:val="clear" w:color="auto" w:fill="auto"/>
            <w:tcMar>
              <w:top w:w="0" w:type="dxa"/>
              <w:left w:w="0" w:type="dxa"/>
              <w:bottom w:w="0" w:type="dxa"/>
              <w:right w:w="0" w:type="dxa"/>
            </w:tcMar>
            <w:vAlign w:val="center"/>
          </w:tcPr>
          <w:p>
            <w:pPr>
              <w:pStyle w:val="14"/>
              <w:keepNext w:val="0"/>
              <w:keepLines w:val="0"/>
              <w:widowControl/>
              <w:suppressLineNumbers w:val="0"/>
            </w:pPr>
            <w:r>
              <w:rPr>
                <w:rFonts w:hint="eastAsia" w:ascii="宋体" w:hAnsi="宋体" w:eastAsia="宋体" w:cs="宋体"/>
                <w:i w:val="0"/>
                <w:caps w:val="0"/>
                <w:color w:val="000000"/>
                <w:spacing w:val="0"/>
                <w:sz w:val="18"/>
                <w:szCs w:val="18"/>
              </w:rPr>
              <w:t>具有完整的专业理论知识和较强的实践技能</w:t>
            </w:r>
          </w:p>
        </w:tc>
        <w:tc>
          <w:tcPr>
            <w:tcW w:w="2160" w:type="dxa"/>
            <w:vMerge w:val="restart"/>
            <w:tcBorders>
              <w:top w:val="nil"/>
              <w:left w:val="nil"/>
              <w:bottom w:val="single" w:color="000000" w:sz="6" w:space="0"/>
              <w:right w:val="single" w:color="000000" w:sz="6" w:space="0"/>
            </w:tcBorders>
            <w:shd w:val="clear" w:color="auto" w:fill="auto"/>
            <w:tcMar>
              <w:top w:w="0" w:type="dxa"/>
              <w:left w:w="0" w:type="dxa"/>
              <w:bottom w:w="0" w:type="dxa"/>
              <w:right w:w="0" w:type="dxa"/>
            </w:tcMar>
            <w:vAlign w:val="center"/>
          </w:tcPr>
          <w:p>
            <w:pPr>
              <w:pStyle w:val="14"/>
              <w:keepNext w:val="0"/>
              <w:keepLines w:val="0"/>
              <w:widowControl/>
              <w:suppressLineNumbers w:val="0"/>
              <w:jc w:val="center"/>
            </w:pPr>
            <w:r>
              <w:rPr>
                <w:rFonts w:hint="eastAsia" w:ascii="宋体" w:hAnsi="宋体" w:eastAsia="宋体" w:cs="宋体"/>
                <w:i w:val="0"/>
                <w:caps w:val="0"/>
                <w:color w:val="000000"/>
                <w:spacing w:val="0"/>
                <w:sz w:val="18"/>
                <w:szCs w:val="18"/>
              </w:rPr>
              <w:t>模拟电路</w:t>
            </w:r>
          </w:p>
          <w:p>
            <w:pPr>
              <w:pStyle w:val="14"/>
              <w:keepNext w:val="0"/>
              <w:keepLines w:val="0"/>
              <w:widowControl/>
              <w:suppressLineNumbers w:val="0"/>
              <w:jc w:val="center"/>
            </w:pPr>
            <w:r>
              <w:rPr>
                <w:rFonts w:hint="eastAsia" w:ascii="宋体" w:hAnsi="宋体" w:eastAsia="宋体" w:cs="宋体"/>
                <w:i w:val="0"/>
                <w:caps w:val="0"/>
                <w:color w:val="000000"/>
                <w:spacing w:val="0"/>
                <w:sz w:val="18"/>
                <w:szCs w:val="18"/>
              </w:rPr>
              <w:t>数字电路</w:t>
            </w:r>
          </w:p>
          <w:p>
            <w:pPr>
              <w:pStyle w:val="14"/>
              <w:keepNext w:val="0"/>
              <w:keepLines w:val="0"/>
              <w:widowControl/>
              <w:suppressLineNumbers w:val="0"/>
              <w:jc w:val="center"/>
            </w:pPr>
            <w:r>
              <w:rPr>
                <w:rFonts w:hint="eastAsia" w:ascii="宋体" w:hAnsi="宋体" w:eastAsia="宋体" w:cs="宋体"/>
                <w:i w:val="0"/>
                <w:caps w:val="0"/>
                <w:color w:val="000000"/>
                <w:spacing w:val="0"/>
                <w:sz w:val="18"/>
                <w:szCs w:val="18"/>
              </w:rPr>
              <w:t>电工技术</w:t>
            </w:r>
          </w:p>
          <w:p>
            <w:pPr>
              <w:pStyle w:val="14"/>
              <w:keepNext w:val="0"/>
              <w:keepLines w:val="0"/>
              <w:widowControl/>
              <w:suppressLineNumbers w:val="0"/>
              <w:jc w:val="center"/>
            </w:pPr>
            <w:r>
              <w:rPr>
                <w:rFonts w:hint="eastAsia" w:ascii="宋体" w:hAnsi="宋体" w:eastAsia="宋体" w:cs="宋体"/>
                <w:i w:val="0"/>
                <w:caps w:val="0"/>
                <w:color w:val="000000"/>
                <w:spacing w:val="0"/>
                <w:sz w:val="18"/>
                <w:szCs w:val="18"/>
              </w:rPr>
              <w:t>计算机基础</w:t>
            </w:r>
          </w:p>
          <w:p>
            <w:pPr>
              <w:pStyle w:val="14"/>
              <w:keepNext w:val="0"/>
              <w:keepLines w:val="0"/>
              <w:widowControl/>
              <w:suppressLineNumbers w:val="0"/>
              <w:jc w:val="center"/>
            </w:pPr>
            <w:r>
              <w:rPr>
                <w:rFonts w:hint="eastAsia" w:ascii="宋体" w:hAnsi="宋体" w:eastAsia="宋体" w:cs="宋体"/>
                <w:i w:val="0"/>
                <w:caps w:val="0"/>
                <w:color w:val="000000"/>
                <w:spacing w:val="0"/>
                <w:sz w:val="18"/>
                <w:szCs w:val="18"/>
              </w:rPr>
              <w:t>计算机组装与维护</w:t>
            </w:r>
          </w:p>
          <w:p>
            <w:pPr>
              <w:pStyle w:val="14"/>
              <w:keepNext w:val="0"/>
              <w:keepLines w:val="0"/>
              <w:widowControl/>
              <w:suppressLineNumbers w:val="0"/>
              <w:jc w:val="center"/>
            </w:pPr>
            <w:r>
              <w:rPr>
                <w:rFonts w:hint="eastAsia" w:ascii="宋体" w:hAnsi="宋体" w:eastAsia="宋体" w:cs="宋体"/>
                <w:i w:val="0"/>
                <w:caps w:val="0"/>
                <w:color w:val="000000"/>
                <w:spacing w:val="0"/>
                <w:sz w:val="18"/>
                <w:szCs w:val="18"/>
              </w:rPr>
              <w:t>电器维修技术</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65" w:hRule="atLeast"/>
        </w:trPr>
        <w:tc>
          <w:tcPr>
            <w:tcW w:w="1020" w:type="dxa"/>
            <w:vMerge w:val="restart"/>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14"/>
              <w:keepNext w:val="0"/>
              <w:keepLines w:val="0"/>
              <w:widowControl/>
              <w:suppressLineNumbers w:val="0"/>
              <w:jc w:val="center"/>
            </w:pPr>
            <w:r>
              <w:rPr>
                <w:rFonts w:hint="eastAsia" w:ascii="宋体" w:hAnsi="宋体" w:eastAsia="宋体" w:cs="宋体"/>
                <w:i w:val="0"/>
                <w:caps w:val="0"/>
                <w:color w:val="000000"/>
                <w:spacing w:val="0"/>
                <w:sz w:val="21"/>
                <w:szCs w:val="21"/>
              </w:rPr>
              <w:t>专业素质</w:t>
            </w:r>
          </w:p>
        </w:tc>
        <w:tc>
          <w:tcPr>
            <w:tcW w:w="1980" w:type="dxa"/>
            <w:tcBorders>
              <w:top w:val="nil"/>
              <w:left w:val="nil"/>
              <w:bottom w:val="single" w:color="000000" w:sz="6" w:space="0"/>
              <w:right w:val="single" w:color="000000" w:sz="6" w:space="0"/>
            </w:tcBorders>
            <w:shd w:val="clear" w:color="auto" w:fill="auto"/>
            <w:tcMar>
              <w:top w:w="0" w:type="dxa"/>
              <w:left w:w="0" w:type="dxa"/>
              <w:bottom w:w="0" w:type="dxa"/>
              <w:right w:w="0" w:type="dxa"/>
            </w:tcMar>
            <w:vAlign w:val="center"/>
          </w:tcPr>
          <w:p>
            <w:pPr>
              <w:pStyle w:val="14"/>
              <w:keepNext w:val="0"/>
              <w:keepLines w:val="0"/>
              <w:widowControl/>
              <w:suppressLineNumbers w:val="0"/>
              <w:jc w:val="center"/>
            </w:pPr>
            <w:r>
              <w:rPr>
                <w:rFonts w:hint="eastAsia" w:ascii="宋体" w:hAnsi="宋体" w:eastAsia="宋体" w:cs="宋体"/>
                <w:i w:val="0"/>
                <w:caps w:val="0"/>
                <w:color w:val="000000"/>
                <w:spacing w:val="0"/>
                <w:sz w:val="21"/>
                <w:szCs w:val="21"/>
              </w:rPr>
              <w:t>观察分析能力</w:t>
            </w:r>
          </w:p>
        </w:tc>
        <w:tc>
          <w:tcPr>
            <w:tcW w:w="3240" w:type="dxa"/>
            <w:tcBorders>
              <w:top w:val="nil"/>
              <w:left w:val="nil"/>
              <w:bottom w:val="single" w:color="000000" w:sz="6" w:space="0"/>
              <w:right w:val="single" w:color="000000" w:sz="6" w:space="0"/>
            </w:tcBorders>
            <w:shd w:val="clear" w:color="auto" w:fill="auto"/>
            <w:tcMar>
              <w:top w:w="0" w:type="dxa"/>
              <w:left w:w="0" w:type="dxa"/>
              <w:bottom w:w="0" w:type="dxa"/>
              <w:right w:w="0" w:type="dxa"/>
            </w:tcMar>
            <w:vAlign w:val="center"/>
          </w:tcPr>
          <w:p>
            <w:pPr>
              <w:pStyle w:val="14"/>
              <w:keepNext w:val="0"/>
              <w:keepLines w:val="0"/>
              <w:widowControl/>
              <w:suppressLineNumbers w:val="0"/>
            </w:pPr>
            <w:r>
              <w:rPr>
                <w:rFonts w:hint="eastAsia" w:ascii="宋体" w:hAnsi="宋体" w:eastAsia="宋体" w:cs="宋体"/>
                <w:i w:val="0"/>
                <w:caps w:val="0"/>
                <w:color w:val="000000"/>
                <w:spacing w:val="0"/>
                <w:sz w:val="18"/>
                <w:szCs w:val="18"/>
              </w:rPr>
              <w:t>要面向现代电子产品生产企业从事电子产品的生产及组织管理，观察分析电子产品的新产品的功能、生产工艺的改善、产品性能及结构方面的改善、</w:t>
            </w:r>
          </w:p>
        </w:tc>
        <w:tc>
          <w:tcPr>
            <w:tcW w:w="2160" w:type="dxa"/>
            <w:vMerge w:val="continue"/>
            <w:tcBorders>
              <w:top w:val="nil"/>
              <w:left w:val="nil"/>
              <w:bottom w:val="single" w:color="000000" w:sz="6" w:space="0"/>
              <w:right w:val="single" w:color="000000" w:sz="6"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i w:val="0"/>
                <w:caps w:val="0"/>
                <w:color w:val="000000"/>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50" w:hRule="atLeast"/>
        </w:trPr>
        <w:tc>
          <w:tcPr>
            <w:tcW w:w="1020" w:type="dxa"/>
            <w:vMerge w:val="continue"/>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i w:val="0"/>
                <w:caps w:val="0"/>
                <w:color w:val="000000"/>
                <w:spacing w:val="0"/>
                <w:sz w:val="18"/>
                <w:szCs w:val="18"/>
              </w:rPr>
            </w:pPr>
          </w:p>
        </w:tc>
        <w:tc>
          <w:tcPr>
            <w:tcW w:w="1980" w:type="dxa"/>
            <w:tcBorders>
              <w:top w:val="nil"/>
              <w:left w:val="nil"/>
              <w:bottom w:val="single" w:color="000000" w:sz="6" w:space="0"/>
              <w:right w:val="single" w:color="000000" w:sz="6" w:space="0"/>
            </w:tcBorders>
            <w:shd w:val="clear" w:color="auto" w:fill="auto"/>
            <w:tcMar>
              <w:top w:w="0" w:type="dxa"/>
              <w:left w:w="0" w:type="dxa"/>
              <w:bottom w:w="0" w:type="dxa"/>
              <w:right w:w="0" w:type="dxa"/>
            </w:tcMar>
            <w:vAlign w:val="center"/>
          </w:tcPr>
          <w:p>
            <w:pPr>
              <w:pStyle w:val="14"/>
              <w:keepNext w:val="0"/>
              <w:keepLines w:val="0"/>
              <w:widowControl/>
              <w:suppressLineNumbers w:val="0"/>
              <w:jc w:val="center"/>
            </w:pPr>
            <w:r>
              <w:rPr>
                <w:rFonts w:hint="eastAsia" w:ascii="宋体" w:hAnsi="宋体" w:eastAsia="宋体" w:cs="宋体"/>
                <w:i w:val="0"/>
                <w:caps w:val="0"/>
                <w:color w:val="000000"/>
                <w:spacing w:val="0"/>
                <w:sz w:val="21"/>
                <w:szCs w:val="21"/>
              </w:rPr>
              <w:t>沟通能力</w:t>
            </w:r>
          </w:p>
        </w:tc>
        <w:tc>
          <w:tcPr>
            <w:tcW w:w="3240" w:type="dxa"/>
            <w:tcBorders>
              <w:top w:val="nil"/>
              <w:left w:val="nil"/>
              <w:bottom w:val="single" w:color="000000" w:sz="6" w:space="0"/>
              <w:right w:val="single" w:color="000000" w:sz="6" w:space="0"/>
            </w:tcBorders>
            <w:shd w:val="clear" w:color="auto" w:fill="auto"/>
            <w:tcMar>
              <w:top w:w="0" w:type="dxa"/>
              <w:left w:w="0" w:type="dxa"/>
              <w:bottom w:w="0" w:type="dxa"/>
              <w:right w:w="0" w:type="dxa"/>
            </w:tcMar>
            <w:vAlign w:val="center"/>
          </w:tcPr>
          <w:p>
            <w:pPr>
              <w:pStyle w:val="14"/>
              <w:keepNext w:val="0"/>
              <w:keepLines w:val="0"/>
              <w:widowControl/>
              <w:suppressLineNumbers w:val="0"/>
            </w:pPr>
            <w:r>
              <w:rPr>
                <w:rFonts w:hint="eastAsia" w:ascii="宋体" w:hAnsi="宋体" w:eastAsia="宋体" w:cs="宋体"/>
                <w:i w:val="0"/>
                <w:caps w:val="0"/>
                <w:color w:val="000000"/>
                <w:spacing w:val="0"/>
                <w:sz w:val="18"/>
                <w:szCs w:val="18"/>
              </w:rPr>
              <w:t>利用专业知识，和同行同事熟练交流沟通指导组织电子产品的生产</w:t>
            </w:r>
          </w:p>
        </w:tc>
        <w:tc>
          <w:tcPr>
            <w:tcW w:w="2160" w:type="dxa"/>
            <w:vMerge w:val="continue"/>
            <w:tcBorders>
              <w:top w:val="nil"/>
              <w:left w:val="nil"/>
              <w:bottom w:val="single" w:color="000000" w:sz="6" w:space="0"/>
              <w:right w:val="single" w:color="000000" w:sz="6"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i w:val="0"/>
                <w:caps w:val="0"/>
                <w:color w:val="000000"/>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600" w:hRule="atLeast"/>
        </w:trPr>
        <w:tc>
          <w:tcPr>
            <w:tcW w:w="1020" w:type="dxa"/>
            <w:vMerge w:val="continue"/>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i w:val="0"/>
                <w:caps w:val="0"/>
                <w:color w:val="000000"/>
                <w:spacing w:val="0"/>
                <w:sz w:val="18"/>
                <w:szCs w:val="18"/>
              </w:rPr>
            </w:pPr>
          </w:p>
        </w:tc>
        <w:tc>
          <w:tcPr>
            <w:tcW w:w="1980" w:type="dxa"/>
            <w:tcBorders>
              <w:top w:val="nil"/>
              <w:left w:val="nil"/>
              <w:bottom w:val="single" w:color="000000" w:sz="6" w:space="0"/>
              <w:right w:val="single" w:color="000000" w:sz="6" w:space="0"/>
            </w:tcBorders>
            <w:shd w:val="clear" w:color="auto" w:fill="auto"/>
            <w:tcMar>
              <w:top w:w="0" w:type="dxa"/>
              <w:left w:w="0" w:type="dxa"/>
              <w:bottom w:w="0" w:type="dxa"/>
              <w:right w:w="0" w:type="dxa"/>
            </w:tcMar>
            <w:vAlign w:val="center"/>
          </w:tcPr>
          <w:p>
            <w:pPr>
              <w:pStyle w:val="14"/>
              <w:keepNext w:val="0"/>
              <w:keepLines w:val="0"/>
              <w:widowControl/>
              <w:suppressLineNumbers w:val="0"/>
              <w:jc w:val="center"/>
            </w:pPr>
            <w:r>
              <w:rPr>
                <w:rFonts w:hint="eastAsia" w:ascii="宋体" w:hAnsi="宋体" w:eastAsia="宋体" w:cs="宋体"/>
                <w:i w:val="0"/>
                <w:caps w:val="0"/>
                <w:color w:val="000000"/>
                <w:spacing w:val="0"/>
                <w:sz w:val="21"/>
                <w:szCs w:val="21"/>
              </w:rPr>
              <w:t>思维能力</w:t>
            </w:r>
          </w:p>
        </w:tc>
        <w:tc>
          <w:tcPr>
            <w:tcW w:w="3240" w:type="dxa"/>
            <w:tcBorders>
              <w:top w:val="nil"/>
              <w:left w:val="nil"/>
              <w:bottom w:val="single" w:color="000000" w:sz="6" w:space="0"/>
              <w:right w:val="single" w:color="000000" w:sz="6" w:space="0"/>
            </w:tcBorders>
            <w:shd w:val="clear" w:color="auto" w:fill="auto"/>
            <w:tcMar>
              <w:top w:w="0" w:type="dxa"/>
              <w:left w:w="0" w:type="dxa"/>
              <w:bottom w:w="0" w:type="dxa"/>
              <w:right w:w="0" w:type="dxa"/>
            </w:tcMar>
            <w:vAlign w:val="center"/>
          </w:tcPr>
          <w:p>
            <w:pPr>
              <w:pStyle w:val="14"/>
              <w:keepNext w:val="0"/>
              <w:keepLines w:val="0"/>
              <w:widowControl/>
              <w:suppressLineNumbers w:val="0"/>
            </w:pPr>
            <w:r>
              <w:rPr>
                <w:rFonts w:hint="eastAsia" w:ascii="宋体" w:hAnsi="宋体" w:eastAsia="宋体" w:cs="宋体"/>
                <w:i w:val="0"/>
                <w:caps w:val="0"/>
                <w:color w:val="000000"/>
                <w:spacing w:val="0"/>
                <w:sz w:val="18"/>
                <w:szCs w:val="18"/>
              </w:rPr>
              <w:t>利用专业知识，创新设计新产品</w:t>
            </w:r>
          </w:p>
        </w:tc>
        <w:tc>
          <w:tcPr>
            <w:tcW w:w="2160" w:type="dxa"/>
            <w:vMerge w:val="continue"/>
            <w:tcBorders>
              <w:top w:val="nil"/>
              <w:left w:val="nil"/>
              <w:bottom w:val="single" w:color="000000" w:sz="6" w:space="0"/>
              <w:right w:val="single" w:color="000000" w:sz="6"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i w:val="0"/>
                <w:caps w:val="0"/>
                <w:color w:val="000000"/>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35" w:hRule="atLeast"/>
        </w:trPr>
        <w:tc>
          <w:tcPr>
            <w:tcW w:w="1020" w:type="dxa"/>
            <w:vMerge w:val="continue"/>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i w:val="0"/>
                <w:caps w:val="0"/>
                <w:color w:val="000000"/>
                <w:spacing w:val="0"/>
                <w:sz w:val="18"/>
                <w:szCs w:val="18"/>
              </w:rPr>
            </w:pPr>
          </w:p>
        </w:tc>
        <w:tc>
          <w:tcPr>
            <w:tcW w:w="1980" w:type="dxa"/>
            <w:tcBorders>
              <w:top w:val="nil"/>
              <w:left w:val="nil"/>
              <w:bottom w:val="single" w:color="000000" w:sz="6" w:space="0"/>
              <w:right w:val="single" w:color="000000" w:sz="6" w:space="0"/>
            </w:tcBorders>
            <w:shd w:val="clear" w:color="auto" w:fill="auto"/>
            <w:tcMar>
              <w:top w:w="0" w:type="dxa"/>
              <w:left w:w="0" w:type="dxa"/>
              <w:bottom w:w="0" w:type="dxa"/>
              <w:right w:w="0" w:type="dxa"/>
            </w:tcMar>
            <w:vAlign w:val="center"/>
          </w:tcPr>
          <w:p>
            <w:pPr>
              <w:pStyle w:val="14"/>
              <w:keepNext w:val="0"/>
              <w:keepLines w:val="0"/>
              <w:widowControl/>
              <w:suppressLineNumbers w:val="0"/>
              <w:jc w:val="center"/>
            </w:pPr>
            <w:r>
              <w:rPr>
                <w:rFonts w:hint="eastAsia" w:ascii="宋体" w:hAnsi="宋体" w:eastAsia="宋体" w:cs="宋体"/>
                <w:i w:val="0"/>
                <w:caps w:val="0"/>
                <w:color w:val="000000"/>
                <w:spacing w:val="0"/>
                <w:sz w:val="21"/>
                <w:szCs w:val="21"/>
              </w:rPr>
              <w:t>工作能力</w:t>
            </w:r>
          </w:p>
        </w:tc>
        <w:tc>
          <w:tcPr>
            <w:tcW w:w="3240" w:type="dxa"/>
            <w:tcBorders>
              <w:top w:val="nil"/>
              <w:left w:val="nil"/>
              <w:bottom w:val="single" w:color="000000" w:sz="6" w:space="0"/>
              <w:right w:val="single" w:color="000000" w:sz="6" w:space="0"/>
            </w:tcBorders>
            <w:shd w:val="clear" w:color="auto" w:fill="auto"/>
            <w:tcMar>
              <w:top w:w="0" w:type="dxa"/>
              <w:left w:w="0" w:type="dxa"/>
              <w:bottom w:w="0" w:type="dxa"/>
              <w:right w:w="0" w:type="dxa"/>
            </w:tcMar>
            <w:vAlign w:val="center"/>
          </w:tcPr>
          <w:p>
            <w:pPr>
              <w:pStyle w:val="14"/>
              <w:keepNext w:val="0"/>
              <w:keepLines w:val="0"/>
              <w:widowControl/>
              <w:suppressLineNumbers w:val="0"/>
            </w:pPr>
            <w:r>
              <w:rPr>
                <w:rFonts w:hint="eastAsia" w:ascii="宋体" w:hAnsi="宋体" w:eastAsia="宋体" w:cs="宋体"/>
                <w:i w:val="0"/>
                <w:caps w:val="0"/>
                <w:color w:val="000000"/>
                <w:spacing w:val="0"/>
                <w:sz w:val="18"/>
                <w:szCs w:val="18"/>
              </w:rPr>
              <w:t>1、电子元器件的识别以及性能的判别。</w:t>
            </w:r>
          </w:p>
          <w:p>
            <w:pPr>
              <w:pStyle w:val="14"/>
              <w:keepNext w:val="0"/>
              <w:keepLines w:val="0"/>
              <w:widowControl/>
              <w:suppressLineNumbers w:val="0"/>
            </w:pPr>
            <w:r>
              <w:rPr>
                <w:rFonts w:hint="eastAsia" w:ascii="宋体" w:hAnsi="宋体" w:eastAsia="宋体" w:cs="宋体"/>
                <w:i w:val="0"/>
                <w:caps w:val="0"/>
                <w:color w:val="000000"/>
                <w:spacing w:val="0"/>
                <w:sz w:val="18"/>
                <w:szCs w:val="18"/>
              </w:rPr>
              <w:t>2、电子元器件（尤其是集成电路等多管脚元器件）的焊接与拆卸能力</w:t>
            </w:r>
          </w:p>
          <w:p>
            <w:pPr>
              <w:pStyle w:val="14"/>
              <w:keepNext w:val="0"/>
              <w:keepLines w:val="0"/>
              <w:widowControl/>
              <w:suppressLineNumbers w:val="0"/>
            </w:pPr>
            <w:r>
              <w:rPr>
                <w:rFonts w:hint="eastAsia" w:ascii="宋体" w:hAnsi="宋体" w:eastAsia="宋体" w:cs="宋体"/>
                <w:i w:val="0"/>
                <w:caps w:val="0"/>
                <w:color w:val="000000"/>
                <w:spacing w:val="0"/>
                <w:sz w:val="18"/>
                <w:szCs w:val="18"/>
              </w:rPr>
              <w:t>3、电子电路的读图能力</w:t>
            </w:r>
          </w:p>
          <w:p>
            <w:pPr>
              <w:pStyle w:val="14"/>
              <w:keepNext w:val="0"/>
              <w:keepLines w:val="0"/>
              <w:widowControl/>
              <w:suppressLineNumbers w:val="0"/>
            </w:pPr>
            <w:r>
              <w:rPr>
                <w:rFonts w:hint="eastAsia" w:ascii="宋体" w:hAnsi="宋体" w:eastAsia="宋体" w:cs="宋体"/>
                <w:i w:val="0"/>
                <w:caps w:val="0"/>
                <w:color w:val="000000"/>
                <w:spacing w:val="0"/>
                <w:sz w:val="18"/>
                <w:szCs w:val="18"/>
              </w:rPr>
              <w:t>4、常用工具与基本测量、测试仪器、仪表的使用能力</w:t>
            </w:r>
          </w:p>
        </w:tc>
        <w:tc>
          <w:tcPr>
            <w:tcW w:w="2160" w:type="dxa"/>
            <w:vMerge w:val="continue"/>
            <w:tcBorders>
              <w:top w:val="nil"/>
              <w:left w:val="nil"/>
              <w:bottom w:val="single" w:color="000000" w:sz="6" w:space="0"/>
              <w:right w:val="single" w:color="000000" w:sz="6"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i w:val="0"/>
                <w:caps w:val="0"/>
                <w:color w:val="000000"/>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35" w:hRule="atLeast"/>
        </w:trPr>
        <w:tc>
          <w:tcPr>
            <w:tcW w:w="1020" w:type="dxa"/>
            <w:vMerge w:val="restart"/>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14"/>
              <w:keepNext w:val="0"/>
              <w:keepLines w:val="0"/>
              <w:widowControl/>
              <w:suppressLineNumbers w:val="0"/>
              <w:jc w:val="center"/>
            </w:pPr>
            <w:r>
              <w:rPr>
                <w:rFonts w:hint="eastAsia" w:ascii="宋体" w:hAnsi="宋体" w:eastAsia="宋体" w:cs="宋体"/>
                <w:i w:val="0"/>
                <w:caps w:val="0"/>
                <w:color w:val="000000"/>
                <w:spacing w:val="0"/>
                <w:sz w:val="21"/>
                <w:szCs w:val="21"/>
              </w:rPr>
              <w:t>岗位素质</w:t>
            </w:r>
          </w:p>
        </w:tc>
        <w:tc>
          <w:tcPr>
            <w:tcW w:w="1980" w:type="dxa"/>
            <w:tcBorders>
              <w:top w:val="nil"/>
              <w:left w:val="nil"/>
              <w:bottom w:val="single" w:color="000000" w:sz="6" w:space="0"/>
              <w:right w:val="single" w:color="000000" w:sz="6" w:space="0"/>
            </w:tcBorders>
            <w:shd w:val="clear" w:color="auto" w:fill="auto"/>
            <w:tcMar>
              <w:top w:w="0" w:type="dxa"/>
              <w:left w:w="0" w:type="dxa"/>
              <w:bottom w:w="0" w:type="dxa"/>
              <w:right w:w="0" w:type="dxa"/>
            </w:tcMar>
            <w:vAlign w:val="center"/>
          </w:tcPr>
          <w:p>
            <w:pPr>
              <w:pStyle w:val="14"/>
              <w:keepNext w:val="0"/>
              <w:keepLines w:val="0"/>
              <w:widowControl/>
              <w:suppressLineNumbers w:val="0"/>
              <w:jc w:val="center"/>
            </w:pPr>
            <w:r>
              <w:rPr>
                <w:rFonts w:hint="eastAsia" w:ascii="宋体" w:hAnsi="宋体" w:eastAsia="宋体" w:cs="宋体"/>
                <w:i w:val="0"/>
                <w:caps w:val="0"/>
                <w:color w:val="000000"/>
                <w:spacing w:val="0"/>
                <w:sz w:val="21"/>
                <w:szCs w:val="21"/>
              </w:rPr>
              <w:t>操作能力</w:t>
            </w:r>
          </w:p>
        </w:tc>
        <w:tc>
          <w:tcPr>
            <w:tcW w:w="3240" w:type="dxa"/>
            <w:tcBorders>
              <w:top w:val="nil"/>
              <w:left w:val="nil"/>
              <w:bottom w:val="single" w:color="000000" w:sz="6" w:space="0"/>
              <w:right w:val="single" w:color="000000" w:sz="6" w:space="0"/>
            </w:tcBorders>
            <w:shd w:val="clear" w:color="auto" w:fill="auto"/>
            <w:tcMar>
              <w:top w:w="0" w:type="dxa"/>
              <w:left w:w="0" w:type="dxa"/>
              <w:bottom w:w="0" w:type="dxa"/>
              <w:right w:w="0" w:type="dxa"/>
            </w:tcMar>
            <w:vAlign w:val="center"/>
          </w:tcPr>
          <w:p>
            <w:pPr>
              <w:pStyle w:val="14"/>
              <w:keepNext w:val="0"/>
              <w:keepLines w:val="0"/>
              <w:widowControl/>
              <w:suppressLineNumbers w:val="0"/>
            </w:pPr>
            <w:r>
              <w:rPr>
                <w:rFonts w:hint="eastAsia" w:ascii="宋体" w:hAnsi="宋体" w:eastAsia="宋体" w:cs="宋体"/>
                <w:i w:val="0"/>
                <w:caps w:val="0"/>
                <w:color w:val="000000"/>
                <w:spacing w:val="0"/>
                <w:sz w:val="18"/>
                <w:szCs w:val="18"/>
              </w:rPr>
              <w:t>电工电器设备自动控制系统操作能力</w:t>
            </w:r>
          </w:p>
        </w:tc>
        <w:tc>
          <w:tcPr>
            <w:tcW w:w="2160" w:type="dxa"/>
            <w:vMerge w:val="restart"/>
            <w:tcBorders>
              <w:top w:val="nil"/>
              <w:left w:val="nil"/>
              <w:bottom w:val="single" w:color="000000" w:sz="6" w:space="0"/>
              <w:right w:val="single" w:color="000000" w:sz="6" w:space="0"/>
            </w:tcBorders>
            <w:shd w:val="clear" w:color="auto" w:fill="auto"/>
            <w:tcMar>
              <w:top w:w="0" w:type="dxa"/>
              <w:left w:w="0" w:type="dxa"/>
              <w:bottom w:w="0" w:type="dxa"/>
              <w:right w:w="0" w:type="dxa"/>
            </w:tcMar>
            <w:vAlign w:val="center"/>
          </w:tcPr>
          <w:p>
            <w:pPr>
              <w:pStyle w:val="14"/>
              <w:keepNext w:val="0"/>
              <w:keepLines w:val="0"/>
              <w:widowControl/>
              <w:suppressLineNumbers w:val="0"/>
              <w:jc w:val="center"/>
            </w:pPr>
            <w:r>
              <w:rPr>
                <w:rFonts w:hint="eastAsia" w:ascii="宋体" w:hAnsi="宋体" w:eastAsia="宋体" w:cs="宋体"/>
                <w:i w:val="0"/>
                <w:caps w:val="0"/>
                <w:color w:val="000000"/>
                <w:spacing w:val="0"/>
                <w:sz w:val="18"/>
                <w:szCs w:val="18"/>
              </w:rPr>
              <w:t>电子工艺与电子CAD</w:t>
            </w:r>
          </w:p>
          <w:p>
            <w:pPr>
              <w:pStyle w:val="14"/>
              <w:keepNext w:val="0"/>
              <w:keepLines w:val="0"/>
              <w:widowControl/>
              <w:suppressLineNumbers w:val="0"/>
              <w:jc w:val="center"/>
            </w:pPr>
            <w:r>
              <w:rPr>
                <w:rFonts w:hint="eastAsia" w:ascii="宋体" w:hAnsi="宋体" w:eastAsia="宋体" w:cs="宋体"/>
                <w:i w:val="0"/>
                <w:caps w:val="0"/>
                <w:color w:val="000000"/>
                <w:spacing w:val="0"/>
                <w:sz w:val="18"/>
                <w:szCs w:val="18"/>
              </w:rPr>
              <w:t>单片机c51应用</w:t>
            </w:r>
          </w:p>
          <w:p>
            <w:pPr>
              <w:pStyle w:val="14"/>
              <w:keepNext w:val="0"/>
              <w:keepLines w:val="0"/>
              <w:widowControl/>
              <w:suppressLineNumbers w:val="0"/>
              <w:jc w:val="center"/>
            </w:pPr>
            <w:r>
              <w:rPr>
                <w:rFonts w:hint="eastAsia" w:ascii="宋体" w:hAnsi="宋体" w:eastAsia="宋体" w:cs="宋体"/>
                <w:i w:val="0"/>
                <w:caps w:val="0"/>
                <w:color w:val="000000"/>
                <w:spacing w:val="0"/>
                <w:sz w:val="18"/>
                <w:szCs w:val="18"/>
              </w:rPr>
              <w:t>技术</w:t>
            </w:r>
          </w:p>
          <w:p>
            <w:pPr>
              <w:pStyle w:val="14"/>
              <w:keepNext w:val="0"/>
              <w:keepLines w:val="0"/>
              <w:widowControl/>
              <w:suppressLineNumbers w:val="0"/>
              <w:jc w:val="center"/>
            </w:pPr>
            <w:r>
              <w:rPr>
                <w:rFonts w:hint="eastAsia" w:ascii="宋体" w:hAnsi="宋体" w:eastAsia="宋体" w:cs="宋体"/>
                <w:i w:val="0"/>
                <w:caps w:val="0"/>
                <w:color w:val="000000"/>
                <w:spacing w:val="0"/>
                <w:sz w:val="18"/>
                <w:szCs w:val="18"/>
              </w:rPr>
              <w:t>嵌入式技术</w:t>
            </w:r>
          </w:p>
          <w:p>
            <w:pPr>
              <w:pStyle w:val="14"/>
              <w:keepNext w:val="0"/>
              <w:keepLines w:val="0"/>
              <w:widowControl/>
              <w:suppressLineNumbers w:val="0"/>
              <w:jc w:val="center"/>
            </w:pPr>
            <w:r>
              <w:rPr>
                <w:rFonts w:hint="eastAsia" w:ascii="宋体" w:hAnsi="宋体" w:eastAsia="宋体" w:cs="宋体"/>
                <w:i w:val="0"/>
                <w:caps w:val="0"/>
                <w:color w:val="000000"/>
                <w:spacing w:val="0"/>
                <w:sz w:val="18"/>
                <w:szCs w:val="18"/>
              </w:rPr>
              <w:t>PLC应用技术</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65" w:hRule="atLeast"/>
        </w:trPr>
        <w:tc>
          <w:tcPr>
            <w:tcW w:w="1020" w:type="dxa"/>
            <w:vMerge w:val="continue"/>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i w:val="0"/>
                <w:caps w:val="0"/>
                <w:color w:val="000000"/>
                <w:spacing w:val="0"/>
                <w:sz w:val="18"/>
                <w:szCs w:val="18"/>
              </w:rPr>
            </w:pPr>
          </w:p>
        </w:tc>
        <w:tc>
          <w:tcPr>
            <w:tcW w:w="1980" w:type="dxa"/>
            <w:tcBorders>
              <w:top w:val="nil"/>
              <w:left w:val="nil"/>
              <w:bottom w:val="single" w:color="000000" w:sz="6" w:space="0"/>
              <w:right w:val="single" w:color="000000" w:sz="6" w:space="0"/>
            </w:tcBorders>
            <w:shd w:val="clear" w:color="auto" w:fill="auto"/>
            <w:tcMar>
              <w:top w:w="0" w:type="dxa"/>
              <w:left w:w="0" w:type="dxa"/>
              <w:bottom w:w="0" w:type="dxa"/>
              <w:right w:w="0" w:type="dxa"/>
            </w:tcMar>
            <w:vAlign w:val="center"/>
          </w:tcPr>
          <w:p>
            <w:pPr>
              <w:pStyle w:val="14"/>
              <w:keepNext w:val="0"/>
              <w:keepLines w:val="0"/>
              <w:widowControl/>
              <w:suppressLineNumbers w:val="0"/>
              <w:jc w:val="center"/>
            </w:pPr>
            <w:r>
              <w:rPr>
                <w:rFonts w:hint="eastAsia" w:ascii="宋体" w:hAnsi="宋体" w:eastAsia="宋体" w:cs="宋体"/>
                <w:i w:val="0"/>
                <w:caps w:val="0"/>
                <w:color w:val="000000"/>
                <w:spacing w:val="0"/>
                <w:sz w:val="21"/>
                <w:szCs w:val="21"/>
              </w:rPr>
              <w:t>指导能力</w:t>
            </w:r>
          </w:p>
        </w:tc>
        <w:tc>
          <w:tcPr>
            <w:tcW w:w="3240" w:type="dxa"/>
            <w:tcBorders>
              <w:top w:val="nil"/>
              <w:left w:val="nil"/>
              <w:bottom w:val="single" w:color="000000" w:sz="6" w:space="0"/>
              <w:right w:val="single" w:color="000000" w:sz="6" w:space="0"/>
            </w:tcBorders>
            <w:shd w:val="clear" w:color="auto" w:fill="auto"/>
            <w:tcMar>
              <w:top w:w="0" w:type="dxa"/>
              <w:left w:w="0" w:type="dxa"/>
              <w:bottom w:w="0" w:type="dxa"/>
              <w:right w:w="0" w:type="dxa"/>
            </w:tcMar>
            <w:vAlign w:val="center"/>
          </w:tcPr>
          <w:p>
            <w:pPr>
              <w:pStyle w:val="14"/>
              <w:keepNext w:val="0"/>
              <w:keepLines w:val="0"/>
              <w:widowControl/>
              <w:suppressLineNumbers w:val="0"/>
            </w:pPr>
            <w:r>
              <w:rPr>
                <w:rFonts w:hint="eastAsia" w:ascii="宋体" w:hAnsi="宋体" w:eastAsia="宋体" w:cs="宋体"/>
                <w:i w:val="0"/>
                <w:caps w:val="0"/>
                <w:color w:val="000000"/>
                <w:spacing w:val="0"/>
                <w:sz w:val="18"/>
                <w:szCs w:val="18"/>
              </w:rPr>
              <w:t>具有领导，生产的安排、生产指导，现场异常问题处理，工艺指导书的编写能力</w:t>
            </w:r>
          </w:p>
        </w:tc>
        <w:tc>
          <w:tcPr>
            <w:tcW w:w="2160" w:type="dxa"/>
            <w:vMerge w:val="continue"/>
            <w:tcBorders>
              <w:top w:val="nil"/>
              <w:left w:val="nil"/>
              <w:bottom w:val="single" w:color="000000" w:sz="6" w:space="0"/>
              <w:right w:val="single" w:color="000000" w:sz="6"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i w:val="0"/>
                <w:caps w:val="0"/>
                <w:color w:val="000000"/>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35" w:hRule="atLeast"/>
        </w:trPr>
        <w:tc>
          <w:tcPr>
            <w:tcW w:w="1020" w:type="dxa"/>
            <w:vMerge w:val="continue"/>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i w:val="0"/>
                <w:caps w:val="0"/>
                <w:color w:val="000000"/>
                <w:spacing w:val="0"/>
                <w:sz w:val="18"/>
                <w:szCs w:val="18"/>
              </w:rPr>
            </w:pPr>
          </w:p>
        </w:tc>
        <w:tc>
          <w:tcPr>
            <w:tcW w:w="1980" w:type="dxa"/>
            <w:tcBorders>
              <w:top w:val="nil"/>
              <w:left w:val="nil"/>
              <w:bottom w:val="single" w:color="000000" w:sz="6" w:space="0"/>
              <w:right w:val="single" w:color="000000" w:sz="6" w:space="0"/>
            </w:tcBorders>
            <w:shd w:val="clear" w:color="auto" w:fill="auto"/>
            <w:tcMar>
              <w:top w:w="0" w:type="dxa"/>
              <w:left w:w="0" w:type="dxa"/>
              <w:bottom w:w="0" w:type="dxa"/>
              <w:right w:w="0" w:type="dxa"/>
            </w:tcMar>
            <w:vAlign w:val="center"/>
          </w:tcPr>
          <w:p>
            <w:pPr>
              <w:pStyle w:val="14"/>
              <w:keepNext w:val="0"/>
              <w:keepLines w:val="0"/>
              <w:widowControl/>
              <w:suppressLineNumbers w:val="0"/>
              <w:jc w:val="center"/>
            </w:pPr>
            <w:r>
              <w:rPr>
                <w:rFonts w:hint="eastAsia" w:ascii="宋体" w:hAnsi="宋体" w:eastAsia="宋体" w:cs="宋体"/>
                <w:i w:val="0"/>
                <w:caps w:val="0"/>
                <w:color w:val="000000"/>
                <w:spacing w:val="0"/>
                <w:sz w:val="21"/>
                <w:szCs w:val="21"/>
              </w:rPr>
              <w:t>创新能力</w:t>
            </w:r>
          </w:p>
        </w:tc>
        <w:tc>
          <w:tcPr>
            <w:tcW w:w="3240" w:type="dxa"/>
            <w:tcBorders>
              <w:top w:val="nil"/>
              <w:left w:val="nil"/>
              <w:bottom w:val="single" w:color="000000" w:sz="6" w:space="0"/>
              <w:right w:val="single" w:color="000000" w:sz="6" w:space="0"/>
            </w:tcBorders>
            <w:shd w:val="clear" w:color="auto" w:fill="auto"/>
            <w:tcMar>
              <w:top w:w="0" w:type="dxa"/>
              <w:left w:w="0" w:type="dxa"/>
              <w:bottom w:w="0" w:type="dxa"/>
              <w:right w:w="0" w:type="dxa"/>
            </w:tcMar>
            <w:vAlign w:val="center"/>
          </w:tcPr>
          <w:p>
            <w:pPr>
              <w:pStyle w:val="14"/>
              <w:keepNext w:val="0"/>
              <w:keepLines w:val="0"/>
              <w:widowControl/>
              <w:suppressLineNumbers w:val="0"/>
              <w:spacing w:line="270" w:lineRule="atLeast"/>
              <w:jc w:val="left"/>
            </w:pPr>
            <w:r>
              <w:rPr>
                <w:rFonts w:hint="eastAsia" w:ascii="宋体" w:hAnsi="宋体" w:eastAsia="宋体" w:cs="宋体"/>
                <w:i w:val="0"/>
                <w:caps w:val="0"/>
                <w:color w:val="000000"/>
                <w:spacing w:val="0"/>
                <w:sz w:val="24"/>
                <w:szCs w:val="24"/>
              </w:rPr>
              <w:t>1、</w:t>
            </w:r>
            <w:r>
              <w:rPr>
                <w:rFonts w:hint="eastAsia" w:ascii="宋体" w:hAnsi="宋体" w:eastAsia="宋体" w:cs="宋体"/>
                <w:i w:val="0"/>
                <w:caps w:val="0"/>
                <w:color w:val="000000"/>
                <w:spacing w:val="0"/>
                <w:sz w:val="18"/>
                <w:szCs w:val="18"/>
              </w:rPr>
              <w:t>单片机的应用与开发能力</w:t>
            </w:r>
          </w:p>
          <w:p>
            <w:pPr>
              <w:pStyle w:val="14"/>
              <w:keepNext w:val="0"/>
              <w:keepLines w:val="0"/>
              <w:widowControl/>
              <w:suppressLineNumbers w:val="0"/>
              <w:spacing w:line="270" w:lineRule="atLeast"/>
              <w:jc w:val="left"/>
            </w:pPr>
            <w:r>
              <w:rPr>
                <w:rFonts w:hint="eastAsia" w:ascii="宋体" w:hAnsi="宋体" w:eastAsia="宋体" w:cs="宋体"/>
                <w:i w:val="0"/>
                <w:caps w:val="0"/>
                <w:color w:val="000000"/>
                <w:spacing w:val="0"/>
                <w:sz w:val="18"/>
                <w:szCs w:val="18"/>
              </w:rPr>
              <w:t>2、电路板的设计与制作能力</w:t>
            </w:r>
          </w:p>
          <w:p>
            <w:pPr>
              <w:pStyle w:val="14"/>
              <w:keepNext w:val="0"/>
              <w:keepLines w:val="0"/>
              <w:widowControl/>
              <w:suppressLineNumbers w:val="0"/>
            </w:pPr>
            <w:r>
              <w:rPr>
                <w:rFonts w:hint="eastAsia" w:ascii="宋体" w:hAnsi="宋体" w:eastAsia="宋体" w:cs="宋体"/>
                <w:i w:val="0"/>
                <w:caps w:val="0"/>
                <w:color w:val="000000"/>
                <w:spacing w:val="0"/>
                <w:sz w:val="18"/>
                <w:szCs w:val="18"/>
              </w:rPr>
              <w:t>3、专业设备生产、维修、应用电子专业建设、管理、服务</w:t>
            </w:r>
          </w:p>
        </w:tc>
        <w:tc>
          <w:tcPr>
            <w:tcW w:w="2160" w:type="dxa"/>
            <w:vMerge w:val="continue"/>
            <w:tcBorders>
              <w:top w:val="nil"/>
              <w:left w:val="nil"/>
              <w:bottom w:val="single" w:color="000000" w:sz="6" w:space="0"/>
              <w:right w:val="single" w:color="000000" w:sz="6"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i w:val="0"/>
                <w:caps w:val="0"/>
                <w:color w:val="000000"/>
                <w:spacing w:val="0"/>
                <w:sz w:val="18"/>
                <w:szCs w:val="18"/>
              </w:rPr>
            </w:pPr>
          </w:p>
        </w:tc>
      </w:tr>
    </w:tbl>
    <w:p>
      <w:pPr>
        <w:numPr>
          <w:ilvl w:val="0"/>
          <w:numId w:val="0"/>
        </w:numPr>
        <w:rPr>
          <w:rFonts w:hint="eastAsia" w:ascii="仿宋_GB2312" w:hAnsi="仿宋" w:eastAsia="仿宋_GB2312" w:cs="Arial"/>
          <w:kern w:val="0"/>
          <w:sz w:val="24"/>
        </w:rPr>
      </w:pPr>
    </w:p>
    <w:p>
      <w:pPr>
        <w:ind w:firstLine="239" w:firstLineChars="99"/>
        <w:rPr>
          <w:rFonts w:ascii="仿宋_GB2312" w:eastAsia="仿宋_GB2312"/>
          <w:b/>
          <w:sz w:val="24"/>
          <w:szCs w:val="24"/>
        </w:rPr>
      </w:pPr>
      <w:r>
        <w:rPr>
          <w:rFonts w:hint="eastAsia" w:ascii="仿宋_GB2312" w:eastAsia="仿宋_GB2312"/>
          <w:b/>
          <w:sz w:val="24"/>
          <w:szCs w:val="24"/>
        </w:rPr>
        <w:t>（</w:t>
      </w:r>
      <w:r>
        <w:rPr>
          <w:rFonts w:hint="eastAsia" w:ascii="仿宋_GB2312" w:eastAsia="仿宋_GB2312"/>
          <w:b/>
          <w:sz w:val="24"/>
          <w:szCs w:val="24"/>
          <w:lang w:eastAsia="zh-CN"/>
        </w:rPr>
        <w:t>四</w:t>
      </w:r>
      <w:r>
        <w:rPr>
          <w:rFonts w:hint="eastAsia" w:ascii="仿宋_GB2312" w:eastAsia="仿宋_GB2312"/>
          <w:b/>
          <w:sz w:val="24"/>
          <w:szCs w:val="24"/>
        </w:rPr>
        <w:t>）核心课程学习领域描述</w:t>
      </w:r>
    </w:p>
    <w:p>
      <w:pPr>
        <w:spacing w:before="90" w:line="360" w:lineRule="auto"/>
        <w:ind w:firstLine="960" w:firstLineChars="400"/>
        <w:jc w:val="left"/>
        <w:rPr>
          <w:rFonts w:ascii="仿宋_GB2312" w:eastAsia="仿宋_GB2312"/>
          <w:kern w:val="0"/>
          <w:sz w:val="24"/>
        </w:rPr>
      </w:pPr>
      <w:r>
        <w:rPr>
          <w:rFonts w:hint="eastAsia" w:ascii="仿宋_GB2312" w:eastAsia="仿宋_GB2312"/>
          <w:kern w:val="0"/>
          <w:sz w:val="24"/>
        </w:rPr>
        <w:t>学习领域一:</w:t>
      </w:r>
    </w:p>
    <w:tbl>
      <w:tblPr>
        <w:tblStyle w:val="15"/>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5"/>
        <w:gridCol w:w="363"/>
        <w:gridCol w:w="2520"/>
        <w:gridCol w:w="1080"/>
        <w:gridCol w:w="1260"/>
        <w:gridCol w:w="897"/>
        <w:gridCol w:w="1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48" w:type="dxa"/>
            <w:gridSpan w:val="2"/>
            <w:tcBorders>
              <w:top w:val="single" w:color="auto" w:sz="4" w:space="0"/>
              <w:left w:val="single" w:color="auto" w:sz="4" w:space="0"/>
              <w:bottom w:val="single" w:color="auto" w:sz="4" w:space="0"/>
              <w:right w:val="single" w:color="auto" w:sz="4" w:space="0"/>
            </w:tcBorders>
            <w:noWrap w:val="0"/>
            <w:vAlign w:val="top"/>
          </w:tcPr>
          <w:p>
            <w:pPr>
              <w:spacing w:before="90"/>
              <w:jc w:val="center"/>
              <w:rPr>
                <w:rFonts w:ascii="仿宋_GB2312" w:eastAsia="仿宋_GB2312"/>
                <w:kern w:val="0"/>
                <w:sz w:val="24"/>
              </w:rPr>
            </w:pPr>
            <w:r>
              <w:rPr>
                <w:rFonts w:hint="eastAsia" w:ascii="仿宋_GB2312" w:eastAsia="仿宋_GB2312"/>
                <w:kern w:val="0"/>
                <w:sz w:val="24"/>
              </w:rPr>
              <w:t>学习领域名称</w:t>
            </w:r>
          </w:p>
        </w:tc>
        <w:tc>
          <w:tcPr>
            <w:tcW w:w="2520" w:type="dxa"/>
            <w:tcBorders>
              <w:top w:val="single" w:color="auto" w:sz="4" w:space="0"/>
              <w:left w:val="single" w:color="auto" w:sz="4" w:space="0"/>
              <w:bottom w:val="single" w:color="auto" w:sz="4" w:space="0"/>
              <w:right w:val="single" w:color="auto" w:sz="4" w:space="0"/>
            </w:tcBorders>
            <w:noWrap w:val="0"/>
            <w:vAlign w:val="top"/>
          </w:tcPr>
          <w:p>
            <w:pPr>
              <w:spacing w:before="90"/>
              <w:jc w:val="left"/>
              <w:rPr>
                <w:rFonts w:ascii="仿宋_GB2312" w:eastAsia="仿宋_GB2312"/>
                <w:kern w:val="0"/>
                <w:sz w:val="24"/>
              </w:rPr>
            </w:pPr>
            <w:r>
              <w:rPr>
                <w:rFonts w:hint="eastAsia" w:ascii="仿宋_GB2312" w:eastAsia="仿宋_GB2312"/>
                <w:kern w:val="0"/>
                <w:sz w:val="24"/>
              </w:rPr>
              <w:t>电路基础</w:t>
            </w: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before="90"/>
              <w:jc w:val="left"/>
              <w:rPr>
                <w:rFonts w:ascii="仿宋_GB2312" w:eastAsia="仿宋_GB2312"/>
                <w:kern w:val="0"/>
                <w:sz w:val="24"/>
              </w:rPr>
            </w:pPr>
            <w:r>
              <w:rPr>
                <w:rFonts w:hint="eastAsia" w:ascii="仿宋_GB2312" w:eastAsia="仿宋_GB2312"/>
                <w:kern w:val="0"/>
                <w:sz w:val="24"/>
              </w:rPr>
              <w:t>学期安排</w:t>
            </w:r>
          </w:p>
        </w:tc>
        <w:tc>
          <w:tcPr>
            <w:tcW w:w="1260" w:type="dxa"/>
            <w:tcBorders>
              <w:top w:val="single" w:color="auto" w:sz="4" w:space="0"/>
              <w:left w:val="single" w:color="auto" w:sz="4" w:space="0"/>
              <w:bottom w:val="single" w:color="auto" w:sz="4" w:space="0"/>
              <w:right w:val="single" w:color="auto" w:sz="4" w:space="0"/>
            </w:tcBorders>
            <w:noWrap w:val="0"/>
            <w:vAlign w:val="top"/>
          </w:tcPr>
          <w:p>
            <w:pPr>
              <w:spacing w:before="90"/>
              <w:jc w:val="left"/>
              <w:rPr>
                <w:rFonts w:ascii="仿宋_GB2312" w:eastAsia="仿宋_GB2312"/>
                <w:kern w:val="0"/>
                <w:sz w:val="24"/>
              </w:rPr>
            </w:pPr>
            <w:r>
              <w:rPr>
                <w:rFonts w:hint="eastAsia" w:ascii="仿宋_GB2312" w:eastAsia="仿宋_GB2312"/>
                <w:kern w:val="0"/>
                <w:sz w:val="24"/>
              </w:rPr>
              <w:t>1</w:t>
            </w:r>
          </w:p>
        </w:tc>
        <w:tc>
          <w:tcPr>
            <w:tcW w:w="897" w:type="dxa"/>
            <w:tcBorders>
              <w:top w:val="single" w:color="auto" w:sz="4" w:space="0"/>
              <w:left w:val="single" w:color="auto" w:sz="4" w:space="0"/>
              <w:bottom w:val="single" w:color="auto" w:sz="4" w:space="0"/>
              <w:right w:val="single" w:color="auto" w:sz="4" w:space="0"/>
            </w:tcBorders>
            <w:noWrap w:val="0"/>
            <w:vAlign w:val="top"/>
          </w:tcPr>
          <w:p>
            <w:pPr>
              <w:spacing w:before="90"/>
              <w:jc w:val="left"/>
              <w:rPr>
                <w:rFonts w:ascii="仿宋_GB2312" w:eastAsia="仿宋_GB2312"/>
                <w:kern w:val="0"/>
                <w:sz w:val="24"/>
              </w:rPr>
            </w:pPr>
            <w:r>
              <w:rPr>
                <w:rFonts w:hint="eastAsia" w:ascii="仿宋_GB2312" w:eastAsia="仿宋_GB2312"/>
                <w:kern w:val="0"/>
                <w:sz w:val="24"/>
              </w:rPr>
              <w:t>学时数</w:t>
            </w:r>
          </w:p>
        </w:tc>
        <w:tc>
          <w:tcPr>
            <w:tcW w:w="1217" w:type="dxa"/>
            <w:tcBorders>
              <w:top w:val="single" w:color="auto" w:sz="4" w:space="0"/>
              <w:left w:val="single" w:color="auto" w:sz="4" w:space="0"/>
              <w:bottom w:val="single" w:color="auto" w:sz="4" w:space="0"/>
              <w:right w:val="single" w:color="auto" w:sz="4" w:space="0"/>
            </w:tcBorders>
            <w:noWrap w:val="0"/>
            <w:vAlign w:val="top"/>
          </w:tcPr>
          <w:p>
            <w:pPr>
              <w:spacing w:before="90"/>
              <w:jc w:val="left"/>
              <w:rPr>
                <w:rFonts w:ascii="仿宋_GB2312" w:eastAsia="仿宋_GB2312"/>
                <w:kern w:val="0"/>
                <w:sz w:val="24"/>
              </w:rPr>
            </w:pPr>
            <w:r>
              <w:rPr>
                <w:rFonts w:hint="eastAsia" w:ascii="仿宋_GB2312" w:eastAsia="仿宋_GB2312"/>
                <w:kern w:val="0"/>
                <w:sz w:val="24"/>
              </w:rPr>
              <w:t>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22" w:type="dxa"/>
            <w:gridSpan w:val="7"/>
            <w:tcBorders>
              <w:top w:val="single" w:color="auto" w:sz="4" w:space="0"/>
              <w:left w:val="single" w:color="auto" w:sz="4" w:space="0"/>
              <w:bottom w:val="single" w:color="auto" w:sz="4" w:space="0"/>
              <w:right w:val="single" w:color="auto" w:sz="4" w:space="0"/>
            </w:tcBorders>
            <w:noWrap w:val="0"/>
            <w:vAlign w:val="top"/>
          </w:tcPr>
          <w:p>
            <w:pPr>
              <w:spacing w:before="90"/>
              <w:ind w:firstLine="566" w:firstLineChars="236"/>
              <w:jc w:val="left"/>
              <w:rPr>
                <w:rFonts w:ascii="仿宋_GB2312" w:hAnsi="宋体" w:eastAsia="仿宋_GB2312"/>
                <w:kern w:val="0"/>
                <w:sz w:val="24"/>
              </w:rPr>
            </w:pPr>
            <w:r>
              <w:rPr>
                <w:rFonts w:hint="eastAsia" w:ascii="仿宋_GB2312" w:hAnsi="宋体" w:eastAsia="仿宋_GB2312"/>
                <w:kern w:val="0"/>
                <w:sz w:val="24"/>
              </w:rPr>
              <w:t>职业能力要求：</w:t>
            </w:r>
          </w:p>
          <w:p>
            <w:pPr>
              <w:spacing w:before="90"/>
              <w:ind w:firstLine="480" w:firstLineChars="200"/>
              <w:jc w:val="left"/>
              <w:rPr>
                <w:rFonts w:ascii="仿宋_GB2312" w:hAnsi="宋体" w:eastAsia="仿宋_GB2312"/>
                <w:sz w:val="24"/>
              </w:rPr>
            </w:pPr>
            <w:r>
              <w:rPr>
                <w:rFonts w:hint="eastAsia" w:ascii="仿宋_GB2312" w:hAnsi="宋体" w:eastAsia="仿宋_GB2312"/>
                <w:sz w:val="24"/>
              </w:rPr>
              <w:t>具有独立进行电路分析、连接、参数测量和数据评价的能力；</w:t>
            </w:r>
          </w:p>
          <w:p>
            <w:pPr>
              <w:spacing w:before="90"/>
              <w:ind w:firstLine="480" w:firstLineChars="200"/>
              <w:jc w:val="left"/>
              <w:rPr>
                <w:rFonts w:ascii="仿宋_GB2312" w:hAnsi="宋体" w:eastAsia="仿宋_GB2312"/>
                <w:sz w:val="24"/>
              </w:rPr>
            </w:pPr>
            <w:r>
              <w:rPr>
                <w:rFonts w:hint="eastAsia" w:ascii="仿宋_GB2312" w:hAnsi="宋体" w:eastAsia="仿宋_GB2312"/>
                <w:sz w:val="24"/>
              </w:rPr>
              <w:t>具有获取、分析、编辑、使用信息的能力；</w:t>
            </w:r>
          </w:p>
          <w:p>
            <w:pPr>
              <w:spacing w:before="90"/>
              <w:ind w:firstLine="480" w:firstLineChars="200"/>
              <w:jc w:val="left"/>
              <w:rPr>
                <w:rFonts w:ascii="仿宋_GB2312" w:hAnsi="宋体" w:eastAsia="仿宋_GB2312"/>
                <w:sz w:val="24"/>
              </w:rPr>
            </w:pPr>
            <w:r>
              <w:rPr>
                <w:rFonts w:hint="eastAsia" w:ascii="仿宋_GB2312" w:hAnsi="宋体" w:eastAsia="仿宋_GB2312"/>
                <w:sz w:val="24"/>
              </w:rPr>
              <w:t>具有自学能力、理解能力、表达能力；</w:t>
            </w:r>
          </w:p>
          <w:p>
            <w:pPr>
              <w:spacing w:before="90"/>
              <w:ind w:firstLine="480" w:firstLineChars="200"/>
              <w:jc w:val="left"/>
              <w:rPr>
                <w:rFonts w:ascii="仿宋_GB2312" w:hAnsi="宋体" w:eastAsia="仿宋_GB2312"/>
                <w:sz w:val="24"/>
              </w:rPr>
            </w:pPr>
            <w:r>
              <w:rPr>
                <w:rFonts w:hint="eastAsia" w:ascii="仿宋_GB2312" w:hAnsi="宋体" w:eastAsia="仿宋_GB2312"/>
                <w:sz w:val="24"/>
              </w:rPr>
              <w:t>具有将知识与技术综合运用的能力；</w:t>
            </w:r>
          </w:p>
          <w:p>
            <w:pPr>
              <w:spacing w:before="90"/>
              <w:ind w:firstLine="480" w:firstLineChars="200"/>
              <w:jc w:val="left"/>
              <w:rPr>
                <w:rFonts w:ascii="仿宋_GB2312" w:eastAsia="仿宋_GB2312"/>
                <w:kern w:val="0"/>
                <w:sz w:val="24"/>
              </w:rPr>
            </w:pPr>
            <w:r>
              <w:rPr>
                <w:rFonts w:hint="eastAsia" w:ascii="仿宋_GB2312" w:hAnsi="宋体" w:eastAsia="仿宋_GB2312"/>
                <w:sz w:val="24"/>
              </w:rPr>
              <w:t>具有规范、正确、有序、合理利用与支配资源的能力。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22" w:type="dxa"/>
            <w:gridSpan w:val="7"/>
            <w:tcBorders>
              <w:top w:val="single" w:color="auto" w:sz="4" w:space="0"/>
              <w:left w:val="single" w:color="auto" w:sz="4" w:space="0"/>
              <w:bottom w:val="single" w:color="auto" w:sz="4" w:space="0"/>
              <w:right w:val="single" w:color="auto" w:sz="4" w:space="0"/>
            </w:tcBorders>
            <w:noWrap w:val="0"/>
            <w:vAlign w:val="top"/>
          </w:tcPr>
          <w:p>
            <w:pPr>
              <w:spacing w:before="90"/>
              <w:jc w:val="left"/>
              <w:rPr>
                <w:rFonts w:ascii="仿宋_GB2312" w:eastAsia="仿宋_GB2312"/>
                <w:kern w:val="0"/>
                <w:sz w:val="24"/>
              </w:rPr>
            </w:pPr>
            <w:r>
              <w:rPr>
                <w:rFonts w:hint="eastAsia" w:ascii="仿宋_GB2312" w:hAnsi="宋体" w:eastAsia="仿宋_GB2312"/>
                <w:kern w:val="0"/>
                <w:sz w:val="24"/>
              </w:rPr>
              <w:t>课程目标：</w:t>
            </w:r>
            <w:r>
              <w:rPr>
                <w:rFonts w:hint="eastAsia" w:ascii="仿宋_GB2312" w:hAnsi="宋体" w:eastAsia="仿宋_GB2312"/>
                <w:sz w:val="24"/>
              </w:rPr>
              <w:t>培养学生对电子信息技术的兴趣、爱好和热情，建立学生的电路基础意识和工作岗位职业意识，培养学生的电路基础职业能力。该能力的形成建立在学生电路基础知识、基本技能、情感态度、学习策略和职业意识等素养整体发展的基础上。课程的理论教学和实践环节训练，使学生掌握电路分析的基本概念、基本定理和基本分析方法；能够独立应用</w:t>
            </w:r>
            <w:r>
              <w:rPr>
                <w:rFonts w:hint="eastAsia" w:ascii="仿宋_GB2312" w:hAnsi="宋体" w:eastAsia="仿宋_GB2312"/>
                <w:kern w:val="0"/>
                <w:sz w:val="24"/>
              </w:rPr>
              <w:t>电路基础</w:t>
            </w:r>
            <w:r>
              <w:rPr>
                <w:rFonts w:hint="eastAsia" w:ascii="仿宋_GB2312" w:hAnsi="宋体" w:eastAsia="仿宋_GB2312"/>
                <w:sz w:val="24"/>
              </w:rPr>
              <w:t>的基本概念、基本理论和基本方法来分析和计算从工程实际中简化出来的各种直</w:t>
            </w:r>
            <w:r>
              <w:rPr>
                <w:rFonts w:hint="eastAsia" w:ascii="仿宋_GB2312" w:hAnsi="宋体" w:eastAsia="仿宋_GB2312"/>
                <w:kern w:val="0"/>
                <w:sz w:val="24"/>
              </w:rPr>
              <w:t>流电路、交流电路、变压器、电机等练习题；能够独立完成规定的实验，具有一定的分析解决实际问题的能力。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5" w:type="dxa"/>
            <w:tcBorders>
              <w:top w:val="single" w:color="auto" w:sz="4" w:space="0"/>
              <w:left w:val="single" w:color="auto" w:sz="4" w:space="0"/>
              <w:bottom w:val="single" w:color="auto" w:sz="4" w:space="0"/>
              <w:right w:val="single" w:color="auto" w:sz="4" w:space="0"/>
            </w:tcBorders>
            <w:noWrap w:val="0"/>
            <w:vAlign w:val="center"/>
          </w:tcPr>
          <w:p>
            <w:pPr>
              <w:spacing w:before="90"/>
              <w:jc w:val="center"/>
              <w:rPr>
                <w:rFonts w:ascii="仿宋_GB2312" w:eastAsia="仿宋_GB2312"/>
                <w:kern w:val="0"/>
                <w:sz w:val="24"/>
              </w:rPr>
            </w:pPr>
            <w:r>
              <w:rPr>
                <w:rFonts w:hint="eastAsia" w:ascii="仿宋_GB2312" w:hAnsi="宋体" w:eastAsia="仿宋_GB2312"/>
                <w:kern w:val="0"/>
                <w:sz w:val="24"/>
              </w:rPr>
              <w:t>课程内容</w:t>
            </w:r>
          </w:p>
        </w:tc>
        <w:tc>
          <w:tcPr>
            <w:tcW w:w="7337" w:type="dxa"/>
            <w:gridSpan w:val="6"/>
            <w:tcBorders>
              <w:top w:val="single" w:color="auto" w:sz="4" w:space="0"/>
              <w:left w:val="single" w:color="auto" w:sz="4" w:space="0"/>
              <w:bottom w:val="single" w:color="auto" w:sz="4" w:space="0"/>
              <w:right w:val="single" w:color="auto" w:sz="4" w:space="0"/>
            </w:tcBorders>
            <w:noWrap w:val="0"/>
            <w:vAlign w:val="center"/>
          </w:tcPr>
          <w:p>
            <w:pPr>
              <w:rPr>
                <w:rFonts w:ascii="仿宋_GB2312" w:eastAsia="仿宋_GB2312"/>
                <w:kern w:val="0"/>
                <w:sz w:val="24"/>
              </w:rPr>
            </w:pPr>
            <w:r>
              <w:rPr>
                <w:rFonts w:hint="eastAsia" w:ascii="仿宋_GB2312" w:eastAsia="仿宋_GB2312"/>
                <w:kern w:val="0"/>
                <w:sz w:val="24"/>
              </w:rPr>
              <w:t>学习情景一：</w:t>
            </w:r>
            <w:r>
              <w:rPr>
                <w:rFonts w:hint="eastAsia" w:ascii="仿宋_GB2312" w:hAnsi="宋体" w:eastAsia="仿宋_GB2312"/>
                <w:sz w:val="24"/>
              </w:rPr>
              <w:t>电路的基本概念和定律</w:t>
            </w:r>
          </w:p>
          <w:p>
            <w:pPr>
              <w:rPr>
                <w:rFonts w:ascii="仿宋_GB2312" w:eastAsia="仿宋_GB2312"/>
                <w:kern w:val="0"/>
                <w:sz w:val="24"/>
              </w:rPr>
            </w:pPr>
            <w:r>
              <w:rPr>
                <w:rFonts w:hint="eastAsia" w:ascii="仿宋_GB2312" w:eastAsia="仿宋_GB2312"/>
                <w:kern w:val="0"/>
                <w:sz w:val="24"/>
              </w:rPr>
              <w:t>学习情景二：</w:t>
            </w:r>
            <w:r>
              <w:rPr>
                <w:rFonts w:hint="eastAsia" w:ascii="仿宋_GB2312" w:hAnsi="宋体" w:eastAsia="仿宋_GB2312"/>
                <w:sz w:val="24"/>
              </w:rPr>
              <w:t>电路分析的的等效变换法</w:t>
            </w:r>
          </w:p>
          <w:p>
            <w:pPr>
              <w:rPr>
                <w:rFonts w:ascii="仿宋_GB2312" w:eastAsia="仿宋_GB2312"/>
                <w:kern w:val="0"/>
                <w:sz w:val="24"/>
              </w:rPr>
            </w:pPr>
            <w:r>
              <w:rPr>
                <w:rFonts w:hint="eastAsia" w:ascii="仿宋_GB2312" w:eastAsia="仿宋_GB2312"/>
                <w:kern w:val="0"/>
                <w:sz w:val="24"/>
              </w:rPr>
              <w:t>学习情景三：</w:t>
            </w:r>
            <w:r>
              <w:rPr>
                <w:rFonts w:hint="eastAsia" w:ascii="仿宋_GB2312" w:hAnsi="宋体" w:eastAsia="仿宋_GB2312"/>
                <w:sz w:val="24"/>
              </w:rPr>
              <w:t>线性电路的一般分析法</w:t>
            </w:r>
          </w:p>
          <w:p>
            <w:pPr>
              <w:rPr>
                <w:rFonts w:ascii="宋体" w:hAnsi="宋体"/>
                <w:szCs w:val="21"/>
              </w:rPr>
            </w:pPr>
            <w:r>
              <w:rPr>
                <w:rFonts w:hint="eastAsia" w:ascii="仿宋_GB2312" w:eastAsia="仿宋_GB2312"/>
                <w:kern w:val="0"/>
                <w:sz w:val="24"/>
              </w:rPr>
              <w:t>学习情景四：</w:t>
            </w:r>
            <w:r>
              <w:rPr>
                <w:rFonts w:hint="eastAsia" w:ascii="仿宋_GB2312" w:hAnsi="宋体" w:eastAsia="仿宋_GB2312"/>
                <w:sz w:val="24"/>
              </w:rPr>
              <w:t>正弦交流电路</w:t>
            </w:r>
          </w:p>
          <w:p>
            <w:pPr>
              <w:rPr>
                <w:rFonts w:ascii="仿宋_GB2312" w:hAnsi="Calibri" w:eastAsia="仿宋_GB2312"/>
                <w:szCs w:val="21"/>
              </w:rPr>
            </w:pPr>
            <w:r>
              <w:rPr>
                <w:rFonts w:hint="eastAsia" w:ascii="仿宋_GB2312" w:eastAsia="仿宋_GB2312"/>
                <w:kern w:val="0"/>
                <w:sz w:val="24"/>
              </w:rPr>
              <w:t>学习情景五：</w:t>
            </w:r>
            <w:r>
              <w:rPr>
                <w:rFonts w:hint="eastAsia" w:ascii="仿宋_GB2312" w:hAnsi="宋体" w:eastAsia="仿宋_GB2312"/>
                <w:sz w:val="24"/>
              </w:rPr>
              <w:t>谐振与互感电路</w:t>
            </w:r>
          </w:p>
          <w:p>
            <w:pPr>
              <w:rPr>
                <w:rFonts w:ascii="仿宋_GB2312" w:eastAsia="仿宋_GB2312"/>
                <w:kern w:val="0"/>
                <w:sz w:val="24"/>
              </w:rPr>
            </w:pPr>
            <w:r>
              <w:rPr>
                <w:rFonts w:hint="eastAsia" w:ascii="仿宋_GB2312" w:eastAsia="仿宋_GB2312"/>
                <w:kern w:val="0"/>
                <w:sz w:val="24"/>
              </w:rPr>
              <w:t>学习情景六：</w:t>
            </w:r>
            <w:r>
              <w:rPr>
                <w:rFonts w:hint="eastAsia" w:ascii="仿宋_GB2312" w:hAnsi="宋体" w:eastAsia="仿宋_GB2312"/>
                <w:sz w:val="24"/>
              </w:rPr>
              <w:t>三相电路</w:t>
            </w:r>
          </w:p>
          <w:p>
            <w:pPr>
              <w:rPr>
                <w:rFonts w:ascii="仿宋_GB2312" w:eastAsia="仿宋_GB2312"/>
                <w:kern w:val="0"/>
                <w:sz w:val="24"/>
              </w:rPr>
            </w:pPr>
            <w:r>
              <w:rPr>
                <w:rFonts w:hint="eastAsia" w:ascii="仿宋_GB2312" w:eastAsia="仿宋_GB2312"/>
                <w:kern w:val="0"/>
                <w:sz w:val="24"/>
              </w:rPr>
              <w:t>学习情景七：</w:t>
            </w:r>
            <w:r>
              <w:rPr>
                <w:rFonts w:hint="eastAsia" w:ascii="仿宋_GB2312" w:hAnsi="宋体" w:eastAsia="仿宋_GB2312"/>
                <w:sz w:val="24"/>
              </w:rPr>
              <w:t>非正弦周期信号</w:t>
            </w:r>
          </w:p>
          <w:p>
            <w:pPr>
              <w:rPr>
                <w:rFonts w:ascii="仿宋_GB2312" w:eastAsia="仿宋_GB2312"/>
                <w:kern w:val="0"/>
                <w:sz w:val="24"/>
              </w:rPr>
            </w:pPr>
            <w:r>
              <w:rPr>
                <w:rFonts w:hint="eastAsia" w:ascii="仿宋_GB2312" w:eastAsia="仿宋_GB2312"/>
                <w:kern w:val="0"/>
                <w:sz w:val="24"/>
              </w:rPr>
              <w:t>学习情景八：</w:t>
            </w:r>
            <w:r>
              <w:rPr>
                <w:rFonts w:hint="eastAsia" w:ascii="仿宋_GB2312" w:hAnsi="宋体" w:eastAsia="仿宋_GB2312"/>
                <w:sz w:val="24"/>
              </w:rPr>
              <w:t>动态电路的时域分析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22" w:type="dxa"/>
            <w:gridSpan w:val="7"/>
            <w:tcBorders>
              <w:top w:val="single" w:color="auto" w:sz="4" w:space="0"/>
              <w:left w:val="single" w:color="auto" w:sz="4" w:space="0"/>
              <w:bottom w:val="single" w:color="auto" w:sz="4" w:space="0"/>
              <w:right w:val="single" w:color="auto" w:sz="4" w:space="0"/>
            </w:tcBorders>
            <w:noWrap w:val="0"/>
            <w:vAlign w:val="top"/>
          </w:tcPr>
          <w:p>
            <w:pPr>
              <w:rPr>
                <w:rFonts w:ascii="宋体" w:hAnsi="宋体"/>
              </w:rPr>
            </w:pPr>
            <w:r>
              <w:rPr>
                <w:rFonts w:hint="eastAsia" w:ascii="仿宋_GB2312" w:hAnsi="宋体" w:eastAsia="仿宋_GB2312"/>
                <w:kern w:val="0"/>
                <w:sz w:val="24"/>
              </w:rPr>
              <w:t>教学方法：</w:t>
            </w:r>
          </w:p>
          <w:p>
            <w:pPr>
              <w:ind w:firstLine="525" w:firstLineChars="250"/>
              <w:rPr>
                <w:rFonts w:ascii="仿宋_GB2312" w:eastAsia="仿宋_GB2312"/>
                <w:szCs w:val="21"/>
              </w:rPr>
            </w:pPr>
            <w:r>
              <w:rPr>
                <w:rFonts w:hint="eastAsia" w:ascii="仿宋_GB2312" w:eastAsia="仿宋_GB2312"/>
                <w:szCs w:val="21"/>
              </w:rPr>
              <w:t>深入浅出，理论与实践相结合的教学方法。</w:t>
            </w:r>
          </w:p>
          <w:p>
            <w:pPr>
              <w:ind w:firstLine="525" w:firstLineChars="250"/>
              <w:rPr>
                <w:rFonts w:ascii="仿宋_GB2312" w:eastAsia="仿宋_GB2312"/>
                <w:szCs w:val="21"/>
              </w:rPr>
            </w:pPr>
            <w:r>
              <w:rPr>
                <w:rFonts w:hint="eastAsia" w:ascii="仿宋_GB2312" w:eastAsia="仿宋_GB2312"/>
                <w:szCs w:val="21"/>
              </w:rPr>
              <w:t>1.教学做一体</w:t>
            </w:r>
          </w:p>
          <w:p>
            <w:pPr>
              <w:ind w:firstLine="525" w:firstLineChars="250"/>
              <w:rPr>
                <w:rFonts w:ascii="仿宋_GB2312" w:eastAsia="仿宋_GB2312"/>
                <w:szCs w:val="21"/>
              </w:rPr>
            </w:pPr>
            <w:r>
              <w:rPr>
                <w:rFonts w:hint="eastAsia" w:ascii="仿宋_GB2312" w:eastAsia="仿宋_GB2312"/>
                <w:szCs w:val="21"/>
              </w:rPr>
              <w:t>2.演讲法</w:t>
            </w:r>
          </w:p>
          <w:p>
            <w:pPr>
              <w:ind w:firstLine="525" w:firstLineChars="250"/>
              <w:rPr>
                <w:rFonts w:ascii="仿宋_GB2312" w:eastAsia="仿宋_GB2312"/>
                <w:szCs w:val="21"/>
              </w:rPr>
            </w:pPr>
            <w:r>
              <w:rPr>
                <w:rFonts w:hint="eastAsia" w:ascii="仿宋_GB2312" w:eastAsia="仿宋_GB2312"/>
                <w:szCs w:val="21"/>
              </w:rPr>
              <w:t>3.讨论和练习</w:t>
            </w:r>
          </w:p>
          <w:p>
            <w:pPr>
              <w:ind w:firstLine="525" w:firstLineChars="250"/>
              <w:rPr>
                <w:rFonts w:ascii="仿宋_GB2312" w:eastAsia="仿宋_GB2312"/>
                <w:szCs w:val="21"/>
              </w:rPr>
            </w:pPr>
            <w:r>
              <w:rPr>
                <w:rFonts w:hint="eastAsia" w:ascii="仿宋_GB2312" w:eastAsia="仿宋_GB2312"/>
                <w:szCs w:val="21"/>
              </w:rPr>
              <w:t>4.小组工作</w:t>
            </w:r>
          </w:p>
          <w:p>
            <w:pPr>
              <w:ind w:firstLine="525" w:firstLineChars="250"/>
              <w:rPr>
                <w:rFonts w:ascii="仿宋_GB2312" w:eastAsia="仿宋_GB2312"/>
                <w:szCs w:val="21"/>
              </w:rPr>
            </w:pPr>
            <w:r>
              <w:rPr>
                <w:rFonts w:hint="eastAsia" w:ascii="仿宋_GB2312" w:eastAsia="仿宋_GB2312"/>
                <w:szCs w:val="21"/>
              </w:rPr>
              <w:t>5.讨论和小组协作</w:t>
            </w:r>
          </w:p>
          <w:p>
            <w:pPr>
              <w:spacing w:line="360" w:lineRule="auto"/>
              <w:ind w:firstLine="525" w:firstLineChars="250"/>
              <w:rPr>
                <w:rFonts w:ascii="仿宋_GB2312" w:hAnsi="宋体" w:eastAsia="仿宋_GB2312"/>
                <w:kern w:val="0"/>
                <w:sz w:val="24"/>
              </w:rPr>
            </w:pPr>
            <w:r>
              <w:rPr>
                <w:rFonts w:hint="eastAsia" w:ascii="仿宋_GB2312" w:eastAsia="仿宋_GB2312"/>
                <w:szCs w:val="21"/>
              </w:rPr>
              <w:t>6.项目引导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22" w:type="dxa"/>
            <w:gridSpan w:val="7"/>
            <w:tcBorders>
              <w:top w:val="single" w:color="auto" w:sz="4" w:space="0"/>
              <w:left w:val="single" w:color="auto" w:sz="4" w:space="0"/>
              <w:bottom w:val="single" w:color="auto" w:sz="4" w:space="0"/>
              <w:right w:val="single" w:color="auto" w:sz="4" w:space="0"/>
            </w:tcBorders>
            <w:noWrap w:val="0"/>
            <w:vAlign w:val="top"/>
          </w:tcPr>
          <w:p>
            <w:pPr>
              <w:rPr>
                <w:rFonts w:ascii="仿宋_GB2312" w:eastAsia="仿宋_GB2312"/>
                <w:szCs w:val="21"/>
              </w:rPr>
            </w:pPr>
            <w:r>
              <w:rPr>
                <w:rFonts w:hint="eastAsia" w:ascii="仿宋_GB2312" w:hAnsi="宋体" w:eastAsia="仿宋_GB2312"/>
                <w:kern w:val="0"/>
                <w:sz w:val="24"/>
              </w:rPr>
              <w:t>学生要求：</w:t>
            </w:r>
            <w:r>
              <w:rPr>
                <w:rFonts w:hint="eastAsia" w:ascii="仿宋_GB2312" w:eastAsia="仿宋_GB2312"/>
                <w:szCs w:val="21"/>
              </w:rPr>
              <w:t>需要具备高等数学、高中物理电学基础知识等。</w:t>
            </w:r>
          </w:p>
          <w:p>
            <w:pPr>
              <w:spacing w:before="90"/>
              <w:jc w:val="left"/>
              <w:rPr>
                <w:rFonts w:ascii="仿宋_GB2312" w:hAnsi="宋体"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22" w:type="dxa"/>
            <w:gridSpan w:val="7"/>
            <w:tcBorders>
              <w:top w:val="single" w:color="auto" w:sz="4" w:space="0"/>
              <w:left w:val="single" w:color="auto" w:sz="4" w:space="0"/>
              <w:bottom w:val="single" w:color="auto" w:sz="4" w:space="0"/>
              <w:right w:val="single" w:color="auto" w:sz="4" w:space="0"/>
            </w:tcBorders>
            <w:noWrap w:val="0"/>
            <w:vAlign w:val="top"/>
          </w:tcPr>
          <w:p>
            <w:pPr>
              <w:rPr>
                <w:rFonts w:ascii="仿宋_GB2312" w:hAnsi="宋体" w:eastAsia="仿宋_GB2312"/>
                <w:kern w:val="0"/>
                <w:sz w:val="24"/>
              </w:rPr>
            </w:pPr>
            <w:r>
              <w:rPr>
                <w:rFonts w:hint="eastAsia" w:ascii="仿宋_GB2312" w:hAnsi="宋体" w:eastAsia="仿宋_GB2312"/>
                <w:kern w:val="0"/>
                <w:sz w:val="24"/>
              </w:rPr>
              <w:t>教师要求：</w:t>
            </w:r>
          </w:p>
          <w:p>
            <w:pPr>
              <w:ind w:firstLine="567" w:firstLineChars="270"/>
              <w:rPr>
                <w:rFonts w:ascii="仿宋_GB2312" w:eastAsia="仿宋_GB2312"/>
                <w:szCs w:val="21"/>
              </w:rPr>
            </w:pPr>
            <w:r>
              <w:rPr>
                <w:rFonts w:hint="eastAsia" w:ascii="仿宋_GB2312" w:eastAsia="仿宋_GB2312"/>
                <w:szCs w:val="21"/>
              </w:rPr>
              <w:t>具备电路理论基础</w:t>
            </w:r>
          </w:p>
          <w:p>
            <w:pPr>
              <w:ind w:firstLine="567" w:firstLineChars="270"/>
              <w:rPr>
                <w:rFonts w:ascii="仿宋_GB2312" w:eastAsia="仿宋_GB2312"/>
                <w:szCs w:val="21"/>
              </w:rPr>
            </w:pPr>
            <w:r>
              <w:rPr>
                <w:rFonts w:hint="eastAsia" w:ascii="仿宋_GB2312" w:eastAsia="仿宋_GB2312"/>
                <w:szCs w:val="21"/>
              </w:rPr>
              <w:t>相关电路应用</w:t>
            </w:r>
          </w:p>
          <w:p>
            <w:pPr>
              <w:ind w:firstLine="567" w:firstLineChars="270"/>
              <w:rPr>
                <w:rFonts w:ascii="宋体" w:hAnsi="宋体"/>
                <w:b/>
                <w:sz w:val="24"/>
              </w:rPr>
            </w:pPr>
            <w:r>
              <w:rPr>
                <w:rFonts w:hint="eastAsia" w:ascii="仿宋_GB2312" w:eastAsia="仿宋_GB2312"/>
                <w:szCs w:val="21"/>
              </w:rPr>
              <w:t>熟练运用行动导向教学的能力</w:t>
            </w:r>
          </w:p>
          <w:p>
            <w:pPr>
              <w:spacing w:before="90"/>
              <w:jc w:val="left"/>
              <w:rPr>
                <w:rFonts w:ascii="仿宋_GB2312" w:hAnsi="宋体"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22" w:type="dxa"/>
            <w:gridSpan w:val="7"/>
            <w:tcBorders>
              <w:top w:val="single" w:color="auto" w:sz="4" w:space="0"/>
              <w:left w:val="single" w:color="auto" w:sz="4" w:space="0"/>
              <w:bottom w:val="single" w:color="auto" w:sz="4" w:space="0"/>
              <w:right w:val="single" w:color="auto" w:sz="4" w:space="0"/>
            </w:tcBorders>
            <w:noWrap w:val="0"/>
            <w:vAlign w:val="top"/>
          </w:tcPr>
          <w:p>
            <w:pPr>
              <w:spacing w:before="90"/>
              <w:jc w:val="left"/>
              <w:rPr>
                <w:rFonts w:ascii="仿宋_GB2312" w:hAnsi="宋体" w:eastAsia="仿宋_GB2312"/>
                <w:kern w:val="0"/>
                <w:sz w:val="24"/>
              </w:rPr>
            </w:pPr>
            <w:r>
              <w:rPr>
                <w:rFonts w:hint="eastAsia" w:ascii="仿宋_GB2312" w:hAnsi="宋体" w:eastAsia="仿宋_GB2312"/>
                <w:kern w:val="0"/>
                <w:sz w:val="24"/>
              </w:rPr>
              <w:t>理实一体(实境要求):</w:t>
            </w:r>
            <w:r>
              <w:rPr>
                <w:rFonts w:hint="eastAsia" w:ascii="宋体" w:hAnsi="宋体"/>
              </w:rPr>
              <w:t xml:space="preserve"> </w:t>
            </w:r>
          </w:p>
          <w:p>
            <w:pPr>
              <w:spacing w:line="360" w:lineRule="auto"/>
              <w:ind w:firstLine="480" w:firstLineChars="200"/>
              <w:rPr>
                <w:rFonts w:ascii="仿宋_GB2312" w:hAnsi="Calibri" w:eastAsia="仿宋_GB2312"/>
                <w:sz w:val="24"/>
              </w:rPr>
            </w:pPr>
            <w:r>
              <w:rPr>
                <w:rFonts w:hint="eastAsia" w:ascii="仿宋_GB2312" w:hAnsi="Calibri" w:eastAsia="仿宋_GB2312"/>
                <w:sz w:val="24"/>
              </w:rPr>
              <w:t>教师可采取如下教学手段实现理实一体化教学</w:t>
            </w:r>
          </w:p>
          <w:p>
            <w:pPr>
              <w:spacing w:line="360" w:lineRule="auto"/>
              <w:ind w:firstLine="480" w:firstLineChars="200"/>
              <w:rPr>
                <w:rFonts w:ascii="仿宋_GB2312" w:hAnsi="Calibri" w:eastAsia="仿宋_GB2312"/>
                <w:sz w:val="24"/>
              </w:rPr>
            </w:pPr>
            <w:r>
              <w:rPr>
                <w:rFonts w:hint="eastAsia" w:ascii="仿宋_GB2312" w:hAnsi="Calibri" w:eastAsia="仿宋_GB2312"/>
                <w:sz w:val="24"/>
              </w:rPr>
              <w:t>1、虚拟实验教学：在多媒体教室教师提供电路基础单元电路的虚拟实验。</w:t>
            </w:r>
          </w:p>
          <w:p>
            <w:pPr>
              <w:spacing w:before="90"/>
              <w:ind w:firstLine="480" w:firstLineChars="200"/>
              <w:jc w:val="left"/>
              <w:rPr>
                <w:rFonts w:ascii="仿宋_GB2312" w:hAnsi="宋体" w:eastAsia="仿宋_GB2312"/>
                <w:kern w:val="0"/>
                <w:sz w:val="24"/>
              </w:rPr>
            </w:pPr>
            <w:r>
              <w:rPr>
                <w:rFonts w:hint="eastAsia" w:ascii="仿宋_GB2312" w:hAnsi="Calibri" w:eastAsia="仿宋_GB2312"/>
                <w:sz w:val="24"/>
              </w:rPr>
              <w:t>2、实体实验：以学生独立自主实验教学模式。</w:t>
            </w:r>
          </w:p>
        </w:tc>
      </w:tr>
    </w:tbl>
    <w:p>
      <w:pPr>
        <w:spacing w:before="90" w:line="360" w:lineRule="auto"/>
        <w:ind w:firstLine="720" w:firstLineChars="300"/>
        <w:jc w:val="left"/>
        <w:rPr>
          <w:rFonts w:ascii="仿宋_GB2312" w:eastAsia="仿宋_GB2312"/>
          <w:kern w:val="0"/>
          <w:sz w:val="24"/>
        </w:rPr>
      </w:pPr>
      <w:r>
        <w:rPr>
          <w:rFonts w:hint="eastAsia" w:ascii="仿宋_GB2312" w:eastAsia="仿宋_GB2312"/>
          <w:kern w:val="0"/>
          <w:sz w:val="24"/>
        </w:rPr>
        <w:t>学习领域二:</w:t>
      </w:r>
    </w:p>
    <w:tbl>
      <w:tblPr>
        <w:tblStyle w:val="15"/>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5"/>
        <w:gridCol w:w="363"/>
        <w:gridCol w:w="2520"/>
        <w:gridCol w:w="1080"/>
        <w:gridCol w:w="1260"/>
        <w:gridCol w:w="897"/>
        <w:gridCol w:w="1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48" w:type="dxa"/>
            <w:gridSpan w:val="2"/>
            <w:tcBorders>
              <w:top w:val="single" w:color="auto" w:sz="4" w:space="0"/>
              <w:left w:val="single" w:color="auto" w:sz="4" w:space="0"/>
              <w:bottom w:val="single" w:color="auto" w:sz="4" w:space="0"/>
              <w:right w:val="single" w:color="auto" w:sz="4" w:space="0"/>
            </w:tcBorders>
            <w:noWrap w:val="0"/>
            <w:vAlign w:val="top"/>
          </w:tcPr>
          <w:p>
            <w:pPr>
              <w:spacing w:before="90"/>
              <w:jc w:val="center"/>
              <w:rPr>
                <w:rFonts w:ascii="仿宋_GB2312" w:eastAsia="仿宋_GB2312"/>
                <w:kern w:val="0"/>
                <w:sz w:val="24"/>
              </w:rPr>
            </w:pPr>
            <w:r>
              <w:rPr>
                <w:rFonts w:hint="eastAsia" w:ascii="仿宋_GB2312" w:eastAsia="仿宋_GB2312"/>
                <w:kern w:val="0"/>
                <w:sz w:val="24"/>
              </w:rPr>
              <w:t>学习领域名称</w:t>
            </w:r>
          </w:p>
        </w:tc>
        <w:tc>
          <w:tcPr>
            <w:tcW w:w="2520" w:type="dxa"/>
            <w:tcBorders>
              <w:top w:val="single" w:color="auto" w:sz="4" w:space="0"/>
              <w:left w:val="single" w:color="auto" w:sz="4" w:space="0"/>
              <w:bottom w:val="single" w:color="auto" w:sz="4" w:space="0"/>
              <w:right w:val="single" w:color="auto" w:sz="4" w:space="0"/>
            </w:tcBorders>
            <w:noWrap w:val="0"/>
            <w:vAlign w:val="top"/>
          </w:tcPr>
          <w:p>
            <w:pPr>
              <w:spacing w:before="90"/>
              <w:jc w:val="left"/>
              <w:rPr>
                <w:rFonts w:ascii="仿宋_GB2312" w:eastAsia="仿宋_GB2312"/>
                <w:kern w:val="0"/>
                <w:sz w:val="24"/>
              </w:rPr>
            </w:pPr>
            <w:r>
              <w:rPr>
                <w:rFonts w:hint="eastAsia" w:ascii="仿宋_GB2312" w:eastAsia="仿宋_GB2312"/>
                <w:kern w:val="0"/>
                <w:sz w:val="24"/>
              </w:rPr>
              <w:t>模拟电子技术</w:t>
            </w: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before="90"/>
              <w:jc w:val="left"/>
              <w:rPr>
                <w:rFonts w:ascii="仿宋_GB2312" w:eastAsia="仿宋_GB2312"/>
                <w:kern w:val="0"/>
                <w:sz w:val="24"/>
              </w:rPr>
            </w:pPr>
            <w:r>
              <w:rPr>
                <w:rFonts w:hint="eastAsia" w:ascii="仿宋_GB2312" w:eastAsia="仿宋_GB2312"/>
                <w:kern w:val="0"/>
                <w:sz w:val="24"/>
              </w:rPr>
              <w:t>学期安排</w:t>
            </w:r>
          </w:p>
        </w:tc>
        <w:tc>
          <w:tcPr>
            <w:tcW w:w="1260" w:type="dxa"/>
            <w:tcBorders>
              <w:top w:val="single" w:color="auto" w:sz="4" w:space="0"/>
              <w:left w:val="single" w:color="auto" w:sz="4" w:space="0"/>
              <w:bottom w:val="single" w:color="auto" w:sz="4" w:space="0"/>
              <w:right w:val="single" w:color="auto" w:sz="4" w:space="0"/>
            </w:tcBorders>
            <w:noWrap w:val="0"/>
            <w:vAlign w:val="top"/>
          </w:tcPr>
          <w:p>
            <w:pPr>
              <w:spacing w:before="90"/>
              <w:jc w:val="left"/>
              <w:rPr>
                <w:rFonts w:ascii="仿宋_GB2312" w:eastAsia="仿宋_GB2312"/>
                <w:kern w:val="0"/>
                <w:sz w:val="24"/>
              </w:rPr>
            </w:pPr>
            <w:r>
              <w:rPr>
                <w:rFonts w:hint="eastAsia" w:ascii="仿宋_GB2312" w:eastAsia="仿宋_GB2312"/>
                <w:kern w:val="0"/>
                <w:sz w:val="24"/>
              </w:rPr>
              <w:t>2</w:t>
            </w:r>
          </w:p>
        </w:tc>
        <w:tc>
          <w:tcPr>
            <w:tcW w:w="897" w:type="dxa"/>
            <w:tcBorders>
              <w:top w:val="single" w:color="auto" w:sz="4" w:space="0"/>
              <w:left w:val="single" w:color="auto" w:sz="4" w:space="0"/>
              <w:bottom w:val="single" w:color="auto" w:sz="4" w:space="0"/>
              <w:right w:val="single" w:color="auto" w:sz="4" w:space="0"/>
            </w:tcBorders>
            <w:noWrap w:val="0"/>
            <w:vAlign w:val="top"/>
          </w:tcPr>
          <w:p>
            <w:pPr>
              <w:spacing w:before="90"/>
              <w:jc w:val="left"/>
              <w:rPr>
                <w:rFonts w:ascii="仿宋_GB2312" w:eastAsia="仿宋_GB2312"/>
                <w:kern w:val="0"/>
                <w:sz w:val="24"/>
              </w:rPr>
            </w:pPr>
            <w:r>
              <w:rPr>
                <w:rFonts w:hint="eastAsia" w:ascii="仿宋_GB2312" w:eastAsia="仿宋_GB2312"/>
                <w:kern w:val="0"/>
                <w:sz w:val="24"/>
              </w:rPr>
              <w:t>学时数</w:t>
            </w:r>
          </w:p>
        </w:tc>
        <w:tc>
          <w:tcPr>
            <w:tcW w:w="1217" w:type="dxa"/>
            <w:tcBorders>
              <w:top w:val="single" w:color="auto" w:sz="4" w:space="0"/>
              <w:left w:val="single" w:color="auto" w:sz="4" w:space="0"/>
              <w:bottom w:val="single" w:color="auto" w:sz="4" w:space="0"/>
              <w:right w:val="single" w:color="auto" w:sz="4" w:space="0"/>
            </w:tcBorders>
            <w:noWrap w:val="0"/>
            <w:vAlign w:val="top"/>
          </w:tcPr>
          <w:p>
            <w:pPr>
              <w:spacing w:before="90"/>
              <w:jc w:val="left"/>
              <w:rPr>
                <w:rFonts w:ascii="仿宋_GB2312" w:eastAsia="仿宋_GB2312"/>
                <w:kern w:val="0"/>
                <w:sz w:val="24"/>
              </w:rPr>
            </w:pPr>
            <w:r>
              <w:rPr>
                <w:rFonts w:hint="eastAsia" w:ascii="仿宋_GB2312" w:eastAsia="仿宋_GB2312"/>
                <w:kern w:val="0"/>
                <w:sz w:val="24"/>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22" w:type="dxa"/>
            <w:gridSpan w:val="7"/>
            <w:tcBorders>
              <w:top w:val="single" w:color="auto" w:sz="4" w:space="0"/>
              <w:left w:val="single" w:color="auto" w:sz="4" w:space="0"/>
              <w:bottom w:val="single" w:color="auto" w:sz="4" w:space="0"/>
              <w:right w:val="single" w:color="auto" w:sz="4" w:space="0"/>
            </w:tcBorders>
            <w:noWrap w:val="0"/>
            <w:vAlign w:val="top"/>
          </w:tcPr>
          <w:p>
            <w:pPr>
              <w:spacing w:before="90"/>
              <w:ind w:firstLine="566" w:firstLineChars="236"/>
              <w:jc w:val="left"/>
              <w:rPr>
                <w:rFonts w:ascii="仿宋_GB2312" w:hAnsi="宋体" w:eastAsia="仿宋_GB2312"/>
                <w:kern w:val="0"/>
                <w:sz w:val="24"/>
              </w:rPr>
            </w:pPr>
            <w:r>
              <w:rPr>
                <w:rFonts w:hint="eastAsia" w:ascii="仿宋_GB2312" w:hAnsi="宋体" w:eastAsia="仿宋_GB2312"/>
                <w:kern w:val="0"/>
                <w:sz w:val="24"/>
              </w:rPr>
              <w:t>职业能力要求：</w:t>
            </w:r>
          </w:p>
          <w:p>
            <w:pPr>
              <w:spacing w:before="90"/>
              <w:ind w:firstLine="566" w:firstLineChars="236"/>
              <w:jc w:val="left"/>
              <w:rPr>
                <w:rFonts w:ascii="仿宋_GB2312" w:hAnsi="Calibri" w:eastAsia="仿宋_GB2312"/>
                <w:sz w:val="24"/>
              </w:rPr>
            </w:pPr>
            <w:r>
              <w:rPr>
                <w:rFonts w:hint="eastAsia" w:ascii="仿宋_GB2312" w:hAnsi="Calibri" w:eastAsia="仿宋_GB2312"/>
                <w:sz w:val="24"/>
              </w:rPr>
              <w:t>能够熟练地掌握常用电子元器件性能、特点、测量及使用方法。</w:t>
            </w:r>
          </w:p>
          <w:p>
            <w:pPr>
              <w:spacing w:before="90"/>
              <w:ind w:firstLine="566" w:firstLineChars="236"/>
              <w:jc w:val="left"/>
              <w:rPr>
                <w:rFonts w:ascii="仿宋_GB2312" w:hAnsi="Calibri" w:eastAsia="仿宋_GB2312"/>
                <w:sz w:val="24"/>
              </w:rPr>
            </w:pPr>
            <w:r>
              <w:rPr>
                <w:rFonts w:hint="eastAsia" w:ascii="仿宋_GB2312" w:hAnsi="Calibri" w:eastAsia="仿宋_GB2312"/>
                <w:sz w:val="24"/>
              </w:rPr>
              <w:t>能够正确地使用常用的电子仪器、仪表并能够准确地读取、记录、处理测量数据。</w:t>
            </w:r>
          </w:p>
          <w:p>
            <w:pPr>
              <w:spacing w:before="90"/>
              <w:ind w:firstLine="566" w:firstLineChars="236"/>
              <w:jc w:val="left"/>
              <w:rPr>
                <w:rFonts w:ascii="仿宋_GB2312" w:hAnsi="Calibri" w:eastAsia="仿宋_GB2312"/>
                <w:sz w:val="24"/>
              </w:rPr>
            </w:pPr>
            <w:r>
              <w:rPr>
                <w:rFonts w:hint="eastAsia" w:ascii="仿宋_GB2312" w:hAnsi="Calibri" w:eastAsia="仿宋_GB2312"/>
                <w:sz w:val="24"/>
              </w:rPr>
              <w:t>能够具有安装、调试电子产品的能力。包括工具使用、焊接、布线等方面的能力。</w:t>
            </w:r>
          </w:p>
          <w:p>
            <w:pPr>
              <w:spacing w:before="90"/>
              <w:ind w:firstLine="566" w:firstLineChars="236"/>
              <w:jc w:val="left"/>
              <w:rPr>
                <w:rFonts w:ascii="仿宋_GB2312" w:eastAsia="仿宋_GB2312"/>
                <w:kern w:val="0"/>
                <w:sz w:val="24"/>
              </w:rPr>
            </w:pPr>
            <w:r>
              <w:rPr>
                <w:rFonts w:hint="eastAsia" w:ascii="仿宋_GB2312" w:hAnsi="Calibri" w:eastAsia="仿宋_GB2312"/>
                <w:sz w:val="24"/>
              </w:rPr>
              <w:t>能按时一定的格式、逻辑、规范地写出电子工程技术文件。</w:t>
            </w:r>
          </w:p>
          <w:p>
            <w:pPr>
              <w:spacing w:before="90"/>
              <w:ind w:firstLine="480" w:firstLineChars="200"/>
              <w:jc w:val="left"/>
              <w:rPr>
                <w:rFonts w:ascii="仿宋_GB2312" w:hAnsi="Calibri" w:eastAsia="仿宋_GB2312"/>
                <w:sz w:val="24"/>
              </w:rPr>
            </w:pPr>
            <w:r>
              <w:rPr>
                <w:rFonts w:hint="eastAsia" w:ascii="仿宋_GB2312" w:hAnsi="Calibri" w:eastAsia="仿宋_GB2312"/>
                <w:sz w:val="24"/>
              </w:rPr>
              <w:t>具有查阅电子元器件手册的能力。</w:t>
            </w:r>
          </w:p>
          <w:p>
            <w:pPr>
              <w:spacing w:before="90"/>
              <w:ind w:firstLine="480" w:firstLineChars="200"/>
              <w:jc w:val="left"/>
              <w:rPr>
                <w:rFonts w:ascii="仿宋_GB2312" w:hAnsi="Calibri" w:eastAsia="仿宋_GB2312"/>
                <w:sz w:val="24"/>
              </w:rPr>
            </w:pPr>
            <w:r>
              <w:rPr>
                <w:rFonts w:hint="eastAsia" w:ascii="仿宋_GB2312" w:hAnsi="Calibri" w:eastAsia="仿宋_GB2312"/>
                <w:sz w:val="24"/>
              </w:rPr>
              <w:t>能够按照电子电路原理图正确地连接电路，布置实验现场，并按照一定的步骤完成电路的调试（包括静态调试和动态调试）。</w:t>
            </w:r>
          </w:p>
          <w:p>
            <w:pPr>
              <w:spacing w:before="90"/>
              <w:ind w:firstLine="480" w:firstLineChars="200"/>
              <w:jc w:val="left"/>
              <w:rPr>
                <w:rFonts w:ascii="仿宋_GB2312" w:eastAsia="仿宋_GB2312"/>
                <w:kern w:val="0"/>
                <w:sz w:val="24"/>
              </w:rPr>
            </w:pPr>
            <w:r>
              <w:rPr>
                <w:rFonts w:hint="eastAsia" w:ascii="仿宋_GB2312" w:hAnsi="Calibri" w:eastAsia="仿宋_GB2312"/>
                <w:sz w:val="24"/>
              </w:rPr>
              <w:t>具有在线测试、结果分析等方面的能力。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22" w:type="dxa"/>
            <w:gridSpan w:val="7"/>
            <w:tcBorders>
              <w:top w:val="single" w:color="auto" w:sz="4" w:space="0"/>
              <w:left w:val="single" w:color="auto" w:sz="4" w:space="0"/>
              <w:bottom w:val="single" w:color="auto" w:sz="4" w:space="0"/>
              <w:right w:val="single" w:color="auto" w:sz="4" w:space="0"/>
            </w:tcBorders>
            <w:noWrap w:val="0"/>
            <w:vAlign w:val="top"/>
          </w:tcPr>
          <w:p>
            <w:pPr>
              <w:spacing w:before="90"/>
              <w:jc w:val="left"/>
              <w:rPr>
                <w:rFonts w:ascii="仿宋_GB2312" w:eastAsia="仿宋_GB2312"/>
                <w:kern w:val="0"/>
                <w:sz w:val="24"/>
              </w:rPr>
            </w:pPr>
            <w:r>
              <w:rPr>
                <w:rFonts w:hint="eastAsia" w:ascii="仿宋_GB2312" w:hAnsi="宋体" w:eastAsia="仿宋_GB2312"/>
                <w:kern w:val="0"/>
                <w:sz w:val="24"/>
              </w:rPr>
              <w:t>课程目标：</w:t>
            </w:r>
            <w:r>
              <w:rPr>
                <w:rFonts w:hint="eastAsia" w:ascii="仿宋_GB2312" w:hAnsi="Calibri" w:eastAsia="仿宋_GB2312"/>
                <w:sz w:val="24"/>
              </w:rPr>
              <w:t>通过本课程的学习，使学生掌握基本电子元器件的符号、外形、特性、应用及代换，电子线路的画图标准，典型电子线路的电路形式、理论分析计算、电路的特点及应用场合。实践方面掌握常用电子元器件性能、特点、测量及使用方法，正确地使用常用的电子仪器、仪表，并按照一定的步骤完成电路的调试，具有安装、调试电子产品的能力，为今后的学习和工作打下坚实的基础。使学生理解基本原理，掌握基本方法，熟悉基本电路，理论联系实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5" w:type="dxa"/>
            <w:tcBorders>
              <w:top w:val="single" w:color="auto" w:sz="4" w:space="0"/>
              <w:left w:val="single" w:color="auto" w:sz="4" w:space="0"/>
              <w:bottom w:val="single" w:color="auto" w:sz="4" w:space="0"/>
              <w:right w:val="single" w:color="auto" w:sz="4" w:space="0"/>
            </w:tcBorders>
            <w:noWrap w:val="0"/>
            <w:vAlign w:val="center"/>
          </w:tcPr>
          <w:p>
            <w:pPr>
              <w:spacing w:before="90"/>
              <w:jc w:val="center"/>
              <w:rPr>
                <w:rFonts w:ascii="仿宋_GB2312" w:eastAsia="仿宋_GB2312"/>
                <w:kern w:val="0"/>
                <w:sz w:val="24"/>
              </w:rPr>
            </w:pPr>
            <w:r>
              <w:rPr>
                <w:rFonts w:hint="eastAsia" w:ascii="仿宋_GB2312" w:hAnsi="宋体" w:eastAsia="仿宋_GB2312"/>
                <w:kern w:val="0"/>
                <w:sz w:val="24"/>
              </w:rPr>
              <w:t>课程内容</w:t>
            </w:r>
          </w:p>
        </w:tc>
        <w:tc>
          <w:tcPr>
            <w:tcW w:w="7337" w:type="dxa"/>
            <w:gridSpan w:val="6"/>
            <w:tcBorders>
              <w:top w:val="single" w:color="auto" w:sz="4" w:space="0"/>
              <w:left w:val="single" w:color="auto" w:sz="4" w:space="0"/>
              <w:bottom w:val="single" w:color="auto" w:sz="4" w:space="0"/>
              <w:right w:val="single" w:color="auto" w:sz="4" w:space="0"/>
            </w:tcBorders>
            <w:noWrap w:val="0"/>
            <w:vAlign w:val="center"/>
          </w:tcPr>
          <w:p>
            <w:pPr>
              <w:rPr>
                <w:rFonts w:ascii="仿宋_GB2312" w:eastAsia="仿宋_GB2312"/>
                <w:kern w:val="0"/>
                <w:sz w:val="24"/>
              </w:rPr>
            </w:pPr>
            <w:r>
              <w:rPr>
                <w:rFonts w:hint="eastAsia" w:ascii="仿宋_GB2312" w:eastAsia="仿宋_GB2312"/>
                <w:kern w:val="0"/>
                <w:sz w:val="24"/>
              </w:rPr>
              <w:t>学习情景一：</w:t>
            </w:r>
            <w:r>
              <w:rPr>
                <w:rFonts w:hint="eastAsia" w:ascii="仿宋_GB2312" w:hAnsi="Calibri" w:eastAsia="仿宋_GB2312"/>
                <w:szCs w:val="21"/>
              </w:rPr>
              <w:t>半导体二极管及其基本应用</w:t>
            </w:r>
          </w:p>
          <w:p>
            <w:pPr>
              <w:rPr>
                <w:rFonts w:ascii="仿宋_GB2312" w:eastAsia="仿宋_GB2312"/>
                <w:kern w:val="0"/>
                <w:sz w:val="24"/>
              </w:rPr>
            </w:pPr>
            <w:r>
              <w:rPr>
                <w:rFonts w:hint="eastAsia" w:ascii="仿宋_GB2312" w:eastAsia="仿宋_GB2312"/>
                <w:kern w:val="0"/>
                <w:sz w:val="24"/>
              </w:rPr>
              <w:t>学习情景二：</w:t>
            </w:r>
            <w:r>
              <w:rPr>
                <w:rFonts w:hint="eastAsia" w:ascii="仿宋_GB2312" w:hAnsi="Calibri" w:eastAsia="仿宋_GB2312"/>
                <w:szCs w:val="21"/>
              </w:rPr>
              <w:t>半导体三极管及其基本应用</w:t>
            </w:r>
          </w:p>
          <w:p>
            <w:pPr>
              <w:rPr>
                <w:rFonts w:ascii="仿宋_GB2312" w:eastAsia="仿宋_GB2312"/>
                <w:kern w:val="0"/>
                <w:sz w:val="24"/>
              </w:rPr>
            </w:pPr>
            <w:r>
              <w:rPr>
                <w:rFonts w:hint="eastAsia" w:ascii="仿宋_GB2312" w:eastAsia="仿宋_GB2312"/>
                <w:kern w:val="0"/>
                <w:sz w:val="24"/>
              </w:rPr>
              <w:t>学习情景三：</w:t>
            </w:r>
            <w:r>
              <w:rPr>
                <w:rFonts w:hint="eastAsia" w:ascii="仿宋_GB2312" w:hAnsi="Calibri" w:eastAsia="仿宋_GB2312"/>
                <w:szCs w:val="21"/>
              </w:rPr>
              <w:t>放大电路基础</w:t>
            </w:r>
          </w:p>
          <w:p>
            <w:pPr>
              <w:rPr>
                <w:rFonts w:ascii="宋体" w:hAnsi="宋体"/>
                <w:szCs w:val="21"/>
              </w:rPr>
            </w:pPr>
            <w:r>
              <w:rPr>
                <w:rFonts w:hint="eastAsia" w:ascii="仿宋_GB2312" w:eastAsia="仿宋_GB2312"/>
                <w:kern w:val="0"/>
                <w:sz w:val="24"/>
              </w:rPr>
              <w:t>学习情景四：</w:t>
            </w:r>
            <w:r>
              <w:rPr>
                <w:rFonts w:hint="eastAsia" w:ascii="仿宋_GB2312" w:hAnsi="Calibri" w:eastAsia="仿宋_GB2312"/>
                <w:szCs w:val="21"/>
              </w:rPr>
              <w:t>负反馈放大电路</w:t>
            </w:r>
          </w:p>
          <w:p>
            <w:pPr>
              <w:rPr>
                <w:rFonts w:ascii="仿宋_GB2312" w:hAnsi="Calibri" w:eastAsia="仿宋_GB2312"/>
                <w:szCs w:val="21"/>
              </w:rPr>
            </w:pPr>
            <w:r>
              <w:rPr>
                <w:rFonts w:hint="eastAsia" w:ascii="仿宋_GB2312" w:eastAsia="仿宋_GB2312"/>
                <w:kern w:val="0"/>
                <w:sz w:val="24"/>
              </w:rPr>
              <w:t>学习情景五：</w:t>
            </w:r>
            <w:r>
              <w:rPr>
                <w:rFonts w:hint="eastAsia" w:ascii="仿宋_GB2312" w:hAnsi="Calibri" w:eastAsia="仿宋_GB2312"/>
                <w:szCs w:val="21"/>
              </w:rPr>
              <w:t>集成运算放大器的应用电路</w:t>
            </w:r>
          </w:p>
          <w:p>
            <w:pPr>
              <w:rPr>
                <w:rFonts w:ascii="仿宋_GB2312" w:eastAsia="仿宋_GB2312"/>
                <w:kern w:val="0"/>
                <w:sz w:val="24"/>
              </w:rPr>
            </w:pPr>
            <w:r>
              <w:rPr>
                <w:rFonts w:hint="eastAsia" w:ascii="仿宋_GB2312" w:eastAsia="仿宋_GB2312"/>
                <w:kern w:val="0"/>
                <w:sz w:val="24"/>
              </w:rPr>
              <w:t>学习情景六：</w:t>
            </w:r>
            <w:r>
              <w:rPr>
                <w:rFonts w:hint="eastAsia" w:ascii="仿宋_GB2312" w:hAnsi="Calibri" w:eastAsia="仿宋_GB2312"/>
                <w:szCs w:val="21"/>
              </w:rPr>
              <w:t>信号产生电路</w:t>
            </w:r>
          </w:p>
          <w:p>
            <w:pPr>
              <w:rPr>
                <w:rFonts w:ascii="仿宋_GB2312" w:eastAsia="仿宋_GB2312"/>
                <w:kern w:val="0"/>
                <w:sz w:val="24"/>
              </w:rPr>
            </w:pPr>
            <w:r>
              <w:rPr>
                <w:rFonts w:hint="eastAsia" w:ascii="仿宋_GB2312" w:eastAsia="仿宋_GB2312"/>
                <w:kern w:val="0"/>
                <w:sz w:val="24"/>
              </w:rPr>
              <w:t>学习情景七：</w:t>
            </w:r>
            <w:r>
              <w:rPr>
                <w:rFonts w:hint="eastAsia" w:ascii="仿宋_GB2312" w:hAnsi="Calibri" w:eastAsia="仿宋_GB2312"/>
                <w:szCs w:val="21"/>
              </w:rPr>
              <w:t>直流稳压电源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22" w:type="dxa"/>
            <w:gridSpan w:val="7"/>
            <w:tcBorders>
              <w:top w:val="single" w:color="auto" w:sz="4" w:space="0"/>
              <w:left w:val="single" w:color="auto" w:sz="4" w:space="0"/>
              <w:bottom w:val="single" w:color="auto" w:sz="4" w:space="0"/>
              <w:right w:val="single" w:color="auto" w:sz="4" w:space="0"/>
            </w:tcBorders>
            <w:noWrap w:val="0"/>
            <w:vAlign w:val="top"/>
          </w:tcPr>
          <w:p>
            <w:pPr>
              <w:rPr>
                <w:rFonts w:ascii="宋体" w:hAnsi="宋体"/>
              </w:rPr>
            </w:pPr>
            <w:r>
              <w:rPr>
                <w:rFonts w:hint="eastAsia" w:ascii="仿宋_GB2312" w:hAnsi="宋体" w:eastAsia="仿宋_GB2312"/>
                <w:kern w:val="0"/>
                <w:sz w:val="24"/>
              </w:rPr>
              <w:t>教学方法：</w:t>
            </w:r>
          </w:p>
          <w:p>
            <w:pPr>
              <w:ind w:firstLine="525" w:firstLineChars="250"/>
              <w:rPr>
                <w:rFonts w:ascii="仿宋_GB2312" w:eastAsia="仿宋_GB2312"/>
                <w:szCs w:val="21"/>
              </w:rPr>
            </w:pPr>
            <w:r>
              <w:rPr>
                <w:rFonts w:hint="eastAsia" w:ascii="仿宋_GB2312" w:eastAsia="仿宋_GB2312"/>
                <w:szCs w:val="21"/>
              </w:rPr>
              <w:t>深入浅出，理论与实践相结合的教学方法。</w:t>
            </w:r>
          </w:p>
          <w:p>
            <w:pPr>
              <w:ind w:firstLine="525" w:firstLineChars="250"/>
              <w:rPr>
                <w:rFonts w:ascii="仿宋_GB2312" w:eastAsia="仿宋_GB2312"/>
                <w:szCs w:val="21"/>
              </w:rPr>
            </w:pPr>
            <w:r>
              <w:rPr>
                <w:rFonts w:hint="eastAsia" w:ascii="仿宋_GB2312" w:eastAsia="仿宋_GB2312"/>
                <w:szCs w:val="21"/>
              </w:rPr>
              <w:t>1.教学做一体</w:t>
            </w:r>
          </w:p>
          <w:p>
            <w:pPr>
              <w:ind w:firstLine="525" w:firstLineChars="250"/>
              <w:rPr>
                <w:rFonts w:ascii="仿宋_GB2312" w:eastAsia="仿宋_GB2312"/>
                <w:szCs w:val="21"/>
              </w:rPr>
            </w:pPr>
            <w:r>
              <w:rPr>
                <w:rFonts w:hint="eastAsia" w:ascii="仿宋_GB2312" w:eastAsia="仿宋_GB2312"/>
                <w:szCs w:val="21"/>
              </w:rPr>
              <w:t>2.演讲法</w:t>
            </w:r>
          </w:p>
          <w:p>
            <w:pPr>
              <w:ind w:firstLine="525" w:firstLineChars="250"/>
              <w:rPr>
                <w:rFonts w:ascii="仿宋_GB2312" w:eastAsia="仿宋_GB2312"/>
                <w:szCs w:val="21"/>
              </w:rPr>
            </w:pPr>
            <w:r>
              <w:rPr>
                <w:rFonts w:hint="eastAsia" w:ascii="仿宋_GB2312" w:eastAsia="仿宋_GB2312"/>
                <w:szCs w:val="21"/>
              </w:rPr>
              <w:t>3.讨论和练习</w:t>
            </w:r>
          </w:p>
          <w:p>
            <w:pPr>
              <w:ind w:firstLine="525" w:firstLineChars="250"/>
              <w:rPr>
                <w:rFonts w:ascii="仿宋_GB2312" w:eastAsia="仿宋_GB2312"/>
                <w:szCs w:val="21"/>
              </w:rPr>
            </w:pPr>
            <w:r>
              <w:rPr>
                <w:rFonts w:hint="eastAsia" w:ascii="仿宋_GB2312" w:eastAsia="仿宋_GB2312"/>
                <w:szCs w:val="21"/>
              </w:rPr>
              <w:t>4.小组工作</w:t>
            </w:r>
          </w:p>
          <w:p>
            <w:pPr>
              <w:ind w:firstLine="525" w:firstLineChars="250"/>
              <w:rPr>
                <w:rFonts w:ascii="仿宋_GB2312" w:eastAsia="仿宋_GB2312"/>
                <w:szCs w:val="21"/>
              </w:rPr>
            </w:pPr>
            <w:r>
              <w:rPr>
                <w:rFonts w:hint="eastAsia" w:ascii="仿宋_GB2312" w:eastAsia="仿宋_GB2312"/>
                <w:szCs w:val="21"/>
              </w:rPr>
              <w:t>5.讨论和小组协作</w:t>
            </w:r>
          </w:p>
          <w:p>
            <w:pPr>
              <w:spacing w:line="360" w:lineRule="auto"/>
              <w:ind w:firstLine="525" w:firstLineChars="250"/>
              <w:rPr>
                <w:rFonts w:ascii="仿宋_GB2312" w:hAnsi="宋体" w:eastAsia="仿宋_GB2312"/>
                <w:kern w:val="0"/>
                <w:sz w:val="24"/>
              </w:rPr>
            </w:pPr>
            <w:r>
              <w:rPr>
                <w:rFonts w:hint="eastAsia" w:ascii="仿宋_GB2312" w:eastAsia="仿宋_GB2312"/>
                <w:szCs w:val="21"/>
              </w:rPr>
              <w:t>6.项目引导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22" w:type="dxa"/>
            <w:gridSpan w:val="7"/>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eastAsia="仿宋_GB2312"/>
                <w:szCs w:val="21"/>
              </w:rPr>
            </w:pPr>
            <w:r>
              <w:rPr>
                <w:rFonts w:hint="eastAsia" w:ascii="仿宋_GB2312" w:hAnsi="宋体" w:eastAsia="仿宋_GB2312"/>
                <w:kern w:val="0"/>
                <w:sz w:val="24"/>
              </w:rPr>
              <w:t>学生要求：</w:t>
            </w:r>
            <w:r>
              <w:rPr>
                <w:rFonts w:hint="eastAsia" w:ascii="仿宋_GB2312" w:eastAsia="仿宋_GB2312"/>
                <w:szCs w:val="21"/>
              </w:rPr>
              <w:t>需要具备基础知识，如电路基础知识、高等数学知识等。</w:t>
            </w:r>
          </w:p>
          <w:p>
            <w:pPr>
              <w:rPr>
                <w:rFonts w:hint="eastAsia"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22" w:type="dxa"/>
            <w:gridSpan w:val="7"/>
            <w:tcBorders>
              <w:top w:val="single" w:color="auto" w:sz="4" w:space="0"/>
              <w:left w:val="single" w:color="auto" w:sz="4" w:space="0"/>
              <w:bottom w:val="single" w:color="auto" w:sz="4" w:space="0"/>
              <w:right w:val="single" w:color="auto" w:sz="4" w:space="0"/>
            </w:tcBorders>
            <w:noWrap w:val="0"/>
            <w:vAlign w:val="top"/>
          </w:tcPr>
          <w:p>
            <w:pPr>
              <w:rPr>
                <w:rFonts w:ascii="仿宋_GB2312" w:hAnsi="宋体" w:eastAsia="仿宋_GB2312"/>
                <w:kern w:val="0"/>
                <w:sz w:val="24"/>
              </w:rPr>
            </w:pPr>
            <w:r>
              <w:rPr>
                <w:rFonts w:hint="eastAsia" w:ascii="仿宋_GB2312" w:hAnsi="宋体" w:eastAsia="仿宋_GB2312"/>
                <w:kern w:val="0"/>
                <w:sz w:val="24"/>
              </w:rPr>
              <w:t>教师要求：</w:t>
            </w:r>
          </w:p>
          <w:p>
            <w:pPr>
              <w:ind w:firstLine="567" w:firstLineChars="270"/>
              <w:rPr>
                <w:rFonts w:ascii="仿宋_GB2312" w:eastAsia="仿宋_GB2312"/>
                <w:szCs w:val="21"/>
              </w:rPr>
            </w:pPr>
            <w:r>
              <w:rPr>
                <w:rFonts w:hint="eastAsia" w:ascii="仿宋_GB2312" w:eastAsia="仿宋_GB2312"/>
                <w:szCs w:val="21"/>
              </w:rPr>
              <w:t>具备模拟电子理论基础</w:t>
            </w:r>
          </w:p>
          <w:p>
            <w:pPr>
              <w:ind w:firstLine="567" w:firstLineChars="270"/>
              <w:rPr>
                <w:rFonts w:ascii="仿宋_GB2312" w:eastAsia="仿宋_GB2312"/>
                <w:szCs w:val="21"/>
              </w:rPr>
            </w:pPr>
            <w:r>
              <w:rPr>
                <w:rFonts w:hint="eastAsia" w:ascii="仿宋_GB2312" w:eastAsia="仿宋_GB2312"/>
                <w:szCs w:val="21"/>
              </w:rPr>
              <w:t>相关模拟电路应用</w:t>
            </w:r>
          </w:p>
          <w:p>
            <w:pPr>
              <w:ind w:firstLine="567" w:firstLineChars="270"/>
              <w:rPr>
                <w:rFonts w:ascii="宋体" w:hAnsi="宋体"/>
                <w:b/>
                <w:sz w:val="24"/>
              </w:rPr>
            </w:pPr>
            <w:r>
              <w:rPr>
                <w:rFonts w:hint="eastAsia" w:ascii="仿宋_GB2312" w:eastAsia="仿宋_GB2312"/>
                <w:szCs w:val="21"/>
              </w:rPr>
              <w:t>熟练运用行动导向教学的能力</w:t>
            </w:r>
          </w:p>
          <w:p>
            <w:pPr>
              <w:spacing w:before="90"/>
              <w:jc w:val="left"/>
              <w:rPr>
                <w:rFonts w:ascii="仿宋_GB2312" w:hAnsi="宋体"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22" w:type="dxa"/>
            <w:gridSpan w:val="7"/>
            <w:tcBorders>
              <w:top w:val="single" w:color="auto" w:sz="4" w:space="0"/>
              <w:left w:val="single" w:color="auto" w:sz="4" w:space="0"/>
              <w:bottom w:val="single" w:color="auto" w:sz="4" w:space="0"/>
              <w:right w:val="single" w:color="auto" w:sz="4" w:space="0"/>
            </w:tcBorders>
            <w:noWrap w:val="0"/>
            <w:vAlign w:val="top"/>
          </w:tcPr>
          <w:p>
            <w:pPr>
              <w:spacing w:before="90"/>
              <w:jc w:val="left"/>
              <w:rPr>
                <w:rFonts w:ascii="仿宋_GB2312" w:hAnsi="宋体" w:eastAsia="仿宋_GB2312"/>
                <w:kern w:val="0"/>
                <w:sz w:val="24"/>
              </w:rPr>
            </w:pPr>
            <w:r>
              <w:rPr>
                <w:rFonts w:hint="eastAsia" w:ascii="仿宋_GB2312" w:hAnsi="宋体" w:eastAsia="仿宋_GB2312"/>
                <w:kern w:val="0"/>
                <w:sz w:val="24"/>
              </w:rPr>
              <w:t>理实一体(实境要求):</w:t>
            </w:r>
            <w:r>
              <w:rPr>
                <w:rFonts w:hint="eastAsia" w:ascii="宋体" w:hAnsi="宋体"/>
              </w:rPr>
              <w:t xml:space="preserve"> </w:t>
            </w:r>
          </w:p>
          <w:p>
            <w:pPr>
              <w:spacing w:line="360" w:lineRule="auto"/>
              <w:ind w:firstLine="480" w:firstLineChars="200"/>
              <w:rPr>
                <w:rFonts w:ascii="仿宋_GB2312" w:hAnsi="Calibri" w:eastAsia="仿宋_GB2312"/>
                <w:sz w:val="24"/>
              </w:rPr>
            </w:pPr>
            <w:r>
              <w:rPr>
                <w:rFonts w:hint="eastAsia" w:ascii="仿宋_GB2312" w:hAnsi="Calibri" w:eastAsia="仿宋_GB2312"/>
                <w:sz w:val="24"/>
              </w:rPr>
              <w:t>教师可采取如下教学手段实现理实一体化教学</w:t>
            </w:r>
          </w:p>
          <w:p>
            <w:pPr>
              <w:spacing w:line="360" w:lineRule="auto"/>
              <w:ind w:firstLine="480" w:firstLineChars="200"/>
              <w:rPr>
                <w:rFonts w:ascii="仿宋_GB2312" w:hAnsi="Calibri" w:eastAsia="仿宋_GB2312"/>
                <w:sz w:val="24"/>
              </w:rPr>
            </w:pPr>
            <w:r>
              <w:rPr>
                <w:rFonts w:hint="eastAsia" w:ascii="仿宋_GB2312" w:hAnsi="Calibri" w:eastAsia="仿宋_GB2312"/>
                <w:sz w:val="24"/>
              </w:rPr>
              <w:t>1、虚拟实验教学：在多媒体教室教师提供模拟电子技术单元电路的虚拟实验。</w:t>
            </w:r>
          </w:p>
          <w:p>
            <w:pPr>
              <w:spacing w:before="90"/>
              <w:ind w:firstLine="480" w:firstLineChars="200"/>
              <w:jc w:val="left"/>
              <w:rPr>
                <w:rFonts w:ascii="仿宋_GB2312" w:hAnsi="宋体" w:eastAsia="仿宋_GB2312"/>
                <w:kern w:val="0"/>
                <w:sz w:val="24"/>
              </w:rPr>
            </w:pPr>
            <w:r>
              <w:rPr>
                <w:rFonts w:hint="eastAsia" w:ascii="仿宋_GB2312" w:hAnsi="Calibri" w:eastAsia="仿宋_GB2312"/>
                <w:sz w:val="24"/>
              </w:rPr>
              <w:t>2、实体实验：以学生独立自主实验教学模式。</w:t>
            </w:r>
          </w:p>
        </w:tc>
      </w:tr>
    </w:tbl>
    <w:p>
      <w:pPr>
        <w:spacing w:before="90" w:line="360" w:lineRule="auto"/>
        <w:ind w:firstLine="480" w:firstLineChars="200"/>
        <w:jc w:val="left"/>
        <w:rPr>
          <w:rFonts w:ascii="仿宋_GB2312" w:eastAsia="仿宋_GB2312"/>
          <w:kern w:val="0"/>
          <w:sz w:val="24"/>
        </w:rPr>
      </w:pPr>
      <w:r>
        <w:rPr>
          <w:rFonts w:hint="eastAsia" w:ascii="仿宋_GB2312" w:eastAsia="仿宋_GB2312"/>
          <w:kern w:val="0"/>
          <w:sz w:val="24"/>
        </w:rPr>
        <w:t>学习领域三：</w:t>
      </w:r>
    </w:p>
    <w:tbl>
      <w:tblPr>
        <w:tblStyle w:val="15"/>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5"/>
        <w:gridCol w:w="363"/>
        <w:gridCol w:w="2520"/>
        <w:gridCol w:w="1080"/>
        <w:gridCol w:w="1260"/>
        <w:gridCol w:w="897"/>
        <w:gridCol w:w="1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48" w:type="dxa"/>
            <w:gridSpan w:val="2"/>
            <w:tcBorders>
              <w:top w:val="single" w:color="auto" w:sz="4" w:space="0"/>
              <w:left w:val="single" w:color="auto" w:sz="4" w:space="0"/>
              <w:bottom w:val="single" w:color="auto" w:sz="4" w:space="0"/>
              <w:right w:val="single" w:color="auto" w:sz="4" w:space="0"/>
            </w:tcBorders>
            <w:noWrap w:val="0"/>
            <w:vAlign w:val="top"/>
          </w:tcPr>
          <w:p>
            <w:pPr>
              <w:spacing w:before="90"/>
              <w:jc w:val="center"/>
              <w:rPr>
                <w:rFonts w:ascii="仿宋_GB2312" w:eastAsia="仿宋_GB2312"/>
                <w:kern w:val="0"/>
                <w:sz w:val="24"/>
              </w:rPr>
            </w:pPr>
            <w:r>
              <w:rPr>
                <w:rFonts w:hint="eastAsia" w:ascii="仿宋_GB2312" w:eastAsia="仿宋_GB2312"/>
                <w:kern w:val="0"/>
                <w:sz w:val="24"/>
              </w:rPr>
              <w:t>学习领域名称</w:t>
            </w:r>
          </w:p>
        </w:tc>
        <w:tc>
          <w:tcPr>
            <w:tcW w:w="2520" w:type="dxa"/>
            <w:tcBorders>
              <w:top w:val="single" w:color="auto" w:sz="4" w:space="0"/>
              <w:left w:val="single" w:color="auto" w:sz="4" w:space="0"/>
              <w:bottom w:val="single" w:color="auto" w:sz="4" w:space="0"/>
              <w:right w:val="single" w:color="auto" w:sz="4" w:space="0"/>
            </w:tcBorders>
            <w:noWrap w:val="0"/>
            <w:vAlign w:val="top"/>
          </w:tcPr>
          <w:p>
            <w:pPr>
              <w:spacing w:before="90"/>
              <w:jc w:val="left"/>
              <w:rPr>
                <w:rFonts w:ascii="仿宋_GB2312" w:eastAsia="仿宋_GB2312"/>
                <w:kern w:val="0"/>
                <w:sz w:val="24"/>
              </w:rPr>
            </w:pPr>
            <w:r>
              <w:rPr>
                <w:rFonts w:hint="eastAsia" w:ascii="仿宋_GB2312" w:eastAsia="仿宋_GB2312"/>
                <w:kern w:val="0"/>
                <w:sz w:val="24"/>
              </w:rPr>
              <w:t>数字电子技术</w:t>
            </w: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before="90"/>
              <w:jc w:val="left"/>
              <w:rPr>
                <w:rFonts w:ascii="仿宋_GB2312" w:eastAsia="仿宋_GB2312"/>
                <w:kern w:val="0"/>
                <w:sz w:val="24"/>
              </w:rPr>
            </w:pPr>
            <w:r>
              <w:rPr>
                <w:rFonts w:hint="eastAsia" w:ascii="仿宋_GB2312" w:eastAsia="仿宋_GB2312"/>
                <w:kern w:val="0"/>
                <w:sz w:val="24"/>
              </w:rPr>
              <w:t>学期安排</w:t>
            </w:r>
          </w:p>
        </w:tc>
        <w:tc>
          <w:tcPr>
            <w:tcW w:w="1260" w:type="dxa"/>
            <w:tcBorders>
              <w:top w:val="single" w:color="auto" w:sz="4" w:space="0"/>
              <w:left w:val="single" w:color="auto" w:sz="4" w:space="0"/>
              <w:bottom w:val="single" w:color="auto" w:sz="4" w:space="0"/>
              <w:right w:val="single" w:color="auto" w:sz="4" w:space="0"/>
            </w:tcBorders>
            <w:noWrap w:val="0"/>
            <w:vAlign w:val="top"/>
          </w:tcPr>
          <w:p>
            <w:pPr>
              <w:spacing w:before="90"/>
              <w:jc w:val="left"/>
              <w:rPr>
                <w:rFonts w:ascii="仿宋_GB2312" w:eastAsia="仿宋_GB2312"/>
                <w:kern w:val="0"/>
                <w:sz w:val="24"/>
              </w:rPr>
            </w:pPr>
            <w:r>
              <w:rPr>
                <w:rFonts w:hint="eastAsia" w:ascii="仿宋_GB2312" w:eastAsia="仿宋_GB2312"/>
                <w:kern w:val="0"/>
                <w:sz w:val="24"/>
              </w:rPr>
              <w:t>3</w:t>
            </w:r>
          </w:p>
        </w:tc>
        <w:tc>
          <w:tcPr>
            <w:tcW w:w="897" w:type="dxa"/>
            <w:tcBorders>
              <w:top w:val="single" w:color="auto" w:sz="4" w:space="0"/>
              <w:left w:val="single" w:color="auto" w:sz="4" w:space="0"/>
              <w:bottom w:val="single" w:color="auto" w:sz="4" w:space="0"/>
              <w:right w:val="single" w:color="auto" w:sz="4" w:space="0"/>
            </w:tcBorders>
            <w:noWrap w:val="0"/>
            <w:vAlign w:val="top"/>
          </w:tcPr>
          <w:p>
            <w:pPr>
              <w:spacing w:before="90"/>
              <w:jc w:val="left"/>
              <w:rPr>
                <w:rFonts w:ascii="仿宋_GB2312" w:eastAsia="仿宋_GB2312"/>
                <w:kern w:val="0"/>
                <w:sz w:val="24"/>
              </w:rPr>
            </w:pPr>
            <w:r>
              <w:rPr>
                <w:rFonts w:hint="eastAsia" w:ascii="仿宋_GB2312" w:eastAsia="仿宋_GB2312"/>
                <w:kern w:val="0"/>
                <w:sz w:val="24"/>
              </w:rPr>
              <w:t>学时数</w:t>
            </w:r>
          </w:p>
        </w:tc>
        <w:tc>
          <w:tcPr>
            <w:tcW w:w="1217" w:type="dxa"/>
            <w:tcBorders>
              <w:top w:val="single" w:color="auto" w:sz="4" w:space="0"/>
              <w:left w:val="single" w:color="auto" w:sz="4" w:space="0"/>
              <w:bottom w:val="single" w:color="auto" w:sz="4" w:space="0"/>
              <w:right w:val="single" w:color="auto" w:sz="4" w:space="0"/>
            </w:tcBorders>
            <w:noWrap w:val="0"/>
            <w:vAlign w:val="top"/>
          </w:tcPr>
          <w:p>
            <w:pPr>
              <w:spacing w:before="90"/>
              <w:jc w:val="left"/>
              <w:rPr>
                <w:rFonts w:ascii="仿宋_GB2312" w:eastAsia="仿宋_GB2312"/>
                <w:kern w:val="0"/>
                <w:sz w:val="24"/>
              </w:rPr>
            </w:pPr>
            <w:r>
              <w:rPr>
                <w:rFonts w:hint="eastAsia" w:ascii="仿宋_GB2312" w:eastAsia="仿宋_GB2312"/>
                <w:kern w:val="0"/>
                <w:sz w:val="24"/>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22" w:type="dxa"/>
            <w:gridSpan w:val="7"/>
            <w:tcBorders>
              <w:top w:val="single" w:color="auto" w:sz="4" w:space="0"/>
              <w:left w:val="single" w:color="auto" w:sz="4" w:space="0"/>
              <w:bottom w:val="single" w:color="auto" w:sz="4" w:space="0"/>
              <w:right w:val="single" w:color="auto" w:sz="4" w:space="0"/>
            </w:tcBorders>
            <w:noWrap w:val="0"/>
            <w:vAlign w:val="top"/>
          </w:tcPr>
          <w:p>
            <w:pPr>
              <w:spacing w:before="90"/>
              <w:ind w:firstLine="480" w:firstLineChars="200"/>
              <w:jc w:val="left"/>
              <w:rPr>
                <w:rFonts w:ascii="仿宋_GB2312" w:eastAsia="仿宋_GB2312"/>
                <w:kern w:val="0"/>
                <w:sz w:val="24"/>
              </w:rPr>
            </w:pPr>
            <w:r>
              <w:rPr>
                <w:rFonts w:hint="eastAsia" w:ascii="仿宋_GB2312" w:eastAsia="仿宋_GB2312"/>
                <w:kern w:val="0"/>
                <w:sz w:val="24"/>
              </w:rPr>
              <w:t>职业能力要求：</w:t>
            </w:r>
          </w:p>
          <w:p>
            <w:pPr>
              <w:spacing w:before="90"/>
              <w:ind w:firstLine="480" w:firstLineChars="200"/>
              <w:jc w:val="left"/>
              <w:rPr>
                <w:rFonts w:ascii="仿宋_GB2312" w:eastAsia="仿宋_GB2312"/>
                <w:kern w:val="0"/>
                <w:sz w:val="24"/>
              </w:rPr>
            </w:pPr>
            <w:r>
              <w:rPr>
                <w:rFonts w:hint="eastAsia" w:ascii="仿宋_GB2312" w:eastAsia="仿宋_GB2312"/>
                <w:kern w:val="0"/>
                <w:sz w:val="24"/>
              </w:rPr>
              <w:t>掌握数字电路原理图的绘制和读图，能依据电路图连接电路；</w:t>
            </w:r>
            <w:r>
              <w:rPr>
                <w:rFonts w:ascii="仿宋_GB2312" w:eastAsia="仿宋_GB2312"/>
                <w:kern w:val="0"/>
                <w:sz w:val="24"/>
              </w:rPr>
              <w:t xml:space="preserve"> </w:t>
            </w:r>
          </w:p>
          <w:p>
            <w:pPr>
              <w:spacing w:before="90"/>
              <w:ind w:firstLine="480" w:firstLineChars="200"/>
              <w:jc w:val="left"/>
              <w:rPr>
                <w:rFonts w:ascii="仿宋_GB2312" w:eastAsia="仿宋_GB2312"/>
                <w:kern w:val="0"/>
                <w:sz w:val="24"/>
              </w:rPr>
            </w:pPr>
            <w:r>
              <w:rPr>
                <w:rFonts w:hint="eastAsia" w:ascii="仿宋_GB2312" w:eastAsia="仿宋_GB2312"/>
                <w:kern w:val="0"/>
                <w:sz w:val="24"/>
              </w:rPr>
              <w:t>掌握示波器、信号发生器、数字集成电路测试仪、万用表、逻辑笔的操作使用方法，能用数字集成电路测试仪检查、识别常用的数字集成电路，会用、示波器、万用表、逻辑笔测试逻辑电路。</w:t>
            </w:r>
          </w:p>
          <w:p>
            <w:pPr>
              <w:spacing w:before="90"/>
              <w:ind w:firstLine="480" w:firstLineChars="200"/>
              <w:jc w:val="left"/>
              <w:rPr>
                <w:rFonts w:ascii="仿宋_GB2312" w:eastAsia="仿宋_GB2312"/>
                <w:kern w:val="0"/>
                <w:sz w:val="24"/>
              </w:rPr>
            </w:pPr>
            <w:r>
              <w:rPr>
                <w:rFonts w:hint="eastAsia" w:ascii="仿宋_GB2312" w:eastAsia="仿宋_GB2312"/>
                <w:kern w:val="0"/>
                <w:sz w:val="24"/>
              </w:rPr>
              <w:t>掌握集成电路手册的使用方法；</w:t>
            </w:r>
          </w:p>
          <w:p>
            <w:pPr>
              <w:spacing w:before="90"/>
              <w:ind w:firstLine="480" w:firstLineChars="200"/>
              <w:jc w:val="left"/>
              <w:rPr>
                <w:rFonts w:ascii="仿宋_GB2312" w:eastAsia="仿宋_GB2312"/>
                <w:kern w:val="0"/>
                <w:sz w:val="24"/>
              </w:rPr>
            </w:pPr>
            <w:r>
              <w:rPr>
                <w:rFonts w:hint="eastAsia" w:ascii="仿宋_GB2312" w:eastAsia="仿宋_GB2312"/>
                <w:kern w:val="0"/>
                <w:sz w:val="24"/>
              </w:rPr>
              <w:t xml:space="preserve">掌握电路布局、接线工艺和焊接工艺； </w:t>
            </w:r>
          </w:p>
          <w:p>
            <w:pPr>
              <w:spacing w:before="90"/>
              <w:ind w:firstLine="480" w:firstLineChars="200"/>
              <w:jc w:val="left"/>
              <w:rPr>
                <w:rFonts w:ascii="仿宋_GB2312" w:eastAsia="仿宋_GB2312"/>
                <w:kern w:val="0"/>
                <w:sz w:val="24"/>
              </w:rPr>
            </w:pPr>
            <w:r>
              <w:rPr>
                <w:rFonts w:hint="eastAsia" w:ascii="仿宋_GB2312" w:eastAsia="仿宋_GB2312"/>
                <w:kern w:val="0"/>
                <w:sz w:val="24"/>
              </w:rPr>
              <w:t>掌握制作、检测、调试简单数字电路的方法，会运用仪器仪表分析、调试和排除电路故障；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22" w:type="dxa"/>
            <w:gridSpan w:val="7"/>
            <w:tcBorders>
              <w:top w:val="single" w:color="auto" w:sz="4" w:space="0"/>
              <w:left w:val="single" w:color="auto" w:sz="4" w:space="0"/>
              <w:bottom w:val="single" w:color="auto" w:sz="4" w:space="0"/>
              <w:right w:val="single" w:color="auto" w:sz="4" w:space="0"/>
            </w:tcBorders>
            <w:noWrap w:val="0"/>
            <w:vAlign w:val="top"/>
          </w:tcPr>
          <w:p>
            <w:pPr>
              <w:spacing w:before="90"/>
              <w:jc w:val="left"/>
              <w:rPr>
                <w:rFonts w:ascii="仿宋_GB2312" w:eastAsia="仿宋_GB2312"/>
                <w:kern w:val="0"/>
                <w:sz w:val="24"/>
              </w:rPr>
            </w:pPr>
            <w:r>
              <w:rPr>
                <w:rFonts w:hint="eastAsia" w:ascii="仿宋_GB2312" w:eastAsia="仿宋_GB2312"/>
                <w:kern w:val="0"/>
                <w:sz w:val="24"/>
              </w:rPr>
              <w:t>课程目标：学习数字电子技术的基础知识、基本理论、基本分析与设计方法；训练数字应用电路制作与调试的基本技能；培养学生严谨的科学态度、科学的思维方法和严格的质量意识，注重技术创新能力的开发与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5" w:type="dxa"/>
            <w:tcBorders>
              <w:top w:val="single" w:color="auto" w:sz="4" w:space="0"/>
              <w:left w:val="single" w:color="auto" w:sz="4" w:space="0"/>
              <w:bottom w:val="single" w:color="auto" w:sz="4" w:space="0"/>
              <w:right w:val="single" w:color="auto" w:sz="4" w:space="0"/>
            </w:tcBorders>
            <w:noWrap w:val="0"/>
            <w:vAlign w:val="center"/>
          </w:tcPr>
          <w:p>
            <w:pPr>
              <w:spacing w:before="90"/>
              <w:jc w:val="center"/>
              <w:rPr>
                <w:rFonts w:ascii="仿宋_GB2312" w:eastAsia="仿宋_GB2312"/>
                <w:kern w:val="0"/>
                <w:sz w:val="24"/>
              </w:rPr>
            </w:pPr>
            <w:r>
              <w:rPr>
                <w:rFonts w:hint="eastAsia" w:ascii="仿宋_GB2312" w:hAnsi="宋体" w:eastAsia="仿宋_GB2312"/>
                <w:kern w:val="0"/>
                <w:sz w:val="24"/>
              </w:rPr>
              <w:t>课程内容</w:t>
            </w:r>
          </w:p>
        </w:tc>
        <w:tc>
          <w:tcPr>
            <w:tcW w:w="7337" w:type="dxa"/>
            <w:gridSpan w:val="6"/>
            <w:tcBorders>
              <w:top w:val="single" w:color="auto" w:sz="4" w:space="0"/>
              <w:left w:val="single" w:color="auto" w:sz="4" w:space="0"/>
              <w:bottom w:val="single" w:color="auto" w:sz="4" w:space="0"/>
              <w:right w:val="single" w:color="auto" w:sz="4" w:space="0"/>
            </w:tcBorders>
            <w:noWrap w:val="0"/>
            <w:vAlign w:val="center"/>
          </w:tcPr>
          <w:p>
            <w:pPr>
              <w:rPr>
                <w:rFonts w:ascii="仿宋_GB2312" w:eastAsia="仿宋_GB2312"/>
                <w:kern w:val="0"/>
                <w:sz w:val="24"/>
              </w:rPr>
            </w:pPr>
            <w:r>
              <w:rPr>
                <w:rFonts w:hint="eastAsia" w:ascii="仿宋_GB2312" w:eastAsia="仿宋_GB2312"/>
                <w:kern w:val="0"/>
                <w:sz w:val="24"/>
              </w:rPr>
              <w:t>学习情景一：</w:t>
            </w:r>
            <w:r>
              <w:rPr>
                <w:rFonts w:hint="eastAsia" w:ascii="仿宋_GB2312" w:hAnsi="宋体" w:eastAsia="仿宋_GB2312"/>
                <w:color w:val="000000"/>
                <w:sz w:val="24"/>
              </w:rPr>
              <w:t>数字电路的基础知识</w:t>
            </w:r>
          </w:p>
          <w:p>
            <w:pPr>
              <w:rPr>
                <w:rFonts w:ascii="仿宋_GB2312" w:eastAsia="仿宋_GB2312"/>
                <w:kern w:val="0"/>
                <w:sz w:val="24"/>
              </w:rPr>
            </w:pPr>
            <w:r>
              <w:rPr>
                <w:rFonts w:hint="eastAsia" w:ascii="仿宋_GB2312" w:eastAsia="仿宋_GB2312"/>
                <w:kern w:val="0"/>
                <w:sz w:val="24"/>
              </w:rPr>
              <w:t>学习情景二：</w:t>
            </w:r>
            <w:r>
              <w:rPr>
                <w:rFonts w:hint="eastAsia" w:ascii="仿宋_GB2312" w:hAnsi="宋体" w:eastAsia="仿宋_GB2312"/>
                <w:sz w:val="24"/>
              </w:rPr>
              <w:t>逻辑代数基础</w:t>
            </w:r>
          </w:p>
          <w:p>
            <w:pPr>
              <w:rPr>
                <w:rFonts w:ascii="仿宋_GB2312" w:eastAsia="仿宋_GB2312"/>
                <w:kern w:val="0"/>
                <w:sz w:val="24"/>
              </w:rPr>
            </w:pPr>
            <w:r>
              <w:rPr>
                <w:rFonts w:hint="eastAsia" w:ascii="仿宋_GB2312" w:eastAsia="仿宋_GB2312"/>
                <w:kern w:val="0"/>
                <w:sz w:val="24"/>
              </w:rPr>
              <w:t>学习情景三：</w:t>
            </w:r>
            <w:r>
              <w:rPr>
                <w:rFonts w:hint="eastAsia" w:ascii="仿宋_GB2312" w:hAnsi="宋体" w:eastAsia="仿宋_GB2312"/>
                <w:sz w:val="24"/>
              </w:rPr>
              <w:t>逻辑门电路</w:t>
            </w:r>
          </w:p>
          <w:p>
            <w:pPr>
              <w:rPr>
                <w:rFonts w:ascii="仿宋_GB2312" w:hAnsi="宋体" w:eastAsia="仿宋_GB2312"/>
                <w:sz w:val="24"/>
              </w:rPr>
            </w:pPr>
            <w:r>
              <w:rPr>
                <w:rFonts w:hint="eastAsia" w:ascii="仿宋_GB2312" w:eastAsia="仿宋_GB2312"/>
                <w:kern w:val="0"/>
                <w:sz w:val="24"/>
              </w:rPr>
              <w:t>学习情景四：</w:t>
            </w:r>
            <w:r>
              <w:rPr>
                <w:rFonts w:hint="eastAsia" w:ascii="仿宋_GB2312" w:hAnsi="宋体" w:eastAsia="仿宋_GB2312"/>
                <w:sz w:val="24"/>
              </w:rPr>
              <w:t>组合逻辑电路</w:t>
            </w:r>
          </w:p>
          <w:p>
            <w:pPr>
              <w:rPr>
                <w:rFonts w:ascii="仿宋_GB2312" w:hAnsi="宋体" w:eastAsia="仿宋_GB2312"/>
                <w:sz w:val="24"/>
              </w:rPr>
            </w:pPr>
            <w:r>
              <w:rPr>
                <w:rFonts w:hint="eastAsia" w:ascii="仿宋_GB2312" w:eastAsia="仿宋_GB2312"/>
                <w:kern w:val="0"/>
                <w:sz w:val="24"/>
              </w:rPr>
              <w:t>学习情景五：</w:t>
            </w:r>
            <w:r>
              <w:rPr>
                <w:rFonts w:hint="eastAsia" w:ascii="仿宋_GB2312" w:hAnsi="宋体" w:eastAsia="仿宋_GB2312"/>
                <w:sz w:val="24"/>
              </w:rPr>
              <w:t>触发器</w:t>
            </w:r>
          </w:p>
          <w:p>
            <w:pPr>
              <w:rPr>
                <w:rFonts w:ascii="仿宋_GB2312" w:hAnsi="宋体" w:eastAsia="仿宋_GB2312"/>
                <w:sz w:val="24"/>
              </w:rPr>
            </w:pPr>
            <w:r>
              <w:rPr>
                <w:rFonts w:hint="eastAsia" w:ascii="仿宋_GB2312" w:hAnsi="宋体" w:eastAsia="仿宋_GB2312"/>
                <w:sz w:val="24"/>
              </w:rPr>
              <w:t>学习情境六：时序逻辑电路</w:t>
            </w:r>
          </w:p>
          <w:p>
            <w:pPr>
              <w:rPr>
                <w:rFonts w:ascii="仿宋_GB2312" w:hAnsi="宋体" w:eastAsia="仿宋_GB2312"/>
                <w:sz w:val="24"/>
              </w:rPr>
            </w:pPr>
            <w:r>
              <w:rPr>
                <w:rFonts w:hint="eastAsia" w:ascii="仿宋_GB2312" w:hAnsi="宋体" w:eastAsia="仿宋_GB2312"/>
                <w:sz w:val="24"/>
              </w:rPr>
              <w:t>学习情境七：脉冲产生和整形</w:t>
            </w:r>
          </w:p>
          <w:p>
            <w:pPr>
              <w:rPr>
                <w:rFonts w:ascii="仿宋_GB2312" w:eastAsia="仿宋_GB2312"/>
                <w:kern w:val="0"/>
                <w:sz w:val="24"/>
              </w:rPr>
            </w:pPr>
            <w:r>
              <w:rPr>
                <w:rFonts w:hint="eastAsia" w:ascii="仿宋_GB2312" w:hAnsi="宋体" w:eastAsia="仿宋_GB2312"/>
                <w:sz w:val="24"/>
              </w:rPr>
              <w:t>学习情境八：AD DA转换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22" w:type="dxa"/>
            <w:gridSpan w:val="7"/>
            <w:tcBorders>
              <w:top w:val="single" w:color="auto" w:sz="4" w:space="0"/>
              <w:left w:val="single" w:color="auto" w:sz="4" w:space="0"/>
              <w:bottom w:val="single" w:color="auto" w:sz="4" w:space="0"/>
              <w:right w:val="single" w:color="auto" w:sz="4" w:space="0"/>
            </w:tcBorders>
            <w:noWrap w:val="0"/>
            <w:vAlign w:val="top"/>
          </w:tcPr>
          <w:p>
            <w:pPr>
              <w:rPr>
                <w:rFonts w:ascii="仿宋_GB2312" w:eastAsia="仿宋_GB2312"/>
                <w:szCs w:val="21"/>
              </w:rPr>
            </w:pPr>
            <w:r>
              <w:rPr>
                <w:rFonts w:hint="eastAsia" w:ascii="仿宋_GB2312" w:hAnsi="宋体" w:eastAsia="仿宋_GB2312"/>
                <w:kern w:val="0"/>
                <w:sz w:val="24"/>
              </w:rPr>
              <w:t>教学方法：</w:t>
            </w:r>
            <w:r>
              <w:rPr>
                <w:rFonts w:hint="eastAsia" w:ascii="仿宋_GB2312" w:eastAsia="仿宋_GB2312"/>
                <w:szCs w:val="21"/>
              </w:rPr>
              <w:t>深入浅出，理论与实践相结合的教学方法。</w:t>
            </w:r>
          </w:p>
          <w:p>
            <w:pPr>
              <w:rPr>
                <w:rFonts w:ascii="仿宋_GB2312" w:eastAsia="仿宋_GB2312"/>
                <w:szCs w:val="21"/>
              </w:rPr>
            </w:pPr>
            <w:r>
              <w:rPr>
                <w:rFonts w:hint="eastAsia" w:ascii="仿宋_GB2312" w:eastAsia="仿宋_GB2312"/>
                <w:szCs w:val="21"/>
              </w:rPr>
              <w:t>1.教学做一体</w:t>
            </w:r>
          </w:p>
          <w:p>
            <w:pPr>
              <w:rPr>
                <w:rFonts w:ascii="仿宋_GB2312" w:eastAsia="仿宋_GB2312"/>
                <w:szCs w:val="21"/>
              </w:rPr>
            </w:pPr>
            <w:r>
              <w:rPr>
                <w:rFonts w:hint="eastAsia" w:ascii="仿宋_GB2312" w:eastAsia="仿宋_GB2312"/>
                <w:szCs w:val="21"/>
              </w:rPr>
              <w:t>2.演讲法</w:t>
            </w:r>
          </w:p>
          <w:p>
            <w:pPr>
              <w:rPr>
                <w:rFonts w:ascii="仿宋_GB2312" w:eastAsia="仿宋_GB2312"/>
                <w:szCs w:val="21"/>
              </w:rPr>
            </w:pPr>
            <w:r>
              <w:rPr>
                <w:rFonts w:hint="eastAsia" w:ascii="仿宋_GB2312" w:eastAsia="仿宋_GB2312"/>
                <w:szCs w:val="21"/>
              </w:rPr>
              <w:t>3.讨论和练习</w:t>
            </w:r>
          </w:p>
          <w:p>
            <w:pPr>
              <w:rPr>
                <w:rFonts w:ascii="仿宋_GB2312" w:eastAsia="仿宋_GB2312"/>
                <w:szCs w:val="21"/>
              </w:rPr>
            </w:pPr>
            <w:r>
              <w:rPr>
                <w:rFonts w:hint="eastAsia" w:ascii="仿宋_GB2312" w:eastAsia="仿宋_GB2312"/>
                <w:szCs w:val="21"/>
              </w:rPr>
              <w:t>4.小组工作</w:t>
            </w:r>
          </w:p>
          <w:p>
            <w:pPr>
              <w:rPr>
                <w:rFonts w:ascii="仿宋_GB2312" w:eastAsia="仿宋_GB2312"/>
                <w:szCs w:val="21"/>
              </w:rPr>
            </w:pPr>
            <w:r>
              <w:rPr>
                <w:rFonts w:hint="eastAsia" w:ascii="仿宋_GB2312" w:eastAsia="仿宋_GB2312"/>
                <w:szCs w:val="21"/>
              </w:rPr>
              <w:t>5.讨论和小组协作</w:t>
            </w:r>
          </w:p>
          <w:p>
            <w:pPr>
              <w:spacing w:line="360" w:lineRule="auto"/>
              <w:rPr>
                <w:rFonts w:ascii="仿宋_GB2312" w:hAnsi="宋体" w:eastAsia="仿宋_GB2312"/>
                <w:kern w:val="0"/>
                <w:sz w:val="24"/>
              </w:rPr>
            </w:pPr>
            <w:r>
              <w:rPr>
                <w:rFonts w:hint="eastAsia" w:ascii="仿宋_GB2312" w:eastAsia="仿宋_GB2312"/>
                <w:szCs w:val="21"/>
              </w:rPr>
              <w:t>6.项目引导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22" w:type="dxa"/>
            <w:gridSpan w:val="7"/>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eastAsia="仿宋_GB2312"/>
                <w:szCs w:val="21"/>
              </w:rPr>
            </w:pPr>
            <w:r>
              <w:rPr>
                <w:rFonts w:hint="eastAsia" w:ascii="仿宋_GB2312" w:hAnsi="宋体" w:eastAsia="仿宋_GB2312"/>
                <w:kern w:val="0"/>
                <w:sz w:val="24"/>
              </w:rPr>
              <w:t>学生要求：</w:t>
            </w:r>
            <w:r>
              <w:rPr>
                <w:rFonts w:hint="eastAsia" w:ascii="仿宋_GB2312" w:eastAsia="仿宋_GB2312"/>
                <w:szCs w:val="21"/>
              </w:rPr>
              <w:t>需要具备基础知识，如电路基础知识、高等数学知识等。</w:t>
            </w:r>
          </w:p>
          <w:p>
            <w:pPr>
              <w:rPr>
                <w:rFonts w:hint="eastAsia"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22" w:type="dxa"/>
            <w:gridSpan w:val="7"/>
            <w:tcBorders>
              <w:top w:val="single" w:color="auto" w:sz="4" w:space="0"/>
              <w:left w:val="single" w:color="auto" w:sz="4" w:space="0"/>
              <w:bottom w:val="single" w:color="auto" w:sz="4" w:space="0"/>
              <w:right w:val="single" w:color="auto" w:sz="4" w:space="0"/>
            </w:tcBorders>
            <w:noWrap w:val="0"/>
            <w:vAlign w:val="top"/>
          </w:tcPr>
          <w:p>
            <w:pPr>
              <w:ind w:firstLine="648" w:firstLineChars="270"/>
              <w:rPr>
                <w:rFonts w:ascii="仿宋_GB2312" w:eastAsia="仿宋_GB2312"/>
                <w:szCs w:val="21"/>
              </w:rPr>
            </w:pPr>
            <w:r>
              <w:rPr>
                <w:rFonts w:hint="eastAsia" w:ascii="仿宋_GB2312" w:hAnsi="宋体" w:eastAsia="仿宋_GB2312"/>
                <w:kern w:val="0"/>
                <w:sz w:val="24"/>
              </w:rPr>
              <w:t>教师要求：</w:t>
            </w:r>
            <w:r>
              <w:rPr>
                <w:rFonts w:hint="eastAsia" w:ascii="仿宋_GB2312" w:eastAsia="仿宋_GB2312"/>
                <w:szCs w:val="21"/>
              </w:rPr>
              <w:t>具备数字电子理论基础</w:t>
            </w:r>
          </w:p>
          <w:p>
            <w:pPr>
              <w:ind w:firstLine="1931" w:firstLineChars="920"/>
              <w:rPr>
                <w:rFonts w:ascii="仿宋_GB2312" w:eastAsia="仿宋_GB2312"/>
                <w:szCs w:val="21"/>
              </w:rPr>
            </w:pPr>
            <w:r>
              <w:rPr>
                <w:rFonts w:hint="eastAsia" w:ascii="仿宋_GB2312" w:eastAsia="仿宋_GB2312"/>
                <w:szCs w:val="21"/>
              </w:rPr>
              <w:t>相关数字电路应用</w:t>
            </w:r>
          </w:p>
          <w:p>
            <w:pPr>
              <w:spacing w:line="360" w:lineRule="auto"/>
              <w:ind w:firstLine="1890" w:firstLineChars="900"/>
              <w:rPr>
                <w:rFonts w:ascii="仿宋_GB2312" w:hAnsi="宋体" w:eastAsia="仿宋_GB2312"/>
                <w:kern w:val="0"/>
                <w:sz w:val="24"/>
              </w:rPr>
            </w:pPr>
            <w:r>
              <w:rPr>
                <w:rFonts w:hint="eastAsia" w:ascii="仿宋_GB2312" w:eastAsia="仿宋_GB2312"/>
                <w:szCs w:val="21"/>
              </w:rPr>
              <w:t>熟练运用行动导向教学的能力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22" w:type="dxa"/>
            <w:gridSpan w:val="7"/>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80" w:firstLineChars="200"/>
              <w:rPr>
                <w:rFonts w:ascii="宋体" w:hAnsi="宋体"/>
              </w:rPr>
            </w:pPr>
            <w:r>
              <w:rPr>
                <w:rFonts w:hint="eastAsia" w:ascii="仿宋_GB2312" w:hAnsi="宋体" w:eastAsia="仿宋_GB2312"/>
                <w:kern w:val="0"/>
                <w:sz w:val="24"/>
              </w:rPr>
              <w:t>理实一体(实境要求):</w:t>
            </w:r>
            <w:r>
              <w:rPr>
                <w:rFonts w:hint="eastAsia" w:ascii="宋体" w:hAnsi="宋体"/>
              </w:rPr>
              <w:t xml:space="preserve"> </w:t>
            </w:r>
          </w:p>
          <w:p>
            <w:pPr>
              <w:spacing w:line="360" w:lineRule="auto"/>
              <w:ind w:firstLine="480" w:firstLineChars="200"/>
              <w:rPr>
                <w:rFonts w:ascii="仿宋_GB2312" w:hAnsi="Calibri" w:eastAsia="仿宋_GB2312"/>
                <w:sz w:val="24"/>
              </w:rPr>
            </w:pPr>
            <w:r>
              <w:rPr>
                <w:rFonts w:hint="eastAsia" w:ascii="仿宋_GB2312" w:hAnsi="Calibri" w:eastAsia="仿宋_GB2312"/>
                <w:sz w:val="24"/>
              </w:rPr>
              <w:t>教师可采取如下教学手段实现理实一体化教学。</w:t>
            </w:r>
          </w:p>
          <w:p>
            <w:pPr>
              <w:spacing w:line="360" w:lineRule="auto"/>
              <w:ind w:firstLine="480" w:firstLineChars="200"/>
              <w:rPr>
                <w:rFonts w:ascii="仿宋_GB2312" w:hAnsi="Calibri" w:eastAsia="仿宋_GB2312"/>
                <w:sz w:val="24"/>
              </w:rPr>
            </w:pPr>
            <w:r>
              <w:rPr>
                <w:rFonts w:hint="eastAsia" w:ascii="仿宋_GB2312" w:hAnsi="Calibri" w:eastAsia="仿宋_GB2312"/>
                <w:sz w:val="24"/>
              </w:rPr>
              <w:t>1、虚拟实验教学：在多媒体教室教师提供数字电子技术单元电路的虚拟实验。</w:t>
            </w:r>
          </w:p>
          <w:p>
            <w:pPr>
              <w:spacing w:before="90"/>
              <w:ind w:firstLine="480" w:firstLineChars="200"/>
              <w:jc w:val="left"/>
              <w:rPr>
                <w:rFonts w:ascii="仿宋_GB2312" w:hAnsi="宋体" w:eastAsia="仿宋_GB2312"/>
                <w:kern w:val="0"/>
                <w:sz w:val="24"/>
              </w:rPr>
            </w:pPr>
            <w:r>
              <w:rPr>
                <w:rFonts w:hint="eastAsia" w:ascii="仿宋_GB2312" w:hAnsi="Calibri" w:eastAsia="仿宋_GB2312"/>
                <w:sz w:val="24"/>
              </w:rPr>
              <w:t>2、实体实验：以学生独立自主实验教学模式。</w:t>
            </w:r>
          </w:p>
        </w:tc>
      </w:tr>
    </w:tbl>
    <w:p>
      <w:pPr>
        <w:spacing w:before="90" w:line="360" w:lineRule="auto"/>
        <w:ind w:firstLine="480" w:firstLineChars="200"/>
        <w:jc w:val="left"/>
        <w:rPr>
          <w:rFonts w:ascii="仿宋_GB2312" w:eastAsia="仿宋_GB2312"/>
          <w:kern w:val="0"/>
          <w:sz w:val="24"/>
        </w:rPr>
      </w:pPr>
      <w:r>
        <w:rPr>
          <w:rFonts w:hint="eastAsia" w:ascii="仿宋_GB2312" w:eastAsia="仿宋_GB2312"/>
          <w:kern w:val="0"/>
          <w:sz w:val="24"/>
        </w:rPr>
        <w:t>学习领域四：</w:t>
      </w:r>
    </w:p>
    <w:tbl>
      <w:tblPr>
        <w:tblStyle w:val="15"/>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5"/>
        <w:gridCol w:w="363"/>
        <w:gridCol w:w="2520"/>
        <w:gridCol w:w="1080"/>
        <w:gridCol w:w="1260"/>
        <w:gridCol w:w="897"/>
        <w:gridCol w:w="1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48" w:type="dxa"/>
            <w:gridSpan w:val="2"/>
            <w:tcBorders>
              <w:top w:val="single" w:color="auto" w:sz="4" w:space="0"/>
              <w:left w:val="single" w:color="auto" w:sz="4" w:space="0"/>
              <w:bottom w:val="single" w:color="auto" w:sz="4" w:space="0"/>
              <w:right w:val="single" w:color="auto" w:sz="4" w:space="0"/>
            </w:tcBorders>
            <w:noWrap w:val="0"/>
            <w:vAlign w:val="top"/>
          </w:tcPr>
          <w:p>
            <w:pPr>
              <w:spacing w:before="90"/>
              <w:jc w:val="center"/>
              <w:rPr>
                <w:rFonts w:ascii="仿宋_GB2312" w:eastAsia="仿宋_GB2312"/>
                <w:kern w:val="0"/>
                <w:sz w:val="24"/>
              </w:rPr>
            </w:pPr>
            <w:r>
              <w:rPr>
                <w:rFonts w:hint="eastAsia" w:ascii="仿宋_GB2312" w:eastAsia="仿宋_GB2312"/>
                <w:kern w:val="0"/>
                <w:sz w:val="24"/>
              </w:rPr>
              <w:t>学习领域名称</w:t>
            </w:r>
          </w:p>
        </w:tc>
        <w:tc>
          <w:tcPr>
            <w:tcW w:w="2520" w:type="dxa"/>
            <w:tcBorders>
              <w:top w:val="single" w:color="auto" w:sz="4" w:space="0"/>
              <w:left w:val="single" w:color="auto" w:sz="4" w:space="0"/>
              <w:bottom w:val="single" w:color="auto" w:sz="4" w:space="0"/>
              <w:right w:val="single" w:color="auto" w:sz="4" w:space="0"/>
            </w:tcBorders>
            <w:noWrap w:val="0"/>
            <w:vAlign w:val="top"/>
          </w:tcPr>
          <w:p>
            <w:pPr>
              <w:spacing w:before="90"/>
              <w:jc w:val="left"/>
              <w:rPr>
                <w:rFonts w:ascii="仿宋_GB2312" w:eastAsia="仿宋_GB2312"/>
                <w:kern w:val="0"/>
                <w:sz w:val="24"/>
              </w:rPr>
            </w:pPr>
            <w:r>
              <w:rPr>
                <w:rFonts w:hint="eastAsia" w:ascii="仿宋_GB2312" w:eastAsia="仿宋_GB2312"/>
                <w:kern w:val="0"/>
                <w:sz w:val="24"/>
              </w:rPr>
              <w:t>EDA</w:t>
            </w: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before="90"/>
              <w:jc w:val="left"/>
              <w:rPr>
                <w:rFonts w:ascii="仿宋_GB2312" w:eastAsia="仿宋_GB2312"/>
                <w:kern w:val="0"/>
                <w:sz w:val="24"/>
              </w:rPr>
            </w:pPr>
            <w:r>
              <w:rPr>
                <w:rFonts w:hint="eastAsia" w:ascii="仿宋_GB2312" w:eastAsia="仿宋_GB2312"/>
                <w:kern w:val="0"/>
                <w:sz w:val="24"/>
              </w:rPr>
              <w:t>学期安排</w:t>
            </w:r>
          </w:p>
        </w:tc>
        <w:tc>
          <w:tcPr>
            <w:tcW w:w="1260" w:type="dxa"/>
            <w:tcBorders>
              <w:top w:val="single" w:color="auto" w:sz="4" w:space="0"/>
              <w:left w:val="single" w:color="auto" w:sz="4" w:space="0"/>
              <w:bottom w:val="single" w:color="auto" w:sz="4" w:space="0"/>
              <w:right w:val="single" w:color="auto" w:sz="4" w:space="0"/>
            </w:tcBorders>
            <w:noWrap w:val="0"/>
            <w:vAlign w:val="top"/>
          </w:tcPr>
          <w:p>
            <w:pPr>
              <w:spacing w:before="90"/>
              <w:jc w:val="left"/>
              <w:rPr>
                <w:rFonts w:ascii="仿宋_GB2312" w:eastAsia="仿宋_GB2312"/>
                <w:kern w:val="0"/>
                <w:sz w:val="24"/>
              </w:rPr>
            </w:pPr>
            <w:r>
              <w:rPr>
                <w:rFonts w:hint="eastAsia" w:ascii="仿宋_GB2312" w:eastAsia="仿宋_GB2312"/>
                <w:kern w:val="0"/>
                <w:sz w:val="24"/>
              </w:rPr>
              <w:t>3</w:t>
            </w:r>
          </w:p>
        </w:tc>
        <w:tc>
          <w:tcPr>
            <w:tcW w:w="897" w:type="dxa"/>
            <w:tcBorders>
              <w:top w:val="single" w:color="auto" w:sz="4" w:space="0"/>
              <w:left w:val="single" w:color="auto" w:sz="4" w:space="0"/>
              <w:bottom w:val="single" w:color="auto" w:sz="4" w:space="0"/>
              <w:right w:val="single" w:color="auto" w:sz="4" w:space="0"/>
            </w:tcBorders>
            <w:noWrap w:val="0"/>
            <w:vAlign w:val="top"/>
          </w:tcPr>
          <w:p>
            <w:pPr>
              <w:spacing w:before="90"/>
              <w:jc w:val="left"/>
              <w:rPr>
                <w:rFonts w:ascii="仿宋_GB2312" w:eastAsia="仿宋_GB2312"/>
                <w:kern w:val="0"/>
                <w:sz w:val="24"/>
              </w:rPr>
            </w:pPr>
            <w:r>
              <w:rPr>
                <w:rFonts w:hint="eastAsia" w:ascii="仿宋_GB2312" w:eastAsia="仿宋_GB2312"/>
                <w:kern w:val="0"/>
                <w:sz w:val="24"/>
              </w:rPr>
              <w:t>学时数</w:t>
            </w:r>
          </w:p>
        </w:tc>
        <w:tc>
          <w:tcPr>
            <w:tcW w:w="1217" w:type="dxa"/>
            <w:tcBorders>
              <w:top w:val="single" w:color="auto" w:sz="4" w:space="0"/>
              <w:left w:val="single" w:color="auto" w:sz="4" w:space="0"/>
              <w:bottom w:val="single" w:color="auto" w:sz="4" w:space="0"/>
              <w:right w:val="single" w:color="auto" w:sz="4" w:space="0"/>
            </w:tcBorders>
            <w:noWrap w:val="0"/>
            <w:vAlign w:val="top"/>
          </w:tcPr>
          <w:p>
            <w:pPr>
              <w:spacing w:before="90"/>
              <w:jc w:val="left"/>
              <w:rPr>
                <w:rFonts w:ascii="仿宋_GB2312" w:eastAsia="仿宋_GB2312"/>
                <w:kern w:val="0"/>
                <w:sz w:val="24"/>
              </w:rPr>
            </w:pPr>
            <w:r>
              <w:rPr>
                <w:rFonts w:hint="eastAsia" w:ascii="仿宋_GB2312" w:eastAsia="仿宋_GB2312"/>
                <w:kern w:val="0"/>
                <w:sz w:val="24"/>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22" w:type="dxa"/>
            <w:gridSpan w:val="7"/>
            <w:tcBorders>
              <w:top w:val="single" w:color="auto" w:sz="4" w:space="0"/>
              <w:left w:val="single" w:color="auto" w:sz="4" w:space="0"/>
              <w:bottom w:val="single" w:color="auto" w:sz="4" w:space="0"/>
              <w:right w:val="single" w:color="auto" w:sz="4" w:space="0"/>
            </w:tcBorders>
            <w:noWrap w:val="0"/>
            <w:vAlign w:val="top"/>
          </w:tcPr>
          <w:p>
            <w:pPr>
              <w:spacing w:before="90"/>
              <w:jc w:val="left"/>
              <w:rPr>
                <w:rFonts w:ascii="仿宋_GB2312" w:eastAsia="仿宋_GB2312"/>
                <w:kern w:val="0"/>
                <w:sz w:val="24"/>
              </w:rPr>
            </w:pPr>
            <w:r>
              <w:rPr>
                <w:rFonts w:hint="eastAsia" w:ascii="仿宋_GB2312" w:hAnsi="宋体" w:eastAsia="仿宋_GB2312"/>
                <w:kern w:val="0"/>
                <w:sz w:val="24"/>
              </w:rPr>
              <w:t>职业能力要求：</w:t>
            </w:r>
          </w:p>
          <w:p>
            <w:pPr>
              <w:spacing w:line="360" w:lineRule="auto"/>
              <w:ind w:firstLine="420" w:firstLineChars="200"/>
              <w:rPr>
                <w:rFonts w:ascii="宋体" w:hAnsi="宋体"/>
                <w:szCs w:val="21"/>
              </w:rPr>
            </w:pPr>
            <w:r>
              <w:rPr>
                <w:rFonts w:hint="eastAsia" w:ascii="宋体" w:hAnsi="宋体"/>
                <w:szCs w:val="21"/>
              </w:rPr>
              <w:t>具有集成电路、电子元件组成电路设计能力；</w:t>
            </w:r>
          </w:p>
          <w:p>
            <w:pPr>
              <w:spacing w:line="360" w:lineRule="auto"/>
              <w:ind w:firstLine="420" w:firstLineChars="200"/>
              <w:rPr>
                <w:rFonts w:ascii="宋体" w:hAnsi="宋体"/>
                <w:szCs w:val="21"/>
              </w:rPr>
            </w:pPr>
            <w:r>
              <w:rPr>
                <w:rFonts w:hint="eastAsia" w:ascii="宋体" w:hAnsi="宋体"/>
                <w:szCs w:val="21"/>
              </w:rPr>
              <w:t>具有电子线路SCH、PCB编制基本操作能力；</w:t>
            </w:r>
          </w:p>
          <w:p>
            <w:pPr>
              <w:spacing w:before="90"/>
              <w:ind w:firstLine="420" w:firstLineChars="200"/>
              <w:jc w:val="left"/>
              <w:rPr>
                <w:rFonts w:ascii="宋体" w:hAnsi="宋体"/>
                <w:szCs w:val="21"/>
              </w:rPr>
            </w:pPr>
            <w:r>
              <w:rPr>
                <w:rFonts w:hint="eastAsia" w:ascii="宋体" w:hAnsi="宋体"/>
                <w:szCs w:val="21"/>
              </w:rPr>
              <w:t>具有电路仿真的能力；</w:t>
            </w:r>
          </w:p>
          <w:p>
            <w:pPr>
              <w:adjustRightInd w:val="0"/>
              <w:snapToGrid w:val="0"/>
              <w:spacing w:line="360" w:lineRule="auto"/>
              <w:ind w:firstLine="420" w:firstLineChars="200"/>
              <w:rPr>
                <w:rFonts w:ascii="宋体" w:hAnsi="宋体"/>
                <w:szCs w:val="21"/>
              </w:rPr>
            </w:pPr>
            <w:r>
              <w:rPr>
                <w:rFonts w:hint="eastAsia" w:ascii="宋体" w:hAnsi="宋体"/>
                <w:szCs w:val="21"/>
              </w:rPr>
              <w:t>具有独立获取、更新和应用知识的能力；</w:t>
            </w:r>
          </w:p>
          <w:p>
            <w:pPr>
              <w:adjustRightInd w:val="0"/>
              <w:snapToGrid w:val="0"/>
              <w:spacing w:line="360" w:lineRule="auto"/>
              <w:ind w:firstLine="420" w:firstLineChars="200"/>
              <w:rPr>
                <w:rFonts w:ascii="宋体" w:hAnsi="宋体"/>
                <w:szCs w:val="21"/>
              </w:rPr>
            </w:pPr>
            <w:r>
              <w:rPr>
                <w:rFonts w:hint="eastAsia" w:ascii="宋体" w:hAnsi="宋体"/>
                <w:szCs w:val="21"/>
              </w:rPr>
              <w:t>具有利用计算机获取知识、信息的能力；</w:t>
            </w:r>
          </w:p>
          <w:p>
            <w:pPr>
              <w:adjustRightInd w:val="0"/>
              <w:snapToGrid w:val="0"/>
              <w:spacing w:line="360" w:lineRule="auto"/>
              <w:ind w:firstLine="420" w:firstLineChars="200"/>
              <w:rPr>
                <w:rFonts w:hint="eastAsia" w:ascii="宋体" w:hAnsi="宋体"/>
                <w:szCs w:val="21"/>
              </w:rPr>
            </w:pPr>
            <w:r>
              <w:rPr>
                <w:rFonts w:hint="eastAsia" w:ascii="宋体" w:hAnsi="宋体"/>
                <w:szCs w:val="21"/>
              </w:rPr>
              <w:t>具有文献检索、资料查询的基本能力；</w:t>
            </w:r>
          </w:p>
          <w:p>
            <w:pPr>
              <w:adjustRightInd w:val="0"/>
              <w:snapToGrid w:val="0"/>
              <w:spacing w:line="360" w:lineRule="auto"/>
              <w:ind w:firstLine="420" w:firstLineChars="200"/>
              <w:rPr>
                <w:rFonts w:ascii="宋体" w:hAnsi="宋体"/>
                <w:szCs w:val="21"/>
              </w:rPr>
            </w:pPr>
            <w:r>
              <w:rPr>
                <w:rFonts w:hint="eastAsia" w:ascii="宋体" w:hAnsi="宋体"/>
                <w:szCs w:val="21"/>
              </w:rPr>
              <w:t>具有自主学习的习惯和能力；</w:t>
            </w:r>
          </w:p>
          <w:p>
            <w:pPr>
              <w:spacing w:before="90"/>
              <w:ind w:firstLine="420" w:firstLineChars="200"/>
              <w:jc w:val="left"/>
              <w:rPr>
                <w:rFonts w:ascii="仿宋_GB2312" w:eastAsia="仿宋_GB2312"/>
                <w:kern w:val="0"/>
                <w:sz w:val="24"/>
              </w:rPr>
            </w:pPr>
            <w:r>
              <w:rPr>
                <w:rFonts w:hint="eastAsia" w:ascii="宋体" w:hAnsi="宋体"/>
                <w:szCs w:val="21"/>
              </w:rPr>
              <w:t>具有网上学习的能力；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22" w:type="dxa"/>
            <w:gridSpan w:val="7"/>
            <w:tcBorders>
              <w:top w:val="single" w:color="auto" w:sz="4" w:space="0"/>
              <w:left w:val="single" w:color="auto" w:sz="4" w:space="0"/>
              <w:bottom w:val="single" w:color="auto" w:sz="4" w:space="0"/>
              <w:right w:val="single" w:color="auto" w:sz="4" w:space="0"/>
            </w:tcBorders>
            <w:noWrap w:val="0"/>
            <w:vAlign w:val="top"/>
          </w:tcPr>
          <w:p>
            <w:pPr>
              <w:spacing w:before="90"/>
              <w:jc w:val="left"/>
              <w:rPr>
                <w:rFonts w:ascii="仿宋_GB2312" w:eastAsia="仿宋_GB2312"/>
                <w:kern w:val="0"/>
                <w:sz w:val="24"/>
              </w:rPr>
            </w:pPr>
            <w:r>
              <w:rPr>
                <w:rFonts w:hint="eastAsia" w:ascii="仿宋_GB2312" w:hAnsi="宋体" w:eastAsia="仿宋_GB2312"/>
                <w:kern w:val="0"/>
                <w:sz w:val="24"/>
              </w:rPr>
              <w:t>课程目标：</w:t>
            </w:r>
            <w:r>
              <w:rPr>
                <w:rFonts w:ascii="宋体" w:hAnsi="宋体"/>
                <w:szCs w:val="21"/>
              </w:rPr>
              <w:t>使学生获得</w:t>
            </w:r>
            <w:r>
              <w:rPr>
                <w:rFonts w:hint="eastAsia" w:ascii="宋体" w:hAnsi="宋体"/>
                <w:szCs w:val="21"/>
              </w:rPr>
              <w:t>电子设计自动化技术</w:t>
            </w:r>
            <w:r>
              <w:rPr>
                <w:rFonts w:ascii="宋体" w:hAnsi="宋体"/>
                <w:szCs w:val="21"/>
              </w:rPr>
              <w:t>的基础理论、基本知识和基本技能，培养学生分析问题和解决问题的能力。为以后</w:t>
            </w:r>
            <w:r>
              <w:rPr>
                <w:rFonts w:hint="eastAsia" w:ascii="宋体" w:hAnsi="宋体"/>
                <w:szCs w:val="21"/>
              </w:rPr>
              <w:t>进行电子仿真设计</w:t>
            </w:r>
            <w:r>
              <w:rPr>
                <w:rFonts w:ascii="宋体" w:hAnsi="宋体"/>
                <w:szCs w:val="21"/>
              </w:rPr>
              <w:t>打好基础</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5" w:type="dxa"/>
            <w:tcBorders>
              <w:top w:val="single" w:color="auto" w:sz="4" w:space="0"/>
              <w:left w:val="single" w:color="auto" w:sz="4" w:space="0"/>
              <w:bottom w:val="single" w:color="auto" w:sz="4" w:space="0"/>
              <w:right w:val="single" w:color="auto" w:sz="4" w:space="0"/>
            </w:tcBorders>
            <w:noWrap w:val="0"/>
            <w:vAlign w:val="center"/>
          </w:tcPr>
          <w:p>
            <w:pPr>
              <w:spacing w:before="90"/>
              <w:jc w:val="center"/>
              <w:rPr>
                <w:rFonts w:ascii="仿宋_GB2312" w:eastAsia="仿宋_GB2312"/>
                <w:kern w:val="0"/>
                <w:sz w:val="24"/>
              </w:rPr>
            </w:pPr>
            <w:r>
              <w:rPr>
                <w:rFonts w:hint="eastAsia" w:ascii="仿宋_GB2312" w:hAnsi="宋体" w:eastAsia="仿宋_GB2312"/>
                <w:kern w:val="0"/>
                <w:sz w:val="24"/>
              </w:rPr>
              <w:t>课程内容</w:t>
            </w:r>
          </w:p>
        </w:tc>
        <w:tc>
          <w:tcPr>
            <w:tcW w:w="7337" w:type="dxa"/>
            <w:gridSpan w:val="6"/>
            <w:tcBorders>
              <w:top w:val="single" w:color="auto" w:sz="4" w:space="0"/>
              <w:left w:val="single" w:color="auto" w:sz="4" w:space="0"/>
              <w:bottom w:val="single" w:color="auto" w:sz="4" w:space="0"/>
              <w:right w:val="single" w:color="auto" w:sz="4" w:space="0"/>
            </w:tcBorders>
            <w:noWrap w:val="0"/>
            <w:vAlign w:val="center"/>
          </w:tcPr>
          <w:p>
            <w:pPr>
              <w:rPr>
                <w:rFonts w:ascii="仿宋_GB2312" w:eastAsia="仿宋_GB2312"/>
                <w:kern w:val="0"/>
                <w:sz w:val="24"/>
              </w:rPr>
            </w:pPr>
            <w:r>
              <w:rPr>
                <w:rFonts w:hint="eastAsia" w:ascii="仿宋_GB2312" w:eastAsia="仿宋_GB2312"/>
                <w:kern w:val="0"/>
                <w:sz w:val="24"/>
              </w:rPr>
              <w:t>学习情景一：Multisim简介</w:t>
            </w:r>
          </w:p>
          <w:p>
            <w:pPr>
              <w:rPr>
                <w:rFonts w:ascii="仿宋_GB2312" w:eastAsia="仿宋_GB2312"/>
                <w:kern w:val="0"/>
                <w:sz w:val="24"/>
              </w:rPr>
            </w:pPr>
            <w:r>
              <w:rPr>
                <w:rFonts w:hint="eastAsia" w:ascii="仿宋_GB2312" w:eastAsia="仿宋_GB2312"/>
                <w:kern w:val="0"/>
                <w:sz w:val="24"/>
              </w:rPr>
              <w:t>学习情景二：Multisim原理图绘制；</w:t>
            </w:r>
          </w:p>
          <w:p>
            <w:pPr>
              <w:rPr>
                <w:rFonts w:ascii="仿宋_GB2312" w:eastAsia="仿宋_GB2312"/>
                <w:kern w:val="0"/>
                <w:sz w:val="24"/>
              </w:rPr>
            </w:pPr>
            <w:r>
              <w:rPr>
                <w:rFonts w:hint="eastAsia" w:ascii="仿宋_GB2312" w:eastAsia="仿宋_GB2312"/>
                <w:kern w:val="0"/>
                <w:sz w:val="24"/>
              </w:rPr>
              <w:t>学习情景三：Multisim元件库；</w:t>
            </w:r>
          </w:p>
          <w:p>
            <w:pPr>
              <w:rPr>
                <w:rFonts w:ascii="仿宋_GB2312" w:eastAsia="仿宋_GB2312"/>
                <w:kern w:val="0"/>
                <w:sz w:val="24"/>
              </w:rPr>
            </w:pPr>
            <w:r>
              <w:rPr>
                <w:rFonts w:hint="eastAsia" w:ascii="仿宋_GB2312" w:eastAsia="仿宋_GB2312"/>
                <w:kern w:val="0"/>
                <w:sz w:val="24"/>
              </w:rPr>
              <w:t>学习情景四：虚拟仪器的使用方法；</w:t>
            </w:r>
          </w:p>
          <w:p>
            <w:pPr>
              <w:rPr>
                <w:rFonts w:ascii="仿宋_GB2312" w:eastAsia="仿宋_GB2312"/>
                <w:kern w:val="0"/>
                <w:sz w:val="24"/>
              </w:rPr>
            </w:pPr>
            <w:r>
              <w:rPr>
                <w:rFonts w:hint="eastAsia" w:ascii="仿宋_GB2312" w:eastAsia="仿宋_GB2312"/>
                <w:kern w:val="0"/>
                <w:sz w:val="24"/>
              </w:rPr>
              <w:t>学习情景五：高级分析功能；</w:t>
            </w:r>
          </w:p>
          <w:p>
            <w:pPr>
              <w:rPr>
                <w:rFonts w:ascii="仿宋_GB2312" w:eastAsia="仿宋_GB2312"/>
                <w:kern w:val="0"/>
                <w:sz w:val="24"/>
              </w:rPr>
            </w:pPr>
            <w:r>
              <w:rPr>
                <w:rFonts w:hint="eastAsia" w:ascii="仿宋_GB2312" w:eastAsia="仿宋_GB2312"/>
                <w:kern w:val="0"/>
                <w:sz w:val="24"/>
              </w:rPr>
              <w:t>学习情景六：电路与信号与系统的仿真应用；</w:t>
            </w:r>
          </w:p>
          <w:p>
            <w:pPr>
              <w:rPr>
                <w:rFonts w:ascii="仿宋_GB2312" w:eastAsia="仿宋_GB2312"/>
                <w:kern w:val="0"/>
                <w:sz w:val="24"/>
              </w:rPr>
            </w:pPr>
            <w:r>
              <w:rPr>
                <w:rFonts w:hint="eastAsia" w:ascii="仿宋_GB2312" w:eastAsia="仿宋_GB2312"/>
                <w:kern w:val="0"/>
                <w:sz w:val="24"/>
              </w:rPr>
              <w:t>学习情景七：模拟电子线路的仿真应用；</w:t>
            </w:r>
          </w:p>
          <w:p>
            <w:pPr>
              <w:rPr>
                <w:rFonts w:ascii="仿宋_GB2312" w:eastAsia="仿宋_GB2312"/>
                <w:kern w:val="0"/>
                <w:sz w:val="24"/>
              </w:rPr>
            </w:pPr>
            <w:r>
              <w:rPr>
                <w:rFonts w:hint="eastAsia" w:ascii="仿宋_GB2312" w:eastAsia="仿宋_GB2312"/>
                <w:kern w:val="0"/>
                <w:sz w:val="24"/>
              </w:rPr>
              <w:t>学习情景八：数字逻辑电路的仿真应用</w:t>
            </w:r>
          </w:p>
          <w:p>
            <w:pPr>
              <w:rPr>
                <w:rFonts w:ascii="仿宋_GB2312" w:eastAsia="仿宋_GB2312"/>
                <w:kern w:val="0"/>
                <w:sz w:val="24"/>
              </w:rPr>
            </w:pPr>
            <w:r>
              <w:rPr>
                <w:rFonts w:hint="eastAsia" w:ascii="仿宋_GB2312" w:eastAsia="仿宋_GB2312"/>
                <w:kern w:val="0"/>
                <w:sz w:val="24"/>
              </w:rPr>
              <w:t>学习情景九：DXP 2004　概述；</w:t>
            </w:r>
          </w:p>
          <w:p>
            <w:pPr>
              <w:rPr>
                <w:rFonts w:ascii="仿宋_GB2312" w:eastAsia="仿宋_GB2312"/>
                <w:kern w:val="0"/>
                <w:sz w:val="24"/>
              </w:rPr>
            </w:pPr>
            <w:r>
              <w:rPr>
                <w:rFonts w:hint="eastAsia" w:ascii="仿宋_GB2312" w:eastAsia="仿宋_GB2312"/>
                <w:kern w:val="0"/>
                <w:sz w:val="24"/>
              </w:rPr>
              <w:t>学习情景十：DXP 2004　原理图设计基础；</w:t>
            </w:r>
          </w:p>
          <w:p>
            <w:pPr>
              <w:rPr>
                <w:rFonts w:ascii="仿宋_GB2312" w:eastAsia="仿宋_GB2312"/>
                <w:kern w:val="0"/>
                <w:sz w:val="24"/>
              </w:rPr>
            </w:pPr>
            <w:r>
              <w:rPr>
                <w:rFonts w:hint="eastAsia" w:ascii="仿宋_GB2312" w:eastAsia="仿宋_GB2312"/>
                <w:kern w:val="0"/>
                <w:sz w:val="24"/>
              </w:rPr>
              <w:t>学习情景十一：原理图元件的编辑；</w:t>
            </w:r>
          </w:p>
          <w:p>
            <w:pPr>
              <w:rPr>
                <w:rFonts w:ascii="仿宋_GB2312" w:eastAsia="仿宋_GB2312"/>
                <w:kern w:val="0"/>
                <w:sz w:val="24"/>
              </w:rPr>
            </w:pPr>
            <w:r>
              <w:rPr>
                <w:rFonts w:hint="eastAsia" w:ascii="仿宋_GB2312" w:eastAsia="仿宋_GB2312"/>
                <w:kern w:val="0"/>
                <w:sz w:val="24"/>
              </w:rPr>
              <w:t>学习情景十二：PCB设计基础；</w:t>
            </w:r>
          </w:p>
          <w:p>
            <w:pPr>
              <w:rPr>
                <w:rFonts w:ascii="仿宋_GB2312" w:eastAsia="仿宋_GB2312"/>
                <w:kern w:val="0"/>
                <w:sz w:val="24"/>
              </w:rPr>
            </w:pPr>
            <w:r>
              <w:rPr>
                <w:rFonts w:hint="eastAsia" w:ascii="仿宋_GB2312" w:eastAsia="仿宋_GB2312"/>
                <w:kern w:val="0"/>
                <w:sz w:val="24"/>
              </w:rPr>
              <w:t>学习情景十三：PCB设计；</w:t>
            </w:r>
          </w:p>
          <w:p>
            <w:pPr>
              <w:rPr>
                <w:rFonts w:ascii="仿宋_GB2312" w:eastAsia="仿宋_GB2312"/>
                <w:kern w:val="0"/>
                <w:sz w:val="24"/>
              </w:rPr>
            </w:pPr>
            <w:r>
              <w:rPr>
                <w:rFonts w:hint="eastAsia" w:ascii="仿宋_GB2312" w:eastAsia="仿宋_GB2312"/>
                <w:kern w:val="0"/>
                <w:sz w:val="24"/>
              </w:rPr>
              <w:t>学习情景十四：PCB元件库编辑；</w:t>
            </w:r>
          </w:p>
          <w:p>
            <w:pPr>
              <w:rPr>
                <w:rFonts w:ascii="仿宋_GB2312" w:eastAsia="仿宋_GB2312"/>
                <w:kern w:val="0"/>
                <w:sz w:val="24"/>
              </w:rPr>
            </w:pPr>
            <w:r>
              <w:rPr>
                <w:rFonts w:hint="eastAsia" w:ascii="仿宋_GB2312" w:eastAsia="仿宋_GB2312"/>
                <w:kern w:val="0"/>
                <w:sz w:val="24"/>
              </w:rPr>
              <w:t>学习情景十五：PCB输出；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22" w:type="dxa"/>
            <w:gridSpan w:val="7"/>
            <w:tcBorders>
              <w:top w:val="single" w:color="auto" w:sz="4" w:space="0"/>
              <w:left w:val="single" w:color="auto" w:sz="4" w:space="0"/>
              <w:bottom w:val="single" w:color="auto" w:sz="4" w:space="0"/>
              <w:right w:val="single" w:color="auto" w:sz="4" w:space="0"/>
            </w:tcBorders>
            <w:noWrap w:val="0"/>
            <w:vAlign w:val="top"/>
          </w:tcPr>
          <w:p>
            <w:pPr>
              <w:rPr>
                <w:rFonts w:ascii="仿宋_GB2312" w:eastAsia="仿宋_GB2312"/>
                <w:szCs w:val="21"/>
              </w:rPr>
            </w:pPr>
            <w:r>
              <w:rPr>
                <w:rFonts w:hint="eastAsia" w:ascii="仿宋_GB2312" w:hAnsi="宋体" w:eastAsia="仿宋_GB2312"/>
                <w:kern w:val="0"/>
                <w:sz w:val="24"/>
              </w:rPr>
              <w:t>教学方法：</w:t>
            </w:r>
            <w:r>
              <w:rPr>
                <w:rFonts w:hint="eastAsia" w:ascii="仿宋_GB2312" w:eastAsia="仿宋_GB2312"/>
                <w:szCs w:val="21"/>
              </w:rPr>
              <w:t>深入浅出，理论与实践相结合的教学方法。</w:t>
            </w:r>
          </w:p>
          <w:p>
            <w:pPr>
              <w:rPr>
                <w:rFonts w:ascii="仿宋_GB2312" w:eastAsia="仿宋_GB2312"/>
                <w:szCs w:val="21"/>
              </w:rPr>
            </w:pPr>
            <w:r>
              <w:rPr>
                <w:rFonts w:hint="eastAsia" w:ascii="仿宋_GB2312" w:eastAsia="仿宋_GB2312"/>
                <w:szCs w:val="21"/>
              </w:rPr>
              <w:t>1.教学做一体</w:t>
            </w:r>
          </w:p>
          <w:p>
            <w:pPr>
              <w:rPr>
                <w:rFonts w:ascii="仿宋_GB2312" w:eastAsia="仿宋_GB2312"/>
                <w:szCs w:val="21"/>
              </w:rPr>
            </w:pPr>
            <w:r>
              <w:rPr>
                <w:rFonts w:hint="eastAsia" w:ascii="仿宋_GB2312" w:eastAsia="仿宋_GB2312"/>
                <w:szCs w:val="21"/>
              </w:rPr>
              <w:t>2.演讲法</w:t>
            </w:r>
          </w:p>
          <w:p>
            <w:pPr>
              <w:rPr>
                <w:rFonts w:ascii="仿宋_GB2312" w:eastAsia="仿宋_GB2312"/>
                <w:szCs w:val="21"/>
              </w:rPr>
            </w:pPr>
            <w:r>
              <w:rPr>
                <w:rFonts w:hint="eastAsia" w:ascii="仿宋_GB2312" w:eastAsia="仿宋_GB2312"/>
                <w:szCs w:val="21"/>
              </w:rPr>
              <w:t>3.讨论和练习</w:t>
            </w:r>
          </w:p>
          <w:p>
            <w:pPr>
              <w:rPr>
                <w:rFonts w:ascii="仿宋_GB2312" w:eastAsia="仿宋_GB2312"/>
                <w:szCs w:val="21"/>
              </w:rPr>
            </w:pPr>
            <w:r>
              <w:rPr>
                <w:rFonts w:hint="eastAsia" w:ascii="仿宋_GB2312" w:eastAsia="仿宋_GB2312"/>
                <w:szCs w:val="21"/>
              </w:rPr>
              <w:t>4.小组工作</w:t>
            </w:r>
          </w:p>
          <w:p>
            <w:pPr>
              <w:rPr>
                <w:rFonts w:ascii="仿宋_GB2312" w:eastAsia="仿宋_GB2312"/>
                <w:szCs w:val="21"/>
              </w:rPr>
            </w:pPr>
            <w:r>
              <w:rPr>
                <w:rFonts w:hint="eastAsia" w:ascii="仿宋_GB2312" w:eastAsia="仿宋_GB2312"/>
                <w:szCs w:val="21"/>
              </w:rPr>
              <w:t>5.讨论和小组协作</w:t>
            </w:r>
          </w:p>
          <w:p>
            <w:pPr>
              <w:spacing w:line="360" w:lineRule="auto"/>
              <w:rPr>
                <w:rFonts w:ascii="仿宋_GB2312" w:hAnsi="宋体" w:eastAsia="仿宋_GB2312"/>
                <w:kern w:val="0"/>
                <w:sz w:val="24"/>
              </w:rPr>
            </w:pPr>
            <w:r>
              <w:rPr>
                <w:rFonts w:hint="eastAsia" w:ascii="仿宋_GB2312" w:eastAsia="仿宋_GB2312"/>
                <w:szCs w:val="21"/>
              </w:rPr>
              <w:t>6.项目引导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22" w:type="dxa"/>
            <w:gridSpan w:val="7"/>
            <w:tcBorders>
              <w:top w:val="single" w:color="auto" w:sz="4" w:space="0"/>
              <w:left w:val="single" w:color="auto" w:sz="4" w:space="0"/>
              <w:bottom w:val="single" w:color="auto" w:sz="4" w:space="0"/>
              <w:right w:val="single" w:color="auto" w:sz="4" w:space="0"/>
            </w:tcBorders>
            <w:noWrap w:val="0"/>
            <w:vAlign w:val="top"/>
          </w:tcPr>
          <w:p>
            <w:pPr>
              <w:rPr>
                <w:rFonts w:ascii="仿宋_GB2312" w:eastAsia="仿宋_GB2312"/>
                <w:szCs w:val="21"/>
              </w:rPr>
            </w:pPr>
            <w:r>
              <w:rPr>
                <w:rFonts w:hint="eastAsia" w:ascii="仿宋_GB2312" w:hAnsi="宋体" w:eastAsia="仿宋_GB2312"/>
                <w:kern w:val="0"/>
                <w:sz w:val="24"/>
              </w:rPr>
              <w:t>学生要求：</w:t>
            </w:r>
            <w:r>
              <w:rPr>
                <w:rFonts w:hint="eastAsia" w:ascii="仿宋_GB2312" w:eastAsia="仿宋_GB2312"/>
                <w:szCs w:val="21"/>
              </w:rPr>
              <w:t>需要具备基础知识，如电路基础知识、模拟电子，数字电子知识等。</w:t>
            </w:r>
          </w:p>
          <w:p>
            <w:pPr>
              <w:spacing w:before="90"/>
              <w:jc w:val="left"/>
              <w:rPr>
                <w:rFonts w:ascii="仿宋_GB2312" w:hAnsi="宋体" w:eastAsia="仿宋_GB2312"/>
                <w:kern w:val="0"/>
                <w:sz w:val="24"/>
              </w:rPr>
            </w:pPr>
          </w:p>
          <w:p>
            <w:pPr>
              <w:spacing w:before="90"/>
              <w:jc w:val="left"/>
              <w:rPr>
                <w:rFonts w:ascii="仿宋_GB2312" w:hAnsi="宋体"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22" w:type="dxa"/>
            <w:gridSpan w:val="7"/>
            <w:tcBorders>
              <w:top w:val="single" w:color="auto" w:sz="4" w:space="0"/>
              <w:left w:val="single" w:color="auto" w:sz="4" w:space="0"/>
              <w:bottom w:val="single" w:color="auto" w:sz="4" w:space="0"/>
              <w:right w:val="single" w:color="auto" w:sz="4" w:space="0"/>
            </w:tcBorders>
            <w:noWrap w:val="0"/>
            <w:vAlign w:val="top"/>
          </w:tcPr>
          <w:p>
            <w:pPr>
              <w:rPr>
                <w:rFonts w:ascii="仿宋_GB2312" w:eastAsia="仿宋_GB2312"/>
                <w:szCs w:val="21"/>
              </w:rPr>
            </w:pPr>
            <w:r>
              <w:rPr>
                <w:rFonts w:hint="eastAsia" w:ascii="仿宋_GB2312" w:hAnsi="宋体" w:eastAsia="仿宋_GB2312"/>
                <w:kern w:val="0"/>
                <w:sz w:val="24"/>
              </w:rPr>
              <w:t>教师要求：</w:t>
            </w:r>
            <w:r>
              <w:rPr>
                <w:rFonts w:hint="eastAsia" w:ascii="仿宋_GB2312" w:eastAsia="仿宋_GB2312"/>
                <w:szCs w:val="21"/>
              </w:rPr>
              <w:t>熟练的制图工具使用能力</w:t>
            </w:r>
          </w:p>
          <w:p>
            <w:pPr>
              <w:ind w:firstLine="1260" w:firstLineChars="600"/>
              <w:rPr>
                <w:rFonts w:ascii="仿宋_GB2312" w:eastAsia="仿宋_GB2312"/>
                <w:szCs w:val="21"/>
              </w:rPr>
            </w:pPr>
            <w:r>
              <w:rPr>
                <w:rFonts w:hint="eastAsia" w:ascii="仿宋_GB2312" w:eastAsia="仿宋_GB2312"/>
                <w:szCs w:val="21"/>
              </w:rPr>
              <w:t>多媒体操作能力</w:t>
            </w:r>
          </w:p>
          <w:p>
            <w:pPr>
              <w:spacing w:line="360" w:lineRule="auto"/>
              <w:ind w:firstLine="1260" w:firstLineChars="600"/>
              <w:rPr>
                <w:rFonts w:ascii="仿宋_GB2312" w:hAnsi="宋体" w:eastAsia="仿宋_GB2312"/>
                <w:kern w:val="0"/>
                <w:sz w:val="24"/>
              </w:rPr>
            </w:pPr>
            <w:r>
              <w:rPr>
                <w:rFonts w:hint="eastAsia" w:ascii="仿宋_GB2312" w:eastAsia="仿宋_GB2312"/>
                <w:szCs w:val="21"/>
              </w:rPr>
              <w:t>熟练运用行动导向教学的能力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22" w:type="dxa"/>
            <w:gridSpan w:val="7"/>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rPr>
            </w:pPr>
            <w:r>
              <w:rPr>
                <w:rFonts w:hint="eastAsia" w:ascii="仿宋_GB2312" w:hAnsi="宋体" w:eastAsia="仿宋_GB2312"/>
                <w:kern w:val="0"/>
                <w:sz w:val="24"/>
              </w:rPr>
              <w:t>理实一体(实境要求):</w:t>
            </w:r>
            <w:r>
              <w:rPr>
                <w:rFonts w:hint="eastAsia" w:ascii="宋体" w:hAnsi="宋体"/>
              </w:rPr>
              <w:t xml:space="preserve"> </w:t>
            </w:r>
          </w:p>
          <w:p>
            <w:pPr>
              <w:spacing w:line="360" w:lineRule="auto"/>
              <w:rPr>
                <w:rFonts w:ascii="宋体" w:hAnsi="宋体"/>
                <w:szCs w:val="21"/>
              </w:rPr>
            </w:pPr>
            <w:r>
              <w:rPr>
                <w:rFonts w:hint="eastAsia" w:ascii="宋体" w:hAnsi="宋体"/>
                <w:szCs w:val="21"/>
              </w:rPr>
              <w:t>教学环境：多媒体教室，实验室</w:t>
            </w:r>
          </w:p>
          <w:p>
            <w:pPr>
              <w:spacing w:line="360" w:lineRule="auto"/>
              <w:rPr>
                <w:rFonts w:ascii="宋体" w:hAnsi="宋体"/>
                <w:szCs w:val="21"/>
              </w:rPr>
            </w:pPr>
            <w:r>
              <w:rPr>
                <w:rFonts w:hint="eastAsia" w:ascii="宋体" w:hAnsi="宋体"/>
                <w:szCs w:val="21"/>
              </w:rPr>
              <w:t>教学要件：EDA 教学软件，计算机</w:t>
            </w:r>
          </w:p>
          <w:p>
            <w:pPr>
              <w:spacing w:line="360" w:lineRule="auto"/>
              <w:rPr>
                <w:rFonts w:ascii="宋体" w:hAnsi="宋体"/>
                <w:szCs w:val="21"/>
              </w:rPr>
            </w:pPr>
            <w:r>
              <w:rPr>
                <w:rFonts w:hint="eastAsia" w:ascii="宋体" w:hAnsi="宋体"/>
                <w:szCs w:val="21"/>
              </w:rPr>
              <w:t>教学媒体：多媒体</w:t>
            </w:r>
          </w:p>
          <w:p>
            <w:pPr>
              <w:spacing w:before="90"/>
              <w:jc w:val="left"/>
              <w:rPr>
                <w:rFonts w:ascii="仿宋_GB2312" w:hAnsi="宋体" w:eastAsia="仿宋_GB2312"/>
                <w:kern w:val="0"/>
                <w:sz w:val="24"/>
              </w:rPr>
            </w:pPr>
            <w:r>
              <w:rPr>
                <w:rFonts w:hint="eastAsia" w:ascii="宋体" w:hAnsi="宋体"/>
                <w:szCs w:val="21"/>
              </w:rPr>
              <w:t>考核方式：理论结合实践形式，上机实作考核</w:t>
            </w:r>
          </w:p>
          <w:p>
            <w:pPr>
              <w:spacing w:before="90"/>
              <w:jc w:val="left"/>
              <w:rPr>
                <w:rFonts w:ascii="仿宋_GB2312" w:hAnsi="宋体" w:eastAsia="仿宋_GB2312"/>
                <w:kern w:val="0"/>
                <w:sz w:val="24"/>
              </w:rPr>
            </w:pPr>
          </w:p>
        </w:tc>
      </w:tr>
    </w:tbl>
    <w:p>
      <w:pPr>
        <w:spacing w:before="90" w:line="360" w:lineRule="auto"/>
        <w:ind w:firstLine="480" w:firstLineChars="200"/>
        <w:jc w:val="left"/>
        <w:rPr>
          <w:rFonts w:ascii="仿宋_GB2312" w:eastAsia="仿宋_GB2312"/>
          <w:kern w:val="0"/>
          <w:sz w:val="24"/>
        </w:rPr>
      </w:pPr>
      <w:r>
        <w:rPr>
          <w:rFonts w:hint="eastAsia" w:ascii="仿宋_GB2312" w:eastAsia="仿宋_GB2312"/>
          <w:kern w:val="0"/>
          <w:sz w:val="24"/>
        </w:rPr>
        <w:t>学习领域五：</w:t>
      </w:r>
    </w:p>
    <w:tbl>
      <w:tblPr>
        <w:tblStyle w:val="15"/>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5"/>
        <w:gridCol w:w="363"/>
        <w:gridCol w:w="2520"/>
        <w:gridCol w:w="1080"/>
        <w:gridCol w:w="1260"/>
        <w:gridCol w:w="897"/>
        <w:gridCol w:w="1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48" w:type="dxa"/>
            <w:gridSpan w:val="2"/>
            <w:tcBorders>
              <w:top w:val="single" w:color="auto" w:sz="4" w:space="0"/>
              <w:left w:val="single" w:color="auto" w:sz="4" w:space="0"/>
              <w:bottom w:val="single" w:color="auto" w:sz="4" w:space="0"/>
              <w:right w:val="single" w:color="auto" w:sz="4" w:space="0"/>
            </w:tcBorders>
            <w:noWrap w:val="0"/>
            <w:vAlign w:val="top"/>
          </w:tcPr>
          <w:p>
            <w:pPr>
              <w:spacing w:before="90"/>
              <w:jc w:val="center"/>
              <w:rPr>
                <w:rFonts w:ascii="仿宋_GB2312" w:eastAsia="仿宋_GB2312"/>
                <w:kern w:val="0"/>
                <w:sz w:val="24"/>
              </w:rPr>
            </w:pPr>
            <w:r>
              <w:rPr>
                <w:rFonts w:hint="eastAsia" w:ascii="仿宋_GB2312" w:eastAsia="仿宋_GB2312"/>
                <w:kern w:val="0"/>
                <w:sz w:val="24"/>
              </w:rPr>
              <w:t>学习领域名称</w:t>
            </w:r>
          </w:p>
        </w:tc>
        <w:tc>
          <w:tcPr>
            <w:tcW w:w="2520" w:type="dxa"/>
            <w:tcBorders>
              <w:top w:val="single" w:color="auto" w:sz="4" w:space="0"/>
              <w:left w:val="single" w:color="auto" w:sz="4" w:space="0"/>
              <w:bottom w:val="single" w:color="auto" w:sz="4" w:space="0"/>
              <w:right w:val="single" w:color="auto" w:sz="4" w:space="0"/>
            </w:tcBorders>
            <w:noWrap w:val="0"/>
            <w:vAlign w:val="top"/>
          </w:tcPr>
          <w:p>
            <w:pPr>
              <w:spacing w:before="90"/>
              <w:jc w:val="left"/>
              <w:rPr>
                <w:rFonts w:ascii="仿宋_GB2312" w:eastAsia="仿宋_GB2312"/>
                <w:kern w:val="0"/>
                <w:sz w:val="24"/>
              </w:rPr>
            </w:pPr>
            <w:r>
              <w:rPr>
                <w:rFonts w:hint="eastAsia" w:ascii="仿宋_GB2312" w:eastAsia="仿宋_GB2312"/>
                <w:kern w:val="0"/>
                <w:sz w:val="24"/>
              </w:rPr>
              <w:t>电视原理与技术</w:t>
            </w: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before="90"/>
              <w:jc w:val="left"/>
              <w:rPr>
                <w:rFonts w:ascii="仿宋_GB2312" w:eastAsia="仿宋_GB2312"/>
                <w:kern w:val="0"/>
                <w:sz w:val="24"/>
              </w:rPr>
            </w:pPr>
            <w:r>
              <w:rPr>
                <w:rFonts w:hint="eastAsia" w:ascii="仿宋_GB2312" w:eastAsia="仿宋_GB2312"/>
                <w:kern w:val="0"/>
                <w:sz w:val="24"/>
              </w:rPr>
              <w:t>学期安排</w:t>
            </w:r>
          </w:p>
        </w:tc>
        <w:tc>
          <w:tcPr>
            <w:tcW w:w="1260" w:type="dxa"/>
            <w:tcBorders>
              <w:top w:val="single" w:color="auto" w:sz="4" w:space="0"/>
              <w:left w:val="single" w:color="auto" w:sz="4" w:space="0"/>
              <w:bottom w:val="single" w:color="auto" w:sz="4" w:space="0"/>
              <w:right w:val="single" w:color="auto" w:sz="4" w:space="0"/>
            </w:tcBorders>
            <w:noWrap w:val="0"/>
            <w:vAlign w:val="top"/>
          </w:tcPr>
          <w:p>
            <w:pPr>
              <w:spacing w:before="90"/>
              <w:jc w:val="left"/>
              <w:rPr>
                <w:rFonts w:ascii="仿宋_GB2312" w:eastAsia="仿宋_GB2312"/>
                <w:kern w:val="0"/>
                <w:sz w:val="24"/>
              </w:rPr>
            </w:pPr>
            <w:r>
              <w:rPr>
                <w:rFonts w:hint="eastAsia" w:ascii="仿宋_GB2312" w:eastAsia="仿宋_GB2312"/>
                <w:kern w:val="0"/>
                <w:sz w:val="24"/>
              </w:rPr>
              <w:t>4</w:t>
            </w:r>
          </w:p>
        </w:tc>
        <w:tc>
          <w:tcPr>
            <w:tcW w:w="897" w:type="dxa"/>
            <w:tcBorders>
              <w:top w:val="single" w:color="auto" w:sz="4" w:space="0"/>
              <w:left w:val="single" w:color="auto" w:sz="4" w:space="0"/>
              <w:bottom w:val="single" w:color="auto" w:sz="4" w:space="0"/>
              <w:right w:val="single" w:color="auto" w:sz="4" w:space="0"/>
            </w:tcBorders>
            <w:noWrap w:val="0"/>
            <w:vAlign w:val="top"/>
          </w:tcPr>
          <w:p>
            <w:pPr>
              <w:spacing w:before="90"/>
              <w:jc w:val="left"/>
              <w:rPr>
                <w:rFonts w:ascii="仿宋_GB2312" w:eastAsia="仿宋_GB2312"/>
                <w:kern w:val="0"/>
                <w:sz w:val="24"/>
              </w:rPr>
            </w:pPr>
            <w:r>
              <w:rPr>
                <w:rFonts w:hint="eastAsia" w:ascii="仿宋_GB2312" w:eastAsia="仿宋_GB2312"/>
                <w:kern w:val="0"/>
                <w:sz w:val="24"/>
              </w:rPr>
              <w:t>学时数</w:t>
            </w:r>
          </w:p>
        </w:tc>
        <w:tc>
          <w:tcPr>
            <w:tcW w:w="1217" w:type="dxa"/>
            <w:tcBorders>
              <w:top w:val="single" w:color="auto" w:sz="4" w:space="0"/>
              <w:left w:val="single" w:color="auto" w:sz="4" w:space="0"/>
              <w:bottom w:val="single" w:color="auto" w:sz="4" w:space="0"/>
              <w:right w:val="single" w:color="auto" w:sz="4" w:space="0"/>
            </w:tcBorders>
            <w:noWrap w:val="0"/>
            <w:vAlign w:val="top"/>
          </w:tcPr>
          <w:p>
            <w:pPr>
              <w:spacing w:before="90"/>
              <w:jc w:val="left"/>
              <w:rPr>
                <w:rFonts w:ascii="仿宋_GB2312" w:eastAsia="仿宋_GB2312"/>
                <w:kern w:val="0"/>
                <w:sz w:val="24"/>
              </w:rPr>
            </w:pPr>
            <w:r>
              <w:rPr>
                <w:rFonts w:hint="eastAsia" w:ascii="仿宋_GB2312" w:eastAsia="仿宋_GB2312"/>
                <w:kern w:val="0"/>
                <w:sz w:val="24"/>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22" w:type="dxa"/>
            <w:gridSpan w:val="7"/>
            <w:tcBorders>
              <w:top w:val="single" w:color="auto" w:sz="4" w:space="0"/>
              <w:left w:val="single" w:color="auto" w:sz="4" w:space="0"/>
              <w:bottom w:val="single" w:color="auto" w:sz="4" w:space="0"/>
              <w:right w:val="single" w:color="auto" w:sz="4" w:space="0"/>
            </w:tcBorders>
            <w:noWrap w:val="0"/>
            <w:vAlign w:val="top"/>
          </w:tcPr>
          <w:p>
            <w:pPr>
              <w:spacing w:before="90"/>
              <w:ind w:firstLine="480" w:firstLineChars="200"/>
              <w:jc w:val="left"/>
              <w:rPr>
                <w:rFonts w:ascii="仿宋_GB2312" w:eastAsia="仿宋_GB2312"/>
                <w:kern w:val="0"/>
                <w:sz w:val="24"/>
              </w:rPr>
            </w:pPr>
            <w:r>
              <w:rPr>
                <w:rFonts w:hint="eastAsia" w:ascii="仿宋_GB2312" w:eastAsia="仿宋_GB2312"/>
                <w:kern w:val="0"/>
                <w:sz w:val="24"/>
              </w:rPr>
              <w:t>职业能力要求：</w:t>
            </w:r>
          </w:p>
          <w:p>
            <w:pPr>
              <w:spacing w:before="90"/>
              <w:ind w:firstLine="480" w:firstLineChars="200"/>
              <w:jc w:val="left"/>
              <w:rPr>
                <w:rFonts w:ascii="仿宋_GB2312" w:hAnsi="宋体" w:eastAsia="仿宋_GB2312"/>
                <w:sz w:val="24"/>
              </w:rPr>
            </w:pPr>
            <w:r>
              <w:rPr>
                <w:rFonts w:hint="eastAsia" w:ascii="仿宋_GB2312" w:hAnsi="宋体" w:eastAsia="仿宋_GB2312"/>
                <w:sz w:val="24"/>
              </w:rPr>
              <w:t>培养应用电子专业学生的综合职业能力。</w:t>
            </w:r>
          </w:p>
          <w:p>
            <w:pPr>
              <w:spacing w:before="90"/>
              <w:ind w:firstLine="480" w:firstLineChars="200"/>
              <w:jc w:val="left"/>
              <w:rPr>
                <w:rFonts w:ascii="仿宋_GB2312" w:eastAsia="仿宋_GB2312"/>
                <w:kern w:val="0"/>
                <w:sz w:val="24"/>
              </w:rPr>
            </w:pPr>
            <w:r>
              <w:rPr>
                <w:rFonts w:hint="eastAsia" w:ascii="仿宋_GB2312" w:hAnsi="宋体" w:eastAsia="仿宋_GB2312"/>
                <w:sz w:val="24"/>
              </w:rPr>
              <w:t>帮助学生获得家用视频设备维修工中级或高级职业资格证书。</w:t>
            </w:r>
          </w:p>
          <w:p>
            <w:pPr>
              <w:spacing w:before="90"/>
              <w:jc w:val="left"/>
              <w:rPr>
                <w:rFonts w:ascii="仿宋_GB2312"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22" w:type="dxa"/>
            <w:gridSpan w:val="7"/>
            <w:tcBorders>
              <w:top w:val="single" w:color="auto" w:sz="4" w:space="0"/>
              <w:left w:val="single" w:color="auto" w:sz="4" w:space="0"/>
              <w:bottom w:val="single" w:color="auto" w:sz="4" w:space="0"/>
              <w:right w:val="single" w:color="auto" w:sz="4" w:space="0"/>
            </w:tcBorders>
            <w:noWrap w:val="0"/>
            <w:vAlign w:val="top"/>
          </w:tcPr>
          <w:p>
            <w:pPr>
              <w:spacing w:before="90"/>
              <w:jc w:val="left"/>
              <w:rPr>
                <w:rFonts w:ascii="仿宋_GB2312" w:eastAsia="仿宋_GB2312"/>
                <w:kern w:val="0"/>
                <w:sz w:val="24"/>
              </w:rPr>
            </w:pPr>
            <w:r>
              <w:rPr>
                <w:rFonts w:hint="eastAsia" w:ascii="仿宋_GB2312" w:eastAsia="仿宋_GB2312"/>
                <w:kern w:val="0"/>
                <w:sz w:val="24"/>
              </w:rPr>
              <w:t>课程目标：</w:t>
            </w:r>
            <w:r>
              <w:rPr>
                <w:rFonts w:hint="eastAsia" w:ascii="仿宋_GB2312" w:hAnsi="宋体" w:eastAsia="仿宋_GB2312"/>
                <w:sz w:val="24"/>
              </w:rPr>
              <w:t>通过本课程的学习，使学生掌握教学媒体基本理论，了解和熟悉常用现代教学媒体基本特性、结构、原理，掌握运用各种教学媒体进行教学设计和教学的方法，为今后的学习和工作打下坚实的基础，以提高学生将来在工作中的教育教学效果和效率，利于改变传统的教育教学模式和思想观念，推动并促进教育教学现代化的进程。</w:t>
            </w:r>
          </w:p>
          <w:p>
            <w:pPr>
              <w:spacing w:before="90"/>
              <w:jc w:val="left"/>
              <w:rPr>
                <w:rFonts w:ascii="仿宋_GB2312"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5" w:type="dxa"/>
            <w:tcBorders>
              <w:top w:val="single" w:color="auto" w:sz="4" w:space="0"/>
              <w:left w:val="single" w:color="auto" w:sz="4" w:space="0"/>
              <w:bottom w:val="single" w:color="auto" w:sz="4" w:space="0"/>
              <w:right w:val="single" w:color="auto" w:sz="4" w:space="0"/>
            </w:tcBorders>
            <w:noWrap w:val="0"/>
            <w:vAlign w:val="center"/>
          </w:tcPr>
          <w:p>
            <w:pPr>
              <w:spacing w:before="90"/>
              <w:jc w:val="center"/>
              <w:rPr>
                <w:rFonts w:ascii="仿宋_GB2312" w:eastAsia="仿宋_GB2312"/>
                <w:kern w:val="0"/>
                <w:sz w:val="24"/>
              </w:rPr>
            </w:pPr>
            <w:r>
              <w:rPr>
                <w:rFonts w:hint="eastAsia" w:ascii="仿宋_GB2312" w:hAnsi="宋体" w:eastAsia="仿宋_GB2312"/>
                <w:kern w:val="0"/>
                <w:sz w:val="24"/>
              </w:rPr>
              <w:t>课程内容</w:t>
            </w:r>
          </w:p>
        </w:tc>
        <w:tc>
          <w:tcPr>
            <w:tcW w:w="7337" w:type="dxa"/>
            <w:gridSpan w:val="6"/>
            <w:tcBorders>
              <w:top w:val="single" w:color="auto" w:sz="4" w:space="0"/>
              <w:left w:val="single" w:color="auto" w:sz="4" w:space="0"/>
              <w:bottom w:val="single" w:color="auto" w:sz="4" w:space="0"/>
              <w:right w:val="single" w:color="auto" w:sz="4" w:space="0"/>
            </w:tcBorders>
            <w:noWrap w:val="0"/>
            <w:vAlign w:val="center"/>
          </w:tcPr>
          <w:p>
            <w:pPr>
              <w:rPr>
                <w:rFonts w:ascii="仿宋_GB2312" w:eastAsia="仿宋_GB2312"/>
                <w:kern w:val="0"/>
                <w:sz w:val="24"/>
              </w:rPr>
            </w:pPr>
          </w:p>
          <w:p>
            <w:pPr>
              <w:rPr>
                <w:rFonts w:ascii="仿宋_GB2312" w:eastAsia="仿宋_GB2312"/>
                <w:kern w:val="0"/>
                <w:sz w:val="24"/>
              </w:rPr>
            </w:pPr>
            <w:r>
              <w:rPr>
                <w:rFonts w:hint="eastAsia" w:ascii="仿宋_GB2312" w:eastAsia="仿宋_GB2312"/>
                <w:kern w:val="0"/>
                <w:sz w:val="24"/>
              </w:rPr>
              <w:t>学习情景一：</w:t>
            </w:r>
            <w:r>
              <w:rPr>
                <w:rFonts w:hint="eastAsia" w:ascii="仿宋_GB2312" w:hAnsi="宋体" w:eastAsia="仿宋_GB2312" w:cs="宋体"/>
              </w:rPr>
              <w:t>彩色电视机基本原理</w:t>
            </w:r>
          </w:p>
          <w:p>
            <w:pPr>
              <w:rPr>
                <w:rFonts w:ascii="仿宋_GB2312" w:eastAsia="仿宋_GB2312"/>
                <w:kern w:val="0"/>
                <w:sz w:val="24"/>
              </w:rPr>
            </w:pPr>
          </w:p>
          <w:p>
            <w:pPr>
              <w:rPr>
                <w:rFonts w:ascii="仿宋_GB2312" w:eastAsia="仿宋_GB2312"/>
                <w:kern w:val="0"/>
                <w:sz w:val="24"/>
              </w:rPr>
            </w:pPr>
            <w:r>
              <w:rPr>
                <w:rFonts w:hint="eastAsia" w:ascii="仿宋_GB2312" w:eastAsia="仿宋_GB2312"/>
                <w:kern w:val="0"/>
                <w:sz w:val="24"/>
              </w:rPr>
              <w:t>学习情景二：</w:t>
            </w:r>
            <w:r>
              <w:rPr>
                <w:rFonts w:hint="eastAsia" w:ascii="仿宋_GB2312" w:hAnsi="宋体" w:eastAsia="仿宋_GB2312" w:cs="宋体"/>
              </w:rPr>
              <w:t>数字电视基础</w:t>
            </w:r>
          </w:p>
          <w:p>
            <w:pPr>
              <w:rPr>
                <w:rFonts w:ascii="仿宋_GB2312" w:eastAsia="仿宋_GB2312"/>
                <w:kern w:val="0"/>
                <w:sz w:val="24"/>
              </w:rPr>
            </w:pPr>
          </w:p>
          <w:p>
            <w:pPr>
              <w:rPr>
                <w:rFonts w:ascii="仿宋_GB2312" w:eastAsia="仿宋_GB2312"/>
                <w:kern w:val="0"/>
                <w:sz w:val="24"/>
              </w:rPr>
            </w:pPr>
            <w:r>
              <w:rPr>
                <w:rFonts w:hint="eastAsia" w:ascii="仿宋_GB2312" w:eastAsia="仿宋_GB2312"/>
                <w:kern w:val="0"/>
                <w:sz w:val="24"/>
              </w:rPr>
              <w:t>学习情景三：</w:t>
            </w:r>
            <w:r>
              <w:rPr>
                <w:rFonts w:hint="eastAsia" w:ascii="仿宋_GB2312" w:hAnsi="宋体" w:eastAsia="仿宋_GB2312" w:cs="宋体"/>
              </w:rPr>
              <w:t>彩色电视液晶屏</w:t>
            </w:r>
          </w:p>
          <w:p>
            <w:pPr>
              <w:rPr>
                <w:rFonts w:ascii="仿宋_GB2312" w:eastAsia="仿宋_GB2312"/>
                <w:kern w:val="0"/>
                <w:sz w:val="24"/>
              </w:rPr>
            </w:pPr>
          </w:p>
          <w:p>
            <w:pPr>
              <w:rPr>
                <w:rFonts w:ascii="仿宋_GB2312" w:hAnsi="宋体" w:eastAsia="仿宋_GB2312"/>
                <w:sz w:val="24"/>
              </w:rPr>
            </w:pPr>
            <w:r>
              <w:rPr>
                <w:rFonts w:hint="eastAsia" w:ascii="仿宋_GB2312" w:eastAsia="仿宋_GB2312"/>
                <w:kern w:val="0"/>
                <w:sz w:val="24"/>
              </w:rPr>
              <w:t>学习情景四：</w:t>
            </w:r>
            <w:r>
              <w:rPr>
                <w:rFonts w:hint="eastAsia" w:ascii="仿宋_GB2312" w:hAnsi="宋体" w:eastAsia="仿宋_GB2312" w:cs="宋体"/>
              </w:rPr>
              <w:t>等离子显示屏</w:t>
            </w:r>
          </w:p>
          <w:p>
            <w:pPr>
              <w:rPr>
                <w:rFonts w:ascii="仿宋_GB2312" w:hAnsi="宋体" w:eastAsia="仿宋_GB2312"/>
                <w:sz w:val="24"/>
              </w:rPr>
            </w:pPr>
          </w:p>
          <w:p>
            <w:pPr>
              <w:rPr>
                <w:rFonts w:ascii="仿宋_GB2312" w:hAnsi="宋体" w:eastAsia="仿宋_GB2312"/>
                <w:sz w:val="24"/>
              </w:rPr>
            </w:pPr>
            <w:r>
              <w:rPr>
                <w:rFonts w:hint="eastAsia" w:ascii="仿宋_GB2312" w:eastAsia="仿宋_GB2312"/>
                <w:kern w:val="0"/>
                <w:sz w:val="24"/>
              </w:rPr>
              <w:t>学习情景五：</w:t>
            </w:r>
            <w:r>
              <w:rPr>
                <w:rFonts w:hint="eastAsia" w:ascii="仿宋_GB2312" w:hAnsi="宋体" w:eastAsia="仿宋_GB2312" w:cs="宋体"/>
              </w:rPr>
              <w:t>平板电视的接口与格式变换</w:t>
            </w:r>
          </w:p>
          <w:p>
            <w:pPr>
              <w:rPr>
                <w:rFonts w:ascii="仿宋_GB2312" w:hAnsi="宋体" w:eastAsia="仿宋_GB2312"/>
                <w:sz w:val="24"/>
              </w:rPr>
            </w:pPr>
          </w:p>
          <w:p>
            <w:pPr>
              <w:rPr>
                <w:rFonts w:ascii="仿宋_GB2312" w:hAnsi="宋体" w:eastAsia="仿宋_GB2312"/>
                <w:sz w:val="24"/>
              </w:rPr>
            </w:pPr>
            <w:r>
              <w:rPr>
                <w:rFonts w:hint="eastAsia" w:ascii="仿宋_GB2312" w:hAnsi="宋体" w:eastAsia="仿宋_GB2312"/>
                <w:sz w:val="24"/>
              </w:rPr>
              <w:t>学习情境六：</w:t>
            </w:r>
            <w:r>
              <w:rPr>
                <w:rFonts w:hint="eastAsia" w:ascii="仿宋_GB2312" w:hAnsi="宋体" w:eastAsia="仿宋_GB2312" w:cs="宋体"/>
              </w:rPr>
              <w:t>平板电视驱动板电路</w:t>
            </w:r>
          </w:p>
          <w:p>
            <w:pPr>
              <w:rPr>
                <w:rFonts w:ascii="仿宋_GB2312" w:hAnsi="宋体" w:eastAsia="仿宋_GB2312"/>
                <w:sz w:val="24"/>
              </w:rPr>
            </w:pPr>
          </w:p>
          <w:p>
            <w:pPr>
              <w:rPr>
                <w:rFonts w:ascii="仿宋_GB2312" w:hAnsi="宋体" w:eastAsia="仿宋_GB2312" w:cs="宋体"/>
              </w:rPr>
            </w:pPr>
            <w:r>
              <w:rPr>
                <w:rFonts w:hint="eastAsia" w:ascii="仿宋_GB2312" w:hAnsi="宋体" w:eastAsia="仿宋_GB2312"/>
                <w:sz w:val="24"/>
              </w:rPr>
              <w:t>学习情境七：</w:t>
            </w:r>
            <w:r>
              <w:rPr>
                <w:rFonts w:hint="eastAsia" w:ascii="仿宋_GB2312" w:hAnsi="宋体" w:eastAsia="仿宋_GB2312" w:cs="宋体"/>
              </w:rPr>
              <w:t>电视机软件</w:t>
            </w:r>
          </w:p>
          <w:p>
            <w:pPr>
              <w:rPr>
                <w:rFonts w:ascii="仿宋_GB2312" w:hAnsi="宋体" w:eastAsia="仿宋_GB2312"/>
                <w:sz w:val="24"/>
              </w:rPr>
            </w:pPr>
          </w:p>
          <w:p>
            <w:pPr>
              <w:rPr>
                <w:rFonts w:ascii="仿宋_GB2312" w:hAnsi="宋体" w:eastAsia="仿宋_GB2312" w:cs="宋体"/>
              </w:rPr>
            </w:pPr>
            <w:r>
              <w:rPr>
                <w:rFonts w:hint="eastAsia" w:ascii="仿宋_GB2312" w:hAnsi="宋体" w:eastAsia="仿宋_GB2312"/>
                <w:sz w:val="24"/>
              </w:rPr>
              <w:t>学习情境八：</w:t>
            </w:r>
            <w:r>
              <w:rPr>
                <w:rFonts w:hint="eastAsia" w:ascii="仿宋_GB2312" w:hAnsi="宋体" w:eastAsia="仿宋_GB2312" w:cs="宋体"/>
              </w:rPr>
              <w:t>液晶电视机的开关电源</w:t>
            </w:r>
          </w:p>
          <w:p>
            <w:pPr>
              <w:rPr>
                <w:rFonts w:ascii="仿宋_GB2312" w:hAnsi="宋体" w:eastAsia="仿宋_GB2312" w:cs="宋体"/>
              </w:rPr>
            </w:pPr>
          </w:p>
          <w:p>
            <w:pPr>
              <w:rPr>
                <w:rFonts w:ascii="仿宋_GB2312" w:eastAsia="仿宋_GB2312"/>
                <w:kern w:val="0"/>
                <w:sz w:val="24"/>
              </w:rPr>
            </w:pPr>
            <w:r>
              <w:rPr>
                <w:rFonts w:hint="eastAsia" w:ascii="仿宋_GB2312" w:hAnsi="宋体" w:eastAsia="仿宋_GB2312"/>
                <w:sz w:val="24"/>
              </w:rPr>
              <w:t>学习情境九：</w:t>
            </w:r>
            <w:r>
              <w:rPr>
                <w:rFonts w:hint="eastAsia" w:ascii="仿宋_GB2312" w:hAnsi="宋体" w:eastAsia="仿宋_GB2312" w:cs="宋体"/>
              </w:rPr>
              <w:t>液晶电视机的维修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22" w:type="dxa"/>
            <w:gridSpan w:val="7"/>
            <w:tcBorders>
              <w:top w:val="single" w:color="auto" w:sz="4" w:space="0"/>
              <w:left w:val="single" w:color="auto" w:sz="4" w:space="0"/>
              <w:bottom w:val="single" w:color="auto" w:sz="4" w:space="0"/>
              <w:right w:val="single" w:color="auto" w:sz="4" w:space="0"/>
            </w:tcBorders>
            <w:noWrap w:val="0"/>
            <w:vAlign w:val="top"/>
          </w:tcPr>
          <w:p>
            <w:pPr>
              <w:rPr>
                <w:rFonts w:ascii="仿宋_GB2312" w:eastAsia="仿宋_GB2312"/>
                <w:szCs w:val="21"/>
              </w:rPr>
            </w:pPr>
            <w:r>
              <w:rPr>
                <w:rFonts w:hint="eastAsia" w:ascii="仿宋_GB2312" w:hAnsi="宋体" w:eastAsia="仿宋_GB2312"/>
                <w:kern w:val="0"/>
                <w:sz w:val="24"/>
              </w:rPr>
              <w:t>教学方法：</w:t>
            </w:r>
            <w:r>
              <w:rPr>
                <w:rFonts w:hint="eastAsia" w:ascii="仿宋_GB2312" w:eastAsia="仿宋_GB2312"/>
                <w:szCs w:val="21"/>
              </w:rPr>
              <w:t>深入浅出，理论与实践相结合的教学方法。</w:t>
            </w:r>
          </w:p>
          <w:p>
            <w:pPr>
              <w:rPr>
                <w:rFonts w:ascii="仿宋_GB2312" w:eastAsia="仿宋_GB2312"/>
                <w:szCs w:val="21"/>
              </w:rPr>
            </w:pPr>
            <w:r>
              <w:rPr>
                <w:rFonts w:hint="eastAsia" w:ascii="仿宋_GB2312" w:eastAsia="仿宋_GB2312"/>
                <w:szCs w:val="21"/>
              </w:rPr>
              <w:t>1.教学做一体</w:t>
            </w:r>
          </w:p>
          <w:p>
            <w:pPr>
              <w:rPr>
                <w:rFonts w:ascii="仿宋_GB2312" w:eastAsia="仿宋_GB2312"/>
                <w:szCs w:val="21"/>
              </w:rPr>
            </w:pPr>
            <w:r>
              <w:rPr>
                <w:rFonts w:hint="eastAsia" w:ascii="仿宋_GB2312" w:eastAsia="仿宋_GB2312"/>
                <w:szCs w:val="21"/>
              </w:rPr>
              <w:t>2.演讲法</w:t>
            </w:r>
          </w:p>
          <w:p>
            <w:pPr>
              <w:rPr>
                <w:rFonts w:ascii="仿宋_GB2312" w:eastAsia="仿宋_GB2312"/>
                <w:szCs w:val="21"/>
              </w:rPr>
            </w:pPr>
            <w:r>
              <w:rPr>
                <w:rFonts w:hint="eastAsia" w:ascii="仿宋_GB2312" w:eastAsia="仿宋_GB2312"/>
                <w:szCs w:val="21"/>
              </w:rPr>
              <w:t>3.讨论和练习</w:t>
            </w:r>
          </w:p>
          <w:p>
            <w:pPr>
              <w:rPr>
                <w:rFonts w:ascii="仿宋_GB2312" w:eastAsia="仿宋_GB2312"/>
                <w:szCs w:val="21"/>
              </w:rPr>
            </w:pPr>
            <w:r>
              <w:rPr>
                <w:rFonts w:hint="eastAsia" w:ascii="仿宋_GB2312" w:eastAsia="仿宋_GB2312"/>
                <w:szCs w:val="21"/>
              </w:rPr>
              <w:t>4.小组工作</w:t>
            </w:r>
          </w:p>
          <w:p>
            <w:pPr>
              <w:rPr>
                <w:rFonts w:ascii="仿宋_GB2312" w:eastAsia="仿宋_GB2312"/>
                <w:szCs w:val="21"/>
              </w:rPr>
            </w:pPr>
            <w:r>
              <w:rPr>
                <w:rFonts w:hint="eastAsia" w:ascii="仿宋_GB2312" w:eastAsia="仿宋_GB2312"/>
                <w:szCs w:val="21"/>
              </w:rPr>
              <w:t>5.讨论和小组协作</w:t>
            </w:r>
          </w:p>
          <w:p>
            <w:pPr>
              <w:spacing w:line="360" w:lineRule="auto"/>
              <w:rPr>
                <w:rFonts w:ascii="宋体" w:hAnsi="宋体"/>
              </w:rPr>
            </w:pPr>
            <w:r>
              <w:rPr>
                <w:rFonts w:hint="eastAsia" w:ascii="仿宋_GB2312" w:eastAsia="仿宋_GB2312"/>
                <w:szCs w:val="21"/>
              </w:rPr>
              <w:t>6.项目引导</w:t>
            </w:r>
          </w:p>
          <w:p>
            <w:pPr>
              <w:adjustRightInd w:val="0"/>
              <w:snapToGrid w:val="0"/>
              <w:spacing w:line="360" w:lineRule="auto"/>
              <w:ind w:firstLine="420" w:firstLineChars="200"/>
              <w:rPr>
                <w:rFonts w:ascii="宋体" w:hAnsi="宋体"/>
              </w:rPr>
            </w:pPr>
          </w:p>
          <w:p>
            <w:pPr>
              <w:spacing w:before="90"/>
              <w:jc w:val="left"/>
              <w:rPr>
                <w:rFonts w:ascii="仿宋_GB2312" w:hAnsi="宋体" w:eastAsia="仿宋_GB2312"/>
                <w:kern w:val="0"/>
                <w:sz w:val="24"/>
              </w:rPr>
            </w:pPr>
          </w:p>
          <w:p>
            <w:pPr>
              <w:spacing w:before="90"/>
              <w:jc w:val="left"/>
              <w:rPr>
                <w:rFonts w:ascii="仿宋_GB2312" w:hAnsi="宋体"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22" w:type="dxa"/>
            <w:gridSpan w:val="7"/>
            <w:tcBorders>
              <w:top w:val="single" w:color="auto" w:sz="4" w:space="0"/>
              <w:left w:val="single" w:color="auto" w:sz="4" w:space="0"/>
              <w:bottom w:val="single" w:color="auto" w:sz="4" w:space="0"/>
              <w:right w:val="single" w:color="auto" w:sz="4" w:space="0"/>
            </w:tcBorders>
            <w:noWrap w:val="0"/>
            <w:vAlign w:val="top"/>
          </w:tcPr>
          <w:p>
            <w:pPr>
              <w:rPr>
                <w:rFonts w:ascii="仿宋_GB2312" w:eastAsia="仿宋_GB2312"/>
                <w:szCs w:val="21"/>
              </w:rPr>
            </w:pPr>
            <w:r>
              <w:rPr>
                <w:rFonts w:hint="eastAsia" w:ascii="仿宋_GB2312" w:hAnsi="宋体" w:eastAsia="仿宋_GB2312"/>
                <w:kern w:val="0"/>
                <w:sz w:val="24"/>
              </w:rPr>
              <w:t>学生要求：</w:t>
            </w:r>
            <w:r>
              <w:rPr>
                <w:rFonts w:hint="eastAsia" w:ascii="仿宋_GB2312" w:eastAsia="仿宋_GB2312"/>
                <w:szCs w:val="21"/>
              </w:rPr>
              <w:t>需要具备基础知识，如数字电子技术、模拟电子技术，高频电路等。</w:t>
            </w:r>
          </w:p>
          <w:p>
            <w:pPr>
              <w:spacing w:before="90"/>
              <w:jc w:val="left"/>
              <w:rPr>
                <w:rFonts w:ascii="仿宋_GB2312" w:hAnsi="宋体" w:eastAsia="仿宋_GB2312"/>
                <w:kern w:val="0"/>
                <w:sz w:val="24"/>
              </w:rPr>
            </w:pPr>
          </w:p>
          <w:p>
            <w:pPr>
              <w:spacing w:before="90"/>
              <w:jc w:val="left"/>
              <w:rPr>
                <w:rFonts w:ascii="仿宋_GB2312" w:hAnsi="宋体"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22" w:type="dxa"/>
            <w:gridSpan w:val="7"/>
            <w:tcBorders>
              <w:top w:val="single" w:color="auto" w:sz="4" w:space="0"/>
              <w:left w:val="single" w:color="auto" w:sz="4" w:space="0"/>
              <w:bottom w:val="single" w:color="auto" w:sz="4" w:space="0"/>
              <w:right w:val="single" w:color="auto" w:sz="4" w:space="0"/>
            </w:tcBorders>
            <w:noWrap w:val="0"/>
            <w:vAlign w:val="top"/>
          </w:tcPr>
          <w:p>
            <w:pPr>
              <w:ind w:firstLine="648" w:firstLineChars="270"/>
              <w:rPr>
                <w:rFonts w:ascii="仿宋_GB2312" w:eastAsia="仿宋_GB2312"/>
                <w:szCs w:val="21"/>
              </w:rPr>
            </w:pPr>
            <w:r>
              <w:rPr>
                <w:rFonts w:hint="eastAsia" w:ascii="仿宋_GB2312" w:hAnsi="宋体" w:eastAsia="仿宋_GB2312"/>
                <w:kern w:val="0"/>
                <w:sz w:val="24"/>
              </w:rPr>
              <w:t>教师要求：</w:t>
            </w:r>
            <w:r>
              <w:rPr>
                <w:rFonts w:hint="eastAsia" w:ascii="仿宋_GB2312" w:eastAsia="仿宋_GB2312"/>
                <w:szCs w:val="21"/>
              </w:rPr>
              <w:t>具备电视机原理理论基础</w:t>
            </w:r>
          </w:p>
          <w:p>
            <w:pPr>
              <w:ind w:firstLine="1931" w:firstLineChars="920"/>
              <w:rPr>
                <w:rFonts w:ascii="仿宋_GB2312" w:eastAsia="仿宋_GB2312"/>
                <w:szCs w:val="21"/>
              </w:rPr>
            </w:pPr>
            <w:r>
              <w:rPr>
                <w:rFonts w:hint="eastAsia" w:ascii="仿宋_GB2312" w:eastAsia="仿宋_GB2312"/>
                <w:szCs w:val="21"/>
              </w:rPr>
              <w:t>相关电视机电路及软件应用</w:t>
            </w:r>
          </w:p>
          <w:p>
            <w:pPr>
              <w:spacing w:line="360" w:lineRule="auto"/>
              <w:ind w:firstLine="1890" w:firstLineChars="900"/>
              <w:rPr>
                <w:rFonts w:ascii="宋体" w:hAnsi="宋体"/>
                <w:b/>
                <w:sz w:val="24"/>
              </w:rPr>
            </w:pPr>
            <w:r>
              <w:rPr>
                <w:rFonts w:hint="eastAsia" w:ascii="仿宋_GB2312" w:eastAsia="仿宋_GB2312"/>
                <w:szCs w:val="21"/>
              </w:rPr>
              <w:t>熟练运用行动导向教学的能力</w:t>
            </w:r>
          </w:p>
          <w:p>
            <w:pPr>
              <w:spacing w:before="90"/>
              <w:jc w:val="left"/>
              <w:rPr>
                <w:rFonts w:ascii="仿宋_GB2312" w:hAnsi="宋体" w:eastAsia="仿宋_GB2312"/>
                <w:kern w:val="0"/>
                <w:sz w:val="24"/>
              </w:rPr>
            </w:pPr>
          </w:p>
          <w:p>
            <w:pPr>
              <w:spacing w:before="90"/>
              <w:jc w:val="left"/>
              <w:rPr>
                <w:rFonts w:ascii="仿宋_GB2312" w:hAnsi="宋体"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22" w:type="dxa"/>
            <w:gridSpan w:val="7"/>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80" w:firstLineChars="200"/>
              <w:rPr>
                <w:rFonts w:ascii="宋体" w:hAnsi="宋体"/>
              </w:rPr>
            </w:pPr>
            <w:r>
              <w:rPr>
                <w:rFonts w:hint="eastAsia" w:ascii="仿宋_GB2312" w:hAnsi="宋体" w:eastAsia="仿宋_GB2312"/>
                <w:kern w:val="0"/>
                <w:sz w:val="24"/>
              </w:rPr>
              <w:t>理实一体(实境要求):</w:t>
            </w:r>
            <w:r>
              <w:rPr>
                <w:rFonts w:hint="eastAsia" w:ascii="宋体" w:hAnsi="宋体"/>
              </w:rPr>
              <w:t xml:space="preserve"> </w:t>
            </w:r>
          </w:p>
          <w:p>
            <w:pPr>
              <w:spacing w:line="360" w:lineRule="auto"/>
              <w:ind w:firstLine="480" w:firstLineChars="200"/>
              <w:rPr>
                <w:rFonts w:ascii="仿宋_GB2312" w:hAnsi="Calibri" w:eastAsia="仿宋_GB2312"/>
                <w:sz w:val="24"/>
              </w:rPr>
            </w:pPr>
            <w:r>
              <w:rPr>
                <w:rFonts w:hint="eastAsia" w:ascii="仿宋_GB2312" w:hAnsi="Calibri" w:eastAsia="仿宋_GB2312"/>
                <w:sz w:val="24"/>
              </w:rPr>
              <w:t>教师可采取如下教学手段实现理实一体化教学。</w:t>
            </w:r>
          </w:p>
          <w:p>
            <w:pPr>
              <w:spacing w:line="360" w:lineRule="auto"/>
              <w:ind w:firstLine="480" w:firstLineChars="200"/>
              <w:rPr>
                <w:rFonts w:ascii="仿宋_GB2312" w:hAnsi="Calibri" w:eastAsia="仿宋_GB2312"/>
                <w:sz w:val="24"/>
              </w:rPr>
            </w:pPr>
            <w:r>
              <w:rPr>
                <w:rFonts w:hint="eastAsia" w:ascii="仿宋_GB2312" w:hAnsi="Calibri" w:eastAsia="仿宋_GB2312"/>
                <w:sz w:val="24"/>
              </w:rPr>
              <w:t>1、虚拟实验教学：在多媒体教室教师提供电视技术单元电路的虚拟实验。</w:t>
            </w:r>
          </w:p>
          <w:p>
            <w:pPr>
              <w:spacing w:before="90"/>
              <w:ind w:firstLine="480" w:firstLineChars="200"/>
              <w:jc w:val="left"/>
              <w:rPr>
                <w:rFonts w:ascii="仿宋_GB2312" w:hAnsi="宋体" w:eastAsia="仿宋_GB2312"/>
                <w:kern w:val="0"/>
                <w:sz w:val="24"/>
              </w:rPr>
            </w:pPr>
            <w:r>
              <w:rPr>
                <w:rFonts w:hint="eastAsia" w:ascii="仿宋_GB2312" w:hAnsi="Calibri" w:eastAsia="仿宋_GB2312"/>
                <w:sz w:val="24"/>
              </w:rPr>
              <w:t>2、实体实验：以学生独立自主实验教学模式。</w:t>
            </w:r>
          </w:p>
        </w:tc>
      </w:tr>
    </w:tbl>
    <w:p>
      <w:pPr>
        <w:spacing w:before="90" w:line="360" w:lineRule="auto"/>
        <w:ind w:firstLine="720" w:firstLineChars="300"/>
        <w:jc w:val="left"/>
        <w:rPr>
          <w:rFonts w:ascii="仿宋_GB2312" w:eastAsia="仿宋_GB2312"/>
          <w:kern w:val="0"/>
          <w:sz w:val="24"/>
        </w:rPr>
      </w:pPr>
      <w:r>
        <w:rPr>
          <w:rFonts w:hint="eastAsia" w:ascii="仿宋_GB2312" w:eastAsia="仿宋_GB2312"/>
          <w:kern w:val="0"/>
          <w:sz w:val="24"/>
        </w:rPr>
        <w:t>学习领域六：</w:t>
      </w:r>
    </w:p>
    <w:tbl>
      <w:tblPr>
        <w:tblStyle w:val="15"/>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5"/>
        <w:gridCol w:w="363"/>
        <w:gridCol w:w="2520"/>
        <w:gridCol w:w="1080"/>
        <w:gridCol w:w="1260"/>
        <w:gridCol w:w="897"/>
        <w:gridCol w:w="1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48" w:type="dxa"/>
            <w:gridSpan w:val="2"/>
            <w:tcBorders>
              <w:top w:val="single" w:color="auto" w:sz="4" w:space="0"/>
              <w:left w:val="single" w:color="auto" w:sz="4" w:space="0"/>
              <w:bottom w:val="single" w:color="auto" w:sz="4" w:space="0"/>
              <w:right w:val="single" w:color="auto" w:sz="4" w:space="0"/>
            </w:tcBorders>
            <w:noWrap w:val="0"/>
            <w:vAlign w:val="top"/>
          </w:tcPr>
          <w:p>
            <w:pPr>
              <w:spacing w:before="90"/>
              <w:jc w:val="center"/>
              <w:rPr>
                <w:rFonts w:ascii="仿宋_GB2312" w:eastAsia="仿宋_GB2312"/>
                <w:kern w:val="0"/>
                <w:sz w:val="24"/>
              </w:rPr>
            </w:pPr>
            <w:r>
              <w:rPr>
                <w:rFonts w:hint="eastAsia" w:ascii="仿宋_GB2312" w:eastAsia="仿宋_GB2312"/>
                <w:kern w:val="0"/>
                <w:sz w:val="24"/>
              </w:rPr>
              <w:t>学习领域名称</w:t>
            </w:r>
          </w:p>
        </w:tc>
        <w:tc>
          <w:tcPr>
            <w:tcW w:w="2520" w:type="dxa"/>
            <w:tcBorders>
              <w:top w:val="single" w:color="auto" w:sz="4" w:space="0"/>
              <w:left w:val="single" w:color="auto" w:sz="4" w:space="0"/>
              <w:bottom w:val="single" w:color="auto" w:sz="4" w:space="0"/>
              <w:right w:val="single" w:color="auto" w:sz="4" w:space="0"/>
            </w:tcBorders>
            <w:noWrap w:val="0"/>
            <w:vAlign w:val="top"/>
          </w:tcPr>
          <w:p>
            <w:pPr>
              <w:spacing w:before="90"/>
              <w:jc w:val="left"/>
              <w:rPr>
                <w:rFonts w:ascii="仿宋_GB2312" w:eastAsia="仿宋_GB2312"/>
                <w:kern w:val="0"/>
                <w:sz w:val="24"/>
              </w:rPr>
            </w:pPr>
            <w:r>
              <w:rPr>
                <w:rFonts w:hint="eastAsia" w:ascii="仿宋_GB2312" w:eastAsia="仿宋_GB2312"/>
                <w:kern w:val="0"/>
                <w:sz w:val="24"/>
              </w:rPr>
              <w:t>电子测量与仪器</w:t>
            </w: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before="90"/>
              <w:jc w:val="left"/>
              <w:rPr>
                <w:rFonts w:ascii="仿宋_GB2312" w:eastAsia="仿宋_GB2312"/>
                <w:kern w:val="0"/>
                <w:sz w:val="24"/>
              </w:rPr>
            </w:pPr>
            <w:r>
              <w:rPr>
                <w:rFonts w:hint="eastAsia" w:ascii="仿宋_GB2312" w:eastAsia="仿宋_GB2312"/>
                <w:kern w:val="0"/>
                <w:sz w:val="24"/>
              </w:rPr>
              <w:t>学期安排</w:t>
            </w:r>
          </w:p>
        </w:tc>
        <w:tc>
          <w:tcPr>
            <w:tcW w:w="1260" w:type="dxa"/>
            <w:tcBorders>
              <w:top w:val="single" w:color="auto" w:sz="4" w:space="0"/>
              <w:left w:val="single" w:color="auto" w:sz="4" w:space="0"/>
              <w:bottom w:val="single" w:color="auto" w:sz="4" w:space="0"/>
              <w:right w:val="single" w:color="auto" w:sz="4" w:space="0"/>
            </w:tcBorders>
            <w:noWrap w:val="0"/>
            <w:vAlign w:val="top"/>
          </w:tcPr>
          <w:p>
            <w:pPr>
              <w:spacing w:before="90"/>
              <w:jc w:val="left"/>
              <w:rPr>
                <w:rFonts w:ascii="仿宋_GB2312" w:eastAsia="仿宋_GB2312"/>
                <w:kern w:val="0"/>
                <w:sz w:val="24"/>
              </w:rPr>
            </w:pPr>
            <w:r>
              <w:rPr>
                <w:rFonts w:hint="eastAsia" w:ascii="仿宋_GB2312" w:eastAsia="仿宋_GB2312"/>
                <w:kern w:val="0"/>
                <w:sz w:val="24"/>
              </w:rPr>
              <w:t>3</w:t>
            </w:r>
          </w:p>
        </w:tc>
        <w:tc>
          <w:tcPr>
            <w:tcW w:w="897" w:type="dxa"/>
            <w:tcBorders>
              <w:top w:val="single" w:color="auto" w:sz="4" w:space="0"/>
              <w:left w:val="single" w:color="auto" w:sz="4" w:space="0"/>
              <w:bottom w:val="single" w:color="auto" w:sz="4" w:space="0"/>
              <w:right w:val="single" w:color="auto" w:sz="4" w:space="0"/>
            </w:tcBorders>
            <w:noWrap w:val="0"/>
            <w:vAlign w:val="top"/>
          </w:tcPr>
          <w:p>
            <w:pPr>
              <w:spacing w:before="90"/>
              <w:jc w:val="left"/>
              <w:rPr>
                <w:rFonts w:ascii="仿宋_GB2312" w:eastAsia="仿宋_GB2312"/>
                <w:kern w:val="0"/>
                <w:sz w:val="24"/>
              </w:rPr>
            </w:pPr>
            <w:r>
              <w:rPr>
                <w:rFonts w:hint="eastAsia" w:ascii="仿宋_GB2312" w:eastAsia="仿宋_GB2312"/>
                <w:kern w:val="0"/>
                <w:sz w:val="24"/>
              </w:rPr>
              <w:t>学时数</w:t>
            </w:r>
          </w:p>
        </w:tc>
        <w:tc>
          <w:tcPr>
            <w:tcW w:w="1217" w:type="dxa"/>
            <w:tcBorders>
              <w:top w:val="single" w:color="auto" w:sz="4" w:space="0"/>
              <w:left w:val="single" w:color="auto" w:sz="4" w:space="0"/>
              <w:bottom w:val="single" w:color="auto" w:sz="4" w:space="0"/>
              <w:right w:val="single" w:color="auto" w:sz="4" w:space="0"/>
            </w:tcBorders>
            <w:noWrap w:val="0"/>
            <w:vAlign w:val="top"/>
          </w:tcPr>
          <w:p>
            <w:pPr>
              <w:spacing w:before="90"/>
              <w:jc w:val="left"/>
              <w:rPr>
                <w:rFonts w:ascii="仿宋_GB2312" w:eastAsia="仿宋_GB2312"/>
                <w:kern w:val="0"/>
                <w:sz w:val="24"/>
              </w:rPr>
            </w:pPr>
            <w:r>
              <w:rPr>
                <w:rFonts w:hint="eastAsia" w:ascii="仿宋_GB2312" w:eastAsia="仿宋_GB2312"/>
                <w:kern w:val="0"/>
                <w:sz w:val="24"/>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22" w:type="dxa"/>
            <w:gridSpan w:val="7"/>
            <w:tcBorders>
              <w:top w:val="single" w:color="auto" w:sz="4" w:space="0"/>
              <w:left w:val="single" w:color="auto" w:sz="4" w:space="0"/>
              <w:bottom w:val="single" w:color="auto" w:sz="4" w:space="0"/>
              <w:right w:val="single" w:color="auto" w:sz="4" w:space="0"/>
            </w:tcBorders>
            <w:noWrap w:val="0"/>
            <w:vAlign w:val="top"/>
          </w:tcPr>
          <w:p>
            <w:pPr>
              <w:spacing w:before="90"/>
              <w:ind w:firstLine="480" w:firstLineChars="200"/>
              <w:jc w:val="left"/>
              <w:rPr>
                <w:rFonts w:ascii="仿宋_GB2312" w:eastAsia="仿宋_GB2312"/>
                <w:kern w:val="0"/>
                <w:sz w:val="24"/>
              </w:rPr>
            </w:pPr>
            <w:r>
              <w:rPr>
                <w:rFonts w:hint="eastAsia" w:ascii="仿宋_GB2312" w:eastAsia="仿宋_GB2312"/>
                <w:kern w:val="0"/>
                <w:sz w:val="24"/>
              </w:rPr>
              <w:t>职业能力要求：</w:t>
            </w:r>
          </w:p>
          <w:p>
            <w:pPr>
              <w:spacing w:line="360" w:lineRule="auto"/>
              <w:ind w:firstLine="480" w:firstLineChars="200"/>
              <w:rPr>
                <w:rFonts w:ascii="仿宋_GB2312" w:hAnsi="Calibri" w:eastAsia="仿宋_GB2312"/>
                <w:sz w:val="24"/>
              </w:rPr>
            </w:pPr>
            <w:r>
              <w:rPr>
                <w:rFonts w:hint="eastAsia" w:ascii="仿宋_GB2312" w:hAnsi="Calibri" w:eastAsia="仿宋_GB2312" w:cs="仿宋_GB2312"/>
                <w:sz w:val="24"/>
              </w:rPr>
              <w:t>准确理解电子测量技术的有关概念和专业术语；</w:t>
            </w:r>
          </w:p>
          <w:p>
            <w:pPr>
              <w:spacing w:line="360" w:lineRule="auto"/>
              <w:ind w:firstLine="480" w:firstLineChars="200"/>
              <w:rPr>
                <w:rFonts w:ascii="仿宋_GB2312" w:hAnsi="Calibri" w:eastAsia="仿宋_GB2312"/>
                <w:sz w:val="24"/>
              </w:rPr>
            </w:pPr>
            <w:r>
              <w:rPr>
                <w:rFonts w:hint="eastAsia" w:ascii="仿宋_GB2312" w:hAnsi="Calibri" w:eastAsia="仿宋_GB2312" w:cs="仿宋_GB2312"/>
                <w:sz w:val="24"/>
              </w:rPr>
              <w:t>了解几种常用电子仪器的结构与工作原理；</w:t>
            </w:r>
          </w:p>
          <w:p>
            <w:pPr>
              <w:spacing w:line="360" w:lineRule="auto"/>
              <w:ind w:firstLine="480" w:firstLineChars="200"/>
              <w:rPr>
                <w:rFonts w:ascii="仿宋_GB2312" w:hAnsi="Calibri" w:eastAsia="仿宋_GB2312"/>
                <w:sz w:val="24"/>
              </w:rPr>
            </w:pPr>
            <w:r>
              <w:rPr>
                <w:rFonts w:hint="eastAsia" w:ascii="仿宋_GB2312" w:hAnsi="Calibri" w:eastAsia="仿宋_GB2312" w:cs="仿宋_GB2312"/>
                <w:sz w:val="24"/>
              </w:rPr>
              <w:t>熟知电子测量的基本操作方法和步骤；</w:t>
            </w:r>
          </w:p>
          <w:p>
            <w:pPr>
              <w:spacing w:before="90"/>
              <w:ind w:firstLine="480" w:firstLineChars="200"/>
              <w:jc w:val="left"/>
              <w:rPr>
                <w:rFonts w:ascii="仿宋_GB2312" w:hAnsi="Calibri" w:eastAsia="仿宋_GB2312" w:cs="仿宋_GB2312"/>
                <w:sz w:val="24"/>
              </w:rPr>
            </w:pPr>
            <w:r>
              <w:rPr>
                <w:rFonts w:hint="eastAsia" w:ascii="仿宋_GB2312" w:hAnsi="Calibri" w:eastAsia="仿宋_GB2312" w:cs="仿宋_GB2312"/>
                <w:sz w:val="24"/>
              </w:rPr>
              <w:t>熟知电子元器件和相应的电路参数及性能测试方法；</w:t>
            </w:r>
          </w:p>
          <w:p>
            <w:pPr>
              <w:spacing w:line="360" w:lineRule="auto"/>
              <w:ind w:firstLine="480" w:firstLineChars="200"/>
              <w:rPr>
                <w:rFonts w:ascii="仿宋_GB2312" w:hAnsi="Calibri" w:eastAsia="仿宋_GB2312"/>
                <w:sz w:val="24"/>
              </w:rPr>
            </w:pPr>
            <w:r>
              <w:rPr>
                <w:rFonts w:hint="eastAsia" w:ascii="仿宋_GB2312" w:hAnsi="Calibri" w:eastAsia="仿宋_GB2312" w:cs="仿宋_GB2312"/>
                <w:sz w:val="24"/>
              </w:rPr>
              <w:t>会查询和使用电子测量技术文献。</w:t>
            </w:r>
          </w:p>
          <w:p>
            <w:pPr>
              <w:spacing w:line="360" w:lineRule="auto"/>
              <w:ind w:firstLine="480" w:firstLineChars="200"/>
              <w:rPr>
                <w:rFonts w:ascii="仿宋_GB2312" w:hAnsi="Calibri" w:eastAsia="仿宋_GB2312"/>
                <w:sz w:val="24"/>
              </w:rPr>
            </w:pPr>
            <w:r>
              <w:rPr>
                <w:rFonts w:hint="eastAsia" w:ascii="仿宋_GB2312" w:hAnsi="Calibri" w:eastAsia="仿宋_GB2312" w:cs="仿宋_GB2312"/>
                <w:sz w:val="24"/>
              </w:rPr>
              <w:t>熟练地使用电压表、万用表、示波器、信号发生器等通用电子仪器与仪表；</w:t>
            </w:r>
          </w:p>
          <w:p>
            <w:pPr>
              <w:spacing w:line="360" w:lineRule="auto"/>
              <w:ind w:firstLine="480" w:firstLineChars="200"/>
              <w:rPr>
                <w:rFonts w:ascii="仿宋_GB2312" w:hAnsi="Calibri" w:eastAsia="仿宋_GB2312"/>
                <w:sz w:val="24"/>
              </w:rPr>
            </w:pPr>
            <w:r>
              <w:rPr>
                <w:rFonts w:hint="eastAsia" w:ascii="仿宋_GB2312" w:hAnsi="Calibri" w:eastAsia="仿宋_GB2312" w:cs="仿宋_GB2312"/>
                <w:sz w:val="24"/>
              </w:rPr>
              <w:t>能够正确地利用通用的仪器与仪表进行电路基本参数的测量；</w:t>
            </w:r>
          </w:p>
          <w:p>
            <w:pPr>
              <w:spacing w:line="360" w:lineRule="auto"/>
              <w:ind w:firstLine="480" w:firstLineChars="200"/>
              <w:rPr>
                <w:rFonts w:ascii="仿宋_GB2312" w:hAnsi="Calibri" w:eastAsia="仿宋_GB2312"/>
                <w:sz w:val="24"/>
              </w:rPr>
            </w:pPr>
            <w:r>
              <w:rPr>
                <w:rFonts w:hint="eastAsia" w:ascii="仿宋_GB2312" w:hAnsi="Calibri" w:eastAsia="仿宋_GB2312" w:cs="仿宋_GB2312"/>
                <w:sz w:val="24"/>
              </w:rPr>
              <w:t>能够对常用的仪器与仪表进行日常维护和简单故障维修；</w:t>
            </w:r>
          </w:p>
          <w:p>
            <w:pPr>
              <w:spacing w:before="90"/>
              <w:ind w:firstLine="480" w:firstLineChars="200"/>
              <w:jc w:val="left"/>
              <w:rPr>
                <w:rFonts w:ascii="仿宋_GB2312" w:eastAsia="仿宋_GB2312"/>
                <w:kern w:val="0"/>
                <w:sz w:val="24"/>
              </w:rPr>
            </w:pPr>
            <w:r>
              <w:rPr>
                <w:rFonts w:hint="eastAsia" w:ascii="仿宋_GB2312" w:hAnsi="Calibri" w:eastAsia="仿宋_GB2312" w:cs="仿宋_GB2312"/>
                <w:sz w:val="24"/>
              </w:rPr>
              <w:t>能够通过电路参数的测定进行电路性能分析和工作状态判断。</w:t>
            </w:r>
          </w:p>
          <w:p>
            <w:pPr>
              <w:spacing w:before="90"/>
              <w:jc w:val="left"/>
              <w:rPr>
                <w:rFonts w:ascii="仿宋_GB2312"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22" w:type="dxa"/>
            <w:gridSpan w:val="7"/>
            <w:tcBorders>
              <w:top w:val="single" w:color="auto" w:sz="4" w:space="0"/>
              <w:left w:val="single" w:color="auto" w:sz="4" w:space="0"/>
              <w:bottom w:val="single" w:color="auto" w:sz="4" w:space="0"/>
              <w:right w:val="single" w:color="auto" w:sz="4" w:space="0"/>
            </w:tcBorders>
            <w:noWrap w:val="0"/>
            <w:vAlign w:val="top"/>
          </w:tcPr>
          <w:p>
            <w:pPr>
              <w:spacing w:before="90"/>
              <w:jc w:val="left"/>
              <w:rPr>
                <w:rFonts w:ascii="仿宋_GB2312" w:eastAsia="仿宋_GB2312"/>
                <w:kern w:val="0"/>
                <w:sz w:val="24"/>
              </w:rPr>
            </w:pPr>
            <w:r>
              <w:rPr>
                <w:rFonts w:hint="eastAsia" w:ascii="仿宋_GB2312" w:eastAsia="仿宋_GB2312"/>
                <w:kern w:val="0"/>
                <w:sz w:val="24"/>
              </w:rPr>
              <w:t>课程目标：</w:t>
            </w:r>
            <w:r>
              <w:rPr>
                <w:rFonts w:hint="eastAsia" w:ascii="仿宋_GB2312" w:hAnsi="Calibri" w:eastAsia="仿宋_GB2312" w:cs="仿宋_GB2312"/>
                <w:sz w:val="24"/>
              </w:rPr>
              <w:t>根据电子产品检测、调试、维护、服务职业岗位要求，通过本课程学习，使学生了解电子测量的基本测量原理和测量方法，掌握一定的误差理论知识和数据处理方法；让学生了解通用电子测量仪器的技术性能和基本组成，掌握通用电子测量仪器的工作原理、使用方法和维护常识，理解基本电信号参数、电路元器件和电路的参数的基本测量方法，使学生具备从事电子产品检测与调试岗位的基本职业能力和职业素养。</w:t>
            </w:r>
          </w:p>
          <w:p>
            <w:pPr>
              <w:spacing w:before="90"/>
              <w:jc w:val="left"/>
              <w:rPr>
                <w:rFonts w:ascii="仿宋_GB2312"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5" w:type="dxa"/>
            <w:tcBorders>
              <w:top w:val="single" w:color="auto" w:sz="4" w:space="0"/>
              <w:left w:val="single" w:color="auto" w:sz="4" w:space="0"/>
              <w:bottom w:val="single" w:color="auto" w:sz="4" w:space="0"/>
              <w:right w:val="single" w:color="auto" w:sz="4" w:space="0"/>
            </w:tcBorders>
            <w:noWrap w:val="0"/>
            <w:vAlign w:val="center"/>
          </w:tcPr>
          <w:p>
            <w:pPr>
              <w:spacing w:before="90"/>
              <w:jc w:val="center"/>
              <w:rPr>
                <w:rFonts w:ascii="仿宋_GB2312" w:eastAsia="仿宋_GB2312"/>
                <w:kern w:val="0"/>
                <w:sz w:val="24"/>
              </w:rPr>
            </w:pPr>
            <w:r>
              <w:rPr>
                <w:rFonts w:hint="eastAsia" w:ascii="仿宋_GB2312" w:hAnsi="宋体" w:eastAsia="仿宋_GB2312"/>
                <w:kern w:val="0"/>
                <w:sz w:val="24"/>
              </w:rPr>
              <w:t>课程内容</w:t>
            </w:r>
          </w:p>
        </w:tc>
        <w:tc>
          <w:tcPr>
            <w:tcW w:w="7337" w:type="dxa"/>
            <w:gridSpan w:val="6"/>
            <w:tcBorders>
              <w:top w:val="single" w:color="auto" w:sz="4" w:space="0"/>
              <w:left w:val="single" w:color="auto" w:sz="4" w:space="0"/>
              <w:bottom w:val="single" w:color="auto" w:sz="4" w:space="0"/>
              <w:right w:val="single" w:color="auto" w:sz="4" w:space="0"/>
            </w:tcBorders>
            <w:noWrap w:val="0"/>
            <w:vAlign w:val="center"/>
          </w:tcPr>
          <w:p>
            <w:pPr>
              <w:rPr>
                <w:rFonts w:ascii="仿宋_GB2312" w:eastAsia="仿宋_GB2312"/>
                <w:kern w:val="0"/>
                <w:sz w:val="24"/>
              </w:rPr>
            </w:pPr>
          </w:p>
          <w:p>
            <w:pPr>
              <w:rPr>
                <w:rFonts w:ascii="仿宋_GB2312" w:eastAsia="仿宋_GB2312"/>
                <w:kern w:val="0"/>
                <w:sz w:val="24"/>
              </w:rPr>
            </w:pPr>
            <w:r>
              <w:rPr>
                <w:rFonts w:hint="eastAsia" w:ascii="仿宋_GB2312" w:eastAsia="仿宋_GB2312"/>
                <w:kern w:val="0"/>
                <w:sz w:val="24"/>
              </w:rPr>
              <w:t>学习情景一：</w:t>
            </w:r>
            <w:r>
              <w:rPr>
                <w:rFonts w:hint="eastAsia" w:ascii="仿宋_GB2312" w:hAnsi="Calibri" w:eastAsia="仿宋_GB2312" w:cs="仿宋_GB2312"/>
                <w:sz w:val="24"/>
              </w:rPr>
              <w:t>测量的基本原理</w:t>
            </w:r>
          </w:p>
          <w:p>
            <w:pPr>
              <w:rPr>
                <w:rFonts w:ascii="仿宋_GB2312" w:eastAsia="仿宋_GB2312"/>
                <w:kern w:val="0"/>
                <w:sz w:val="24"/>
              </w:rPr>
            </w:pPr>
          </w:p>
          <w:p>
            <w:pPr>
              <w:rPr>
                <w:rFonts w:ascii="仿宋_GB2312" w:eastAsia="仿宋_GB2312"/>
                <w:kern w:val="0"/>
                <w:sz w:val="24"/>
              </w:rPr>
            </w:pPr>
            <w:r>
              <w:rPr>
                <w:rFonts w:hint="eastAsia" w:ascii="仿宋_GB2312" w:eastAsia="仿宋_GB2312"/>
                <w:kern w:val="0"/>
                <w:sz w:val="24"/>
              </w:rPr>
              <w:t>学习情景二：</w:t>
            </w:r>
            <w:r>
              <w:rPr>
                <w:rFonts w:hint="eastAsia" w:ascii="仿宋_GB2312" w:hAnsi="Calibri" w:eastAsia="仿宋_GB2312" w:cs="仿宋_GB2312"/>
                <w:sz w:val="24"/>
              </w:rPr>
              <w:t>测量方法与测量系统</w:t>
            </w:r>
          </w:p>
          <w:p>
            <w:pPr>
              <w:rPr>
                <w:rFonts w:ascii="仿宋_GB2312" w:eastAsia="仿宋_GB2312"/>
                <w:kern w:val="0"/>
                <w:sz w:val="24"/>
              </w:rPr>
            </w:pPr>
          </w:p>
          <w:p>
            <w:pPr>
              <w:rPr>
                <w:rFonts w:ascii="仿宋_GB2312" w:eastAsia="仿宋_GB2312"/>
                <w:kern w:val="0"/>
                <w:sz w:val="24"/>
              </w:rPr>
            </w:pPr>
            <w:r>
              <w:rPr>
                <w:rFonts w:hint="eastAsia" w:ascii="仿宋_GB2312" w:eastAsia="仿宋_GB2312"/>
                <w:kern w:val="0"/>
                <w:sz w:val="24"/>
              </w:rPr>
              <w:t>学习情景三：</w:t>
            </w:r>
            <w:r>
              <w:rPr>
                <w:rFonts w:hint="eastAsia" w:ascii="仿宋_GB2312" w:hAnsi="Calibri" w:eastAsia="仿宋_GB2312" w:cs="仿宋_GB2312"/>
                <w:sz w:val="24"/>
              </w:rPr>
              <w:t>测量误差及数据处理</w:t>
            </w:r>
          </w:p>
          <w:p>
            <w:pPr>
              <w:rPr>
                <w:rFonts w:ascii="仿宋_GB2312" w:eastAsia="仿宋_GB2312"/>
                <w:kern w:val="0"/>
                <w:sz w:val="24"/>
              </w:rPr>
            </w:pPr>
          </w:p>
          <w:p>
            <w:pPr>
              <w:rPr>
                <w:rFonts w:ascii="仿宋_GB2312" w:hAnsi="宋体" w:eastAsia="仿宋_GB2312"/>
                <w:sz w:val="24"/>
              </w:rPr>
            </w:pPr>
            <w:r>
              <w:rPr>
                <w:rFonts w:hint="eastAsia" w:ascii="仿宋_GB2312" w:eastAsia="仿宋_GB2312"/>
                <w:kern w:val="0"/>
                <w:sz w:val="24"/>
              </w:rPr>
              <w:t>学习情景四：</w:t>
            </w:r>
            <w:r>
              <w:rPr>
                <w:rFonts w:hint="eastAsia" w:ascii="仿宋_GB2312" w:hAnsi="Calibri" w:eastAsia="仿宋_GB2312" w:cs="仿宋_GB2312"/>
                <w:sz w:val="24"/>
              </w:rPr>
              <w:t>时间与频率的测量</w:t>
            </w:r>
          </w:p>
          <w:p>
            <w:pPr>
              <w:rPr>
                <w:rFonts w:ascii="仿宋_GB2312" w:hAnsi="宋体" w:eastAsia="仿宋_GB2312"/>
                <w:sz w:val="24"/>
              </w:rPr>
            </w:pPr>
          </w:p>
          <w:p>
            <w:pPr>
              <w:rPr>
                <w:rFonts w:ascii="仿宋_GB2312" w:hAnsi="宋体" w:eastAsia="仿宋_GB2312"/>
                <w:sz w:val="24"/>
              </w:rPr>
            </w:pPr>
            <w:r>
              <w:rPr>
                <w:rFonts w:hint="eastAsia" w:ascii="仿宋_GB2312" w:eastAsia="仿宋_GB2312"/>
                <w:kern w:val="0"/>
                <w:sz w:val="24"/>
              </w:rPr>
              <w:t>学习情景五：</w:t>
            </w:r>
            <w:r>
              <w:rPr>
                <w:rFonts w:hint="eastAsia" w:ascii="仿宋_GB2312" w:hAnsi="Calibri" w:eastAsia="仿宋_GB2312" w:cs="仿宋_GB2312"/>
                <w:sz w:val="24"/>
              </w:rPr>
              <w:t>电压测量</w:t>
            </w:r>
          </w:p>
          <w:p>
            <w:pPr>
              <w:rPr>
                <w:rFonts w:ascii="仿宋_GB2312" w:hAnsi="宋体" w:eastAsia="仿宋_GB2312"/>
                <w:sz w:val="24"/>
              </w:rPr>
            </w:pPr>
          </w:p>
          <w:p>
            <w:pPr>
              <w:rPr>
                <w:rFonts w:ascii="仿宋_GB2312" w:hAnsi="宋体" w:eastAsia="仿宋_GB2312"/>
                <w:sz w:val="24"/>
              </w:rPr>
            </w:pPr>
            <w:r>
              <w:rPr>
                <w:rFonts w:hint="eastAsia" w:ascii="仿宋_GB2312" w:hAnsi="宋体" w:eastAsia="仿宋_GB2312"/>
                <w:sz w:val="24"/>
              </w:rPr>
              <w:t>学习情境六：</w:t>
            </w:r>
            <w:r>
              <w:rPr>
                <w:rFonts w:hint="eastAsia" w:ascii="仿宋_GB2312" w:hAnsi="Calibri" w:eastAsia="仿宋_GB2312" w:cs="仿宋_GB2312"/>
                <w:sz w:val="24"/>
              </w:rPr>
              <w:t>阻抗测量</w:t>
            </w:r>
          </w:p>
          <w:p>
            <w:pPr>
              <w:rPr>
                <w:rFonts w:ascii="仿宋_GB2312" w:hAnsi="宋体" w:eastAsia="仿宋_GB2312"/>
                <w:sz w:val="24"/>
              </w:rPr>
            </w:pPr>
          </w:p>
          <w:p>
            <w:pPr>
              <w:rPr>
                <w:rFonts w:ascii="仿宋_GB2312" w:hAnsi="宋体" w:eastAsia="仿宋_GB2312" w:cs="宋体"/>
              </w:rPr>
            </w:pPr>
            <w:r>
              <w:rPr>
                <w:rFonts w:hint="eastAsia" w:ascii="仿宋_GB2312" w:hAnsi="宋体" w:eastAsia="仿宋_GB2312"/>
                <w:sz w:val="24"/>
              </w:rPr>
              <w:t>学习情境七：</w:t>
            </w:r>
            <w:r>
              <w:rPr>
                <w:rFonts w:hint="eastAsia" w:ascii="仿宋_GB2312" w:hAnsi="Calibri" w:eastAsia="仿宋_GB2312" w:cs="仿宋_GB2312"/>
                <w:sz w:val="24"/>
              </w:rPr>
              <w:t>信号波形测量</w:t>
            </w:r>
          </w:p>
          <w:p>
            <w:pPr>
              <w:rPr>
                <w:rFonts w:ascii="仿宋_GB2312" w:hAnsi="宋体" w:eastAsia="仿宋_GB2312"/>
                <w:sz w:val="24"/>
              </w:rPr>
            </w:pPr>
          </w:p>
          <w:p>
            <w:pPr>
              <w:rPr>
                <w:rFonts w:ascii="仿宋_GB2312" w:hAnsi="宋体" w:eastAsia="仿宋_GB2312" w:cs="宋体"/>
              </w:rPr>
            </w:pPr>
            <w:r>
              <w:rPr>
                <w:rFonts w:hint="eastAsia" w:ascii="仿宋_GB2312" w:hAnsi="宋体" w:eastAsia="仿宋_GB2312"/>
                <w:sz w:val="24"/>
              </w:rPr>
              <w:t>学习情境八：</w:t>
            </w:r>
            <w:r>
              <w:rPr>
                <w:rFonts w:hint="eastAsia" w:ascii="仿宋_GB2312" w:hAnsi="Calibri" w:eastAsia="仿宋_GB2312" w:cs="仿宋_GB2312"/>
                <w:sz w:val="24"/>
              </w:rPr>
              <w:t>信号的产生</w:t>
            </w:r>
          </w:p>
          <w:p>
            <w:pPr>
              <w:rPr>
                <w:rFonts w:ascii="仿宋_GB2312"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22" w:type="dxa"/>
            <w:gridSpan w:val="7"/>
            <w:tcBorders>
              <w:top w:val="single" w:color="auto" w:sz="4" w:space="0"/>
              <w:left w:val="single" w:color="auto" w:sz="4" w:space="0"/>
              <w:bottom w:val="single" w:color="auto" w:sz="4" w:space="0"/>
              <w:right w:val="single" w:color="auto" w:sz="4" w:space="0"/>
            </w:tcBorders>
            <w:noWrap w:val="0"/>
            <w:vAlign w:val="top"/>
          </w:tcPr>
          <w:p>
            <w:pPr>
              <w:rPr>
                <w:rFonts w:ascii="仿宋_GB2312" w:eastAsia="仿宋_GB2312"/>
                <w:szCs w:val="21"/>
              </w:rPr>
            </w:pPr>
            <w:r>
              <w:rPr>
                <w:rFonts w:hint="eastAsia" w:ascii="仿宋_GB2312" w:hAnsi="宋体" w:eastAsia="仿宋_GB2312"/>
                <w:kern w:val="0"/>
                <w:sz w:val="24"/>
              </w:rPr>
              <w:t>教学方法：</w:t>
            </w:r>
            <w:r>
              <w:rPr>
                <w:rFonts w:hint="eastAsia" w:ascii="仿宋_GB2312" w:eastAsia="仿宋_GB2312"/>
                <w:szCs w:val="21"/>
              </w:rPr>
              <w:t>深入浅出，理论与实践相结合的教学方法。</w:t>
            </w:r>
          </w:p>
          <w:p>
            <w:pPr>
              <w:rPr>
                <w:rFonts w:ascii="仿宋_GB2312" w:eastAsia="仿宋_GB2312"/>
                <w:szCs w:val="21"/>
              </w:rPr>
            </w:pPr>
            <w:r>
              <w:rPr>
                <w:rFonts w:hint="eastAsia" w:ascii="仿宋_GB2312" w:eastAsia="仿宋_GB2312"/>
                <w:szCs w:val="21"/>
              </w:rPr>
              <w:t>1.教学做一体</w:t>
            </w:r>
          </w:p>
          <w:p>
            <w:pPr>
              <w:rPr>
                <w:rFonts w:ascii="仿宋_GB2312" w:eastAsia="仿宋_GB2312"/>
                <w:szCs w:val="21"/>
              </w:rPr>
            </w:pPr>
            <w:r>
              <w:rPr>
                <w:rFonts w:hint="eastAsia" w:ascii="仿宋_GB2312" w:eastAsia="仿宋_GB2312"/>
                <w:szCs w:val="21"/>
              </w:rPr>
              <w:t>2.演讲法</w:t>
            </w:r>
          </w:p>
          <w:p>
            <w:pPr>
              <w:rPr>
                <w:rFonts w:ascii="仿宋_GB2312" w:eastAsia="仿宋_GB2312"/>
                <w:szCs w:val="21"/>
              </w:rPr>
            </w:pPr>
            <w:r>
              <w:rPr>
                <w:rFonts w:hint="eastAsia" w:ascii="仿宋_GB2312" w:eastAsia="仿宋_GB2312"/>
                <w:szCs w:val="21"/>
              </w:rPr>
              <w:t>3.讨论和练习</w:t>
            </w:r>
          </w:p>
          <w:p>
            <w:pPr>
              <w:rPr>
                <w:rFonts w:ascii="仿宋_GB2312" w:eastAsia="仿宋_GB2312"/>
                <w:szCs w:val="21"/>
              </w:rPr>
            </w:pPr>
            <w:r>
              <w:rPr>
                <w:rFonts w:hint="eastAsia" w:ascii="仿宋_GB2312" w:eastAsia="仿宋_GB2312"/>
                <w:szCs w:val="21"/>
              </w:rPr>
              <w:t>4.小组工作</w:t>
            </w:r>
          </w:p>
          <w:p>
            <w:pPr>
              <w:rPr>
                <w:rFonts w:ascii="仿宋_GB2312" w:eastAsia="仿宋_GB2312"/>
                <w:szCs w:val="21"/>
              </w:rPr>
            </w:pPr>
            <w:r>
              <w:rPr>
                <w:rFonts w:hint="eastAsia" w:ascii="仿宋_GB2312" w:eastAsia="仿宋_GB2312"/>
                <w:szCs w:val="21"/>
              </w:rPr>
              <w:t>5.讨论和小组协作</w:t>
            </w:r>
          </w:p>
          <w:p>
            <w:pPr>
              <w:spacing w:line="360" w:lineRule="auto"/>
              <w:rPr>
                <w:rFonts w:ascii="宋体" w:hAnsi="宋体"/>
              </w:rPr>
            </w:pPr>
            <w:r>
              <w:rPr>
                <w:rFonts w:hint="eastAsia" w:ascii="仿宋_GB2312" w:eastAsia="仿宋_GB2312"/>
                <w:szCs w:val="21"/>
              </w:rPr>
              <w:t>6.项目引导</w:t>
            </w:r>
          </w:p>
          <w:p>
            <w:pPr>
              <w:adjustRightInd w:val="0"/>
              <w:snapToGrid w:val="0"/>
              <w:spacing w:line="360" w:lineRule="auto"/>
              <w:ind w:firstLine="420" w:firstLineChars="200"/>
              <w:rPr>
                <w:rFonts w:ascii="宋体" w:hAnsi="宋体"/>
              </w:rPr>
            </w:pPr>
          </w:p>
          <w:p>
            <w:pPr>
              <w:spacing w:before="90"/>
              <w:jc w:val="left"/>
              <w:rPr>
                <w:rFonts w:ascii="仿宋_GB2312" w:hAnsi="宋体" w:eastAsia="仿宋_GB2312"/>
                <w:kern w:val="0"/>
                <w:sz w:val="24"/>
              </w:rPr>
            </w:pPr>
          </w:p>
          <w:p>
            <w:pPr>
              <w:spacing w:before="90"/>
              <w:jc w:val="left"/>
              <w:rPr>
                <w:rFonts w:ascii="仿宋_GB2312" w:hAnsi="宋体"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22" w:type="dxa"/>
            <w:gridSpan w:val="7"/>
            <w:tcBorders>
              <w:top w:val="single" w:color="auto" w:sz="4" w:space="0"/>
              <w:left w:val="single" w:color="auto" w:sz="4" w:space="0"/>
              <w:bottom w:val="single" w:color="auto" w:sz="4" w:space="0"/>
              <w:right w:val="single" w:color="auto" w:sz="4" w:space="0"/>
            </w:tcBorders>
            <w:noWrap w:val="0"/>
            <w:vAlign w:val="top"/>
          </w:tcPr>
          <w:p>
            <w:pPr>
              <w:rPr>
                <w:rFonts w:ascii="仿宋_GB2312" w:eastAsia="仿宋_GB2312"/>
                <w:szCs w:val="21"/>
              </w:rPr>
            </w:pPr>
            <w:r>
              <w:rPr>
                <w:rFonts w:hint="eastAsia" w:ascii="仿宋_GB2312" w:hAnsi="宋体" w:eastAsia="仿宋_GB2312"/>
                <w:kern w:val="0"/>
                <w:sz w:val="24"/>
              </w:rPr>
              <w:t>学生要求：</w:t>
            </w:r>
            <w:r>
              <w:rPr>
                <w:rFonts w:hint="eastAsia" w:ascii="仿宋_GB2312" w:eastAsia="仿宋_GB2312"/>
                <w:szCs w:val="21"/>
              </w:rPr>
              <w:t>需要具备电路基础、数字电子技术、模拟电子技术等基础知识。</w:t>
            </w:r>
          </w:p>
          <w:p>
            <w:pPr>
              <w:spacing w:before="90"/>
              <w:jc w:val="left"/>
              <w:rPr>
                <w:rFonts w:ascii="仿宋_GB2312" w:hAnsi="宋体" w:eastAsia="仿宋_GB2312"/>
                <w:kern w:val="0"/>
                <w:sz w:val="24"/>
              </w:rPr>
            </w:pPr>
          </w:p>
          <w:p>
            <w:pPr>
              <w:spacing w:before="90"/>
              <w:jc w:val="left"/>
              <w:rPr>
                <w:rFonts w:ascii="仿宋_GB2312" w:hAnsi="宋体"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22" w:type="dxa"/>
            <w:gridSpan w:val="7"/>
            <w:tcBorders>
              <w:top w:val="single" w:color="auto" w:sz="4" w:space="0"/>
              <w:left w:val="single" w:color="auto" w:sz="4" w:space="0"/>
              <w:bottom w:val="single" w:color="auto" w:sz="4" w:space="0"/>
              <w:right w:val="single" w:color="auto" w:sz="4" w:space="0"/>
            </w:tcBorders>
            <w:noWrap w:val="0"/>
            <w:vAlign w:val="top"/>
          </w:tcPr>
          <w:p>
            <w:pPr>
              <w:ind w:firstLine="648" w:firstLineChars="270"/>
              <w:rPr>
                <w:rFonts w:ascii="仿宋_GB2312" w:eastAsia="仿宋_GB2312"/>
                <w:szCs w:val="21"/>
              </w:rPr>
            </w:pPr>
            <w:r>
              <w:rPr>
                <w:rFonts w:hint="eastAsia" w:ascii="仿宋_GB2312" w:hAnsi="宋体" w:eastAsia="仿宋_GB2312"/>
                <w:kern w:val="0"/>
                <w:sz w:val="24"/>
              </w:rPr>
              <w:t>教师要求：</w:t>
            </w:r>
            <w:r>
              <w:rPr>
                <w:rFonts w:hint="eastAsia" w:ascii="仿宋_GB2312" w:eastAsia="仿宋_GB2312"/>
                <w:szCs w:val="21"/>
              </w:rPr>
              <w:t>具备电子测量理论基础</w:t>
            </w:r>
          </w:p>
          <w:p>
            <w:pPr>
              <w:ind w:firstLine="1931" w:firstLineChars="920"/>
              <w:rPr>
                <w:rFonts w:ascii="仿宋_GB2312" w:eastAsia="仿宋_GB2312"/>
                <w:szCs w:val="21"/>
              </w:rPr>
            </w:pPr>
            <w:r>
              <w:rPr>
                <w:rFonts w:hint="eastAsia" w:ascii="仿宋_GB2312" w:eastAsia="仿宋_GB2312"/>
                <w:szCs w:val="21"/>
              </w:rPr>
              <w:t>相关测量仪器应用</w:t>
            </w:r>
          </w:p>
          <w:p>
            <w:pPr>
              <w:spacing w:line="360" w:lineRule="auto"/>
              <w:ind w:firstLine="1890" w:firstLineChars="900"/>
              <w:rPr>
                <w:rFonts w:ascii="宋体" w:hAnsi="宋体"/>
                <w:b/>
                <w:sz w:val="24"/>
              </w:rPr>
            </w:pPr>
            <w:r>
              <w:rPr>
                <w:rFonts w:hint="eastAsia" w:ascii="仿宋_GB2312" w:eastAsia="仿宋_GB2312"/>
                <w:szCs w:val="21"/>
              </w:rPr>
              <w:t>熟练运用行动导向教学的能力</w:t>
            </w:r>
          </w:p>
          <w:p>
            <w:pPr>
              <w:spacing w:before="90"/>
              <w:jc w:val="left"/>
              <w:rPr>
                <w:rFonts w:ascii="仿宋_GB2312" w:hAnsi="宋体" w:eastAsia="仿宋_GB2312"/>
                <w:kern w:val="0"/>
                <w:sz w:val="24"/>
              </w:rPr>
            </w:pPr>
          </w:p>
          <w:p>
            <w:pPr>
              <w:spacing w:before="90"/>
              <w:jc w:val="left"/>
              <w:rPr>
                <w:rFonts w:ascii="仿宋_GB2312" w:hAnsi="宋体"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22" w:type="dxa"/>
            <w:gridSpan w:val="7"/>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80" w:firstLineChars="200"/>
              <w:rPr>
                <w:rFonts w:ascii="宋体" w:hAnsi="宋体"/>
              </w:rPr>
            </w:pPr>
            <w:r>
              <w:rPr>
                <w:rFonts w:hint="eastAsia" w:ascii="仿宋_GB2312" w:hAnsi="宋体" w:eastAsia="仿宋_GB2312"/>
                <w:kern w:val="0"/>
                <w:sz w:val="24"/>
              </w:rPr>
              <w:t>理实一体(实境要求):</w:t>
            </w:r>
            <w:r>
              <w:rPr>
                <w:rFonts w:hint="eastAsia" w:ascii="宋体" w:hAnsi="宋体"/>
              </w:rPr>
              <w:t xml:space="preserve"> </w:t>
            </w:r>
          </w:p>
          <w:p>
            <w:pPr>
              <w:spacing w:line="360" w:lineRule="auto"/>
              <w:ind w:firstLine="480" w:firstLineChars="200"/>
              <w:rPr>
                <w:rFonts w:ascii="仿宋_GB2312" w:hAnsi="Calibri" w:eastAsia="仿宋_GB2312"/>
                <w:sz w:val="24"/>
              </w:rPr>
            </w:pPr>
            <w:r>
              <w:rPr>
                <w:rFonts w:hint="eastAsia" w:ascii="仿宋_GB2312" w:hAnsi="Calibri" w:eastAsia="仿宋_GB2312"/>
                <w:sz w:val="24"/>
              </w:rPr>
              <w:t>教师可采取如下教学手段实现理实一体化教学。</w:t>
            </w:r>
          </w:p>
          <w:p>
            <w:pPr>
              <w:spacing w:line="360" w:lineRule="auto"/>
              <w:ind w:firstLine="480" w:firstLineChars="200"/>
              <w:rPr>
                <w:rFonts w:ascii="仿宋_GB2312" w:hAnsi="Calibri" w:eastAsia="仿宋_GB2312"/>
                <w:sz w:val="24"/>
              </w:rPr>
            </w:pPr>
            <w:r>
              <w:rPr>
                <w:rFonts w:hint="eastAsia" w:ascii="仿宋_GB2312" w:hAnsi="Calibri" w:eastAsia="仿宋_GB2312"/>
                <w:sz w:val="24"/>
              </w:rPr>
              <w:t>1、虚拟实验教学：在多媒体教室教师提供电子测量的虚拟实验。</w:t>
            </w:r>
          </w:p>
          <w:p>
            <w:pPr>
              <w:spacing w:before="90"/>
              <w:ind w:firstLine="480" w:firstLineChars="200"/>
              <w:jc w:val="left"/>
              <w:rPr>
                <w:rFonts w:ascii="仿宋_GB2312" w:hAnsi="宋体" w:eastAsia="仿宋_GB2312"/>
                <w:kern w:val="0"/>
                <w:sz w:val="24"/>
              </w:rPr>
            </w:pPr>
            <w:r>
              <w:rPr>
                <w:rFonts w:hint="eastAsia" w:ascii="仿宋_GB2312" w:hAnsi="Calibri" w:eastAsia="仿宋_GB2312"/>
                <w:sz w:val="24"/>
              </w:rPr>
              <w:t>2、实体实验：以学生独立自主实验教学模式。</w:t>
            </w:r>
          </w:p>
        </w:tc>
      </w:tr>
    </w:tbl>
    <w:p>
      <w:pPr>
        <w:spacing w:before="90" w:line="360" w:lineRule="auto"/>
        <w:ind w:firstLine="720" w:firstLineChars="300"/>
        <w:jc w:val="left"/>
        <w:rPr>
          <w:rFonts w:ascii="仿宋_GB2312" w:eastAsia="仿宋_GB2312"/>
          <w:kern w:val="0"/>
          <w:sz w:val="24"/>
        </w:rPr>
      </w:pPr>
      <w:r>
        <w:rPr>
          <w:rFonts w:hint="eastAsia" w:ascii="仿宋_GB2312" w:eastAsia="仿宋_GB2312"/>
          <w:kern w:val="0"/>
          <w:sz w:val="24"/>
        </w:rPr>
        <w:t>学习领域七：</w:t>
      </w:r>
    </w:p>
    <w:tbl>
      <w:tblPr>
        <w:tblStyle w:val="15"/>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5"/>
        <w:gridCol w:w="363"/>
        <w:gridCol w:w="2520"/>
        <w:gridCol w:w="1080"/>
        <w:gridCol w:w="1260"/>
        <w:gridCol w:w="897"/>
        <w:gridCol w:w="1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48" w:type="dxa"/>
            <w:gridSpan w:val="2"/>
            <w:tcBorders>
              <w:top w:val="single" w:color="auto" w:sz="4" w:space="0"/>
              <w:left w:val="single" w:color="auto" w:sz="4" w:space="0"/>
              <w:bottom w:val="single" w:color="auto" w:sz="4" w:space="0"/>
              <w:right w:val="single" w:color="auto" w:sz="4" w:space="0"/>
            </w:tcBorders>
            <w:noWrap w:val="0"/>
            <w:vAlign w:val="top"/>
          </w:tcPr>
          <w:p>
            <w:pPr>
              <w:spacing w:before="90"/>
              <w:jc w:val="center"/>
              <w:rPr>
                <w:rFonts w:ascii="仿宋_GB2312" w:eastAsia="仿宋_GB2312"/>
                <w:kern w:val="0"/>
                <w:sz w:val="24"/>
              </w:rPr>
            </w:pPr>
            <w:r>
              <w:rPr>
                <w:rFonts w:hint="eastAsia" w:ascii="仿宋_GB2312" w:eastAsia="仿宋_GB2312"/>
                <w:kern w:val="0"/>
                <w:sz w:val="24"/>
              </w:rPr>
              <w:t>学习领域名称</w:t>
            </w:r>
          </w:p>
        </w:tc>
        <w:tc>
          <w:tcPr>
            <w:tcW w:w="2520" w:type="dxa"/>
            <w:tcBorders>
              <w:top w:val="single" w:color="auto" w:sz="4" w:space="0"/>
              <w:left w:val="single" w:color="auto" w:sz="4" w:space="0"/>
              <w:bottom w:val="single" w:color="auto" w:sz="4" w:space="0"/>
              <w:right w:val="single" w:color="auto" w:sz="4" w:space="0"/>
            </w:tcBorders>
            <w:noWrap w:val="0"/>
            <w:vAlign w:val="top"/>
          </w:tcPr>
          <w:p>
            <w:pPr>
              <w:spacing w:before="90"/>
              <w:jc w:val="left"/>
              <w:rPr>
                <w:rFonts w:ascii="仿宋_GB2312" w:eastAsia="仿宋_GB2312"/>
                <w:kern w:val="0"/>
                <w:sz w:val="24"/>
              </w:rPr>
            </w:pPr>
            <w:r>
              <w:rPr>
                <w:rFonts w:hint="eastAsia" w:ascii="仿宋_GB2312" w:eastAsia="仿宋_GB2312"/>
                <w:kern w:val="0"/>
                <w:sz w:val="24"/>
              </w:rPr>
              <w:t>单片机原理与技术</w:t>
            </w: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before="90"/>
              <w:jc w:val="left"/>
              <w:rPr>
                <w:rFonts w:ascii="仿宋_GB2312" w:eastAsia="仿宋_GB2312"/>
                <w:kern w:val="0"/>
                <w:sz w:val="24"/>
              </w:rPr>
            </w:pPr>
            <w:r>
              <w:rPr>
                <w:rFonts w:hint="eastAsia" w:ascii="仿宋_GB2312" w:eastAsia="仿宋_GB2312"/>
                <w:kern w:val="0"/>
                <w:sz w:val="24"/>
              </w:rPr>
              <w:t>学期安排</w:t>
            </w:r>
          </w:p>
        </w:tc>
        <w:tc>
          <w:tcPr>
            <w:tcW w:w="1260" w:type="dxa"/>
            <w:tcBorders>
              <w:top w:val="single" w:color="auto" w:sz="4" w:space="0"/>
              <w:left w:val="single" w:color="auto" w:sz="4" w:space="0"/>
              <w:bottom w:val="single" w:color="auto" w:sz="4" w:space="0"/>
              <w:right w:val="single" w:color="auto" w:sz="4" w:space="0"/>
            </w:tcBorders>
            <w:noWrap w:val="0"/>
            <w:vAlign w:val="top"/>
          </w:tcPr>
          <w:p>
            <w:pPr>
              <w:spacing w:before="90"/>
              <w:jc w:val="left"/>
              <w:rPr>
                <w:rFonts w:ascii="仿宋_GB2312" w:eastAsia="仿宋_GB2312"/>
                <w:kern w:val="0"/>
                <w:sz w:val="24"/>
              </w:rPr>
            </w:pPr>
            <w:r>
              <w:rPr>
                <w:rFonts w:hint="eastAsia" w:ascii="仿宋_GB2312" w:eastAsia="仿宋_GB2312"/>
                <w:kern w:val="0"/>
                <w:sz w:val="24"/>
              </w:rPr>
              <w:t>3</w:t>
            </w:r>
          </w:p>
        </w:tc>
        <w:tc>
          <w:tcPr>
            <w:tcW w:w="897" w:type="dxa"/>
            <w:tcBorders>
              <w:top w:val="single" w:color="auto" w:sz="4" w:space="0"/>
              <w:left w:val="single" w:color="auto" w:sz="4" w:space="0"/>
              <w:bottom w:val="single" w:color="auto" w:sz="4" w:space="0"/>
              <w:right w:val="single" w:color="auto" w:sz="4" w:space="0"/>
            </w:tcBorders>
            <w:noWrap w:val="0"/>
            <w:vAlign w:val="top"/>
          </w:tcPr>
          <w:p>
            <w:pPr>
              <w:spacing w:before="90"/>
              <w:jc w:val="left"/>
              <w:rPr>
                <w:rFonts w:ascii="仿宋_GB2312" w:eastAsia="仿宋_GB2312"/>
                <w:kern w:val="0"/>
                <w:sz w:val="24"/>
              </w:rPr>
            </w:pPr>
            <w:r>
              <w:rPr>
                <w:rFonts w:hint="eastAsia" w:ascii="仿宋_GB2312" w:eastAsia="仿宋_GB2312"/>
                <w:kern w:val="0"/>
                <w:sz w:val="24"/>
              </w:rPr>
              <w:t>学时数</w:t>
            </w:r>
          </w:p>
        </w:tc>
        <w:tc>
          <w:tcPr>
            <w:tcW w:w="1217" w:type="dxa"/>
            <w:tcBorders>
              <w:top w:val="single" w:color="auto" w:sz="4" w:space="0"/>
              <w:left w:val="single" w:color="auto" w:sz="4" w:space="0"/>
              <w:bottom w:val="single" w:color="auto" w:sz="4" w:space="0"/>
              <w:right w:val="single" w:color="auto" w:sz="4" w:space="0"/>
            </w:tcBorders>
            <w:noWrap w:val="0"/>
            <w:vAlign w:val="top"/>
          </w:tcPr>
          <w:p>
            <w:pPr>
              <w:spacing w:before="90"/>
              <w:jc w:val="left"/>
              <w:rPr>
                <w:rFonts w:ascii="仿宋_GB2312" w:eastAsia="仿宋_GB2312"/>
                <w:kern w:val="0"/>
                <w:sz w:val="24"/>
              </w:rPr>
            </w:pPr>
            <w:r>
              <w:rPr>
                <w:rFonts w:hint="eastAsia" w:ascii="仿宋_GB2312" w:eastAsia="仿宋_GB2312"/>
                <w:kern w:val="0"/>
                <w:sz w:val="24"/>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22" w:type="dxa"/>
            <w:gridSpan w:val="7"/>
            <w:tcBorders>
              <w:top w:val="single" w:color="auto" w:sz="4" w:space="0"/>
              <w:left w:val="single" w:color="auto" w:sz="4" w:space="0"/>
              <w:bottom w:val="single" w:color="auto" w:sz="4" w:space="0"/>
              <w:right w:val="single" w:color="auto" w:sz="4" w:space="0"/>
            </w:tcBorders>
            <w:noWrap w:val="0"/>
            <w:vAlign w:val="top"/>
          </w:tcPr>
          <w:p>
            <w:pPr>
              <w:spacing w:before="90"/>
              <w:jc w:val="left"/>
              <w:rPr>
                <w:rFonts w:ascii="仿宋_GB2312" w:eastAsia="仿宋_GB2312"/>
                <w:kern w:val="0"/>
                <w:sz w:val="24"/>
              </w:rPr>
            </w:pPr>
            <w:r>
              <w:rPr>
                <w:rFonts w:hint="eastAsia" w:ascii="仿宋_GB2312" w:hAnsi="宋体" w:eastAsia="仿宋_GB2312"/>
                <w:kern w:val="0"/>
                <w:sz w:val="24"/>
              </w:rPr>
              <w:t>职业能力要求：</w:t>
            </w:r>
          </w:p>
          <w:p>
            <w:pPr>
              <w:spacing w:before="90"/>
              <w:ind w:firstLine="420" w:firstLineChars="200"/>
              <w:jc w:val="left"/>
              <w:rPr>
                <w:rFonts w:ascii="仿宋_GB2312" w:eastAsia="仿宋_GB2312"/>
                <w:szCs w:val="21"/>
              </w:rPr>
            </w:pPr>
            <w:r>
              <w:rPr>
                <w:rFonts w:hint="eastAsia" w:ascii="仿宋_GB2312" w:eastAsia="仿宋_GB2312"/>
                <w:szCs w:val="21"/>
              </w:rPr>
              <w:t>掌握MCS-51单片机的硬件结构和工作原理；</w:t>
            </w:r>
          </w:p>
          <w:p>
            <w:pPr>
              <w:spacing w:before="90"/>
              <w:ind w:firstLine="420" w:firstLineChars="200"/>
              <w:jc w:val="left"/>
              <w:rPr>
                <w:rFonts w:ascii="仿宋_GB2312" w:eastAsia="仿宋_GB2312"/>
                <w:szCs w:val="21"/>
              </w:rPr>
            </w:pPr>
            <w:r>
              <w:rPr>
                <w:rFonts w:hint="eastAsia" w:ascii="仿宋_GB2312" w:eastAsia="仿宋_GB2312"/>
                <w:szCs w:val="21"/>
              </w:rPr>
              <w:t>掌握单片机的故障处理和维护维修的原理和方法；</w:t>
            </w:r>
          </w:p>
          <w:p>
            <w:pPr>
              <w:spacing w:before="90"/>
              <w:ind w:firstLine="420" w:firstLineChars="200"/>
              <w:jc w:val="left"/>
              <w:rPr>
                <w:rFonts w:ascii="仿宋_GB2312" w:eastAsia="仿宋_GB2312"/>
                <w:szCs w:val="21"/>
              </w:rPr>
            </w:pPr>
            <w:r>
              <w:rPr>
                <w:rFonts w:hint="eastAsia" w:ascii="仿宋_GB2312" w:eastAsia="仿宋_GB2312"/>
                <w:szCs w:val="21"/>
              </w:rPr>
              <w:t>熟练掌握单片机软件编程方法；</w:t>
            </w:r>
          </w:p>
          <w:p>
            <w:pPr>
              <w:spacing w:before="90"/>
              <w:ind w:firstLine="420" w:firstLineChars="200"/>
              <w:jc w:val="left"/>
              <w:rPr>
                <w:rFonts w:ascii="仿宋_GB2312" w:eastAsia="仿宋_GB2312"/>
                <w:szCs w:val="21"/>
              </w:rPr>
            </w:pPr>
            <w:r>
              <w:rPr>
                <w:rFonts w:hint="eastAsia" w:ascii="仿宋_GB2312" w:eastAsia="仿宋_GB2312"/>
                <w:szCs w:val="21"/>
              </w:rPr>
              <w:t>具有初步开发单片机系统的能力；</w:t>
            </w:r>
          </w:p>
          <w:p>
            <w:pPr>
              <w:spacing w:before="90"/>
              <w:ind w:firstLine="420" w:firstLineChars="200"/>
              <w:jc w:val="left"/>
              <w:rPr>
                <w:rFonts w:ascii="仿宋_GB2312" w:hAnsi="宋体" w:eastAsia="仿宋_GB2312"/>
                <w:kern w:val="0"/>
                <w:szCs w:val="21"/>
              </w:rPr>
            </w:pPr>
            <w:r>
              <w:rPr>
                <w:rFonts w:hint="eastAsia" w:ascii="仿宋_GB2312" w:eastAsia="仿宋_GB2312"/>
                <w:szCs w:val="21"/>
              </w:rPr>
              <w:t>具有逻辑思维能力、分析问题解决问题的能力，</w:t>
            </w:r>
            <w:r>
              <w:rPr>
                <w:rFonts w:hint="eastAsia" w:ascii="仿宋_GB2312" w:hAnsi="宋体" w:eastAsia="仿宋_GB2312"/>
                <w:kern w:val="0"/>
                <w:szCs w:val="21"/>
              </w:rPr>
              <w:t>理论分析及应用能力；</w:t>
            </w:r>
          </w:p>
          <w:p>
            <w:pPr>
              <w:spacing w:before="90"/>
              <w:ind w:firstLine="420" w:firstLineChars="200"/>
              <w:jc w:val="left"/>
              <w:rPr>
                <w:rFonts w:ascii="仿宋_GB2312" w:eastAsia="仿宋_GB2312"/>
                <w:kern w:val="0"/>
                <w:sz w:val="24"/>
              </w:rPr>
            </w:pPr>
            <w:r>
              <w:rPr>
                <w:rFonts w:hint="eastAsia" w:ascii="仿宋_GB2312" w:hAnsi="宋体" w:eastAsia="仿宋_GB2312"/>
                <w:kern w:val="0"/>
                <w:szCs w:val="21"/>
              </w:rPr>
              <w:t>具有学习和应用单片机为基础的智能系统的新知识、新技术的能力。</w:t>
            </w:r>
          </w:p>
          <w:p>
            <w:pPr>
              <w:spacing w:before="90"/>
              <w:jc w:val="left"/>
              <w:rPr>
                <w:rFonts w:ascii="仿宋_GB2312"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22" w:type="dxa"/>
            <w:gridSpan w:val="7"/>
            <w:tcBorders>
              <w:top w:val="single" w:color="auto" w:sz="4" w:space="0"/>
              <w:left w:val="single" w:color="auto" w:sz="4" w:space="0"/>
              <w:bottom w:val="single" w:color="auto" w:sz="4" w:space="0"/>
              <w:right w:val="single" w:color="auto" w:sz="4" w:space="0"/>
            </w:tcBorders>
            <w:noWrap w:val="0"/>
            <w:vAlign w:val="top"/>
          </w:tcPr>
          <w:p>
            <w:pPr>
              <w:spacing w:before="90"/>
              <w:jc w:val="left"/>
              <w:rPr>
                <w:rFonts w:ascii="仿宋_GB2312" w:eastAsia="仿宋_GB2312"/>
                <w:kern w:val="0"/>
                <w:sz w:val="24"/>
              </w:rPr>
            </w:pPr>
            <w:r>
              <w:rPr>
                <w:rFonts w:hint="eastAsia" w:ascii="仿宋_GB2312" w:hAnsi="宋体" w:eastAsia="仿宋_GB2312"/>
                <w:kern w:val="0"/>
                <w:sz w:val="24"/>
              </w:rPr>
              <w:t>课程目标：</w:t>
            </w:r>
            <w:r>
              <w:rPr>
                <w:rFonts w:hint="eastAsia" w:ascii="仿宋_GB2312" w:hAnsi="宋体" w:eastAsia="仿宋_GB2312" w:cs="宋体"/>
                <w:kern w:val="0"/>
                <w:szCs w:val="21"/>
              </w:rPr>
              <w:t>通过本课程的学习和训练，培养学生具有单片机系统软、硬件应用初步开发的能力，为学习有关后继课、专业课打基础并为</w:t>
            </w:r>
            <w:r>
              <w:rPr>
                <w:rFonts w:ascii="仿宋_GB2312" w:hAnsi="宋体" w:eastAsia="仿宋_GB2312" w:cs="宋体"/>
                <w:kern w:val="0"/>
                <w:szCs w:val="21"/>
              </w:rPr>
              <w:t>学生的职业生涯发展打下好的基础。</w:t>
            </w:r>
          </w:p>
          <w:p>
            <w:pPr>
              <w:spacing w:before="90"/>
              <w:jc w:val="left"/>
              <w:rPr>
                <w:rFonts w:ascii="仿宋_GB2312"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5" w:type="dxa"/>
            <w:tcBorders>
              <w:top w:val="single" w:color="auto" w:sz="4" w:space="0"/>
              <w:left w:val="single" w:color="auto" w:sz="4" w:space="0"/>
              <w:bottom w:val="single" w:color="auto" w:sz="4" w:space="0"/>
              <w:right w:val="single" w:color="auto" w:sz="4" w:space="0"/>
            </w:tcBorders>
            <w:noWrap w:val="0"/>
            <w:vAlign w:val="center"/>
          </w:tcPr>
          <w:p>
            <w:pPr>
              <w:spacing w:before="90"/>
              <w:jc w:val="center"/>
              <w:rPr>
                <w:rFonts w:ascii="仿宋_GB2312" w:eastAsia="仿宋_GB2312"/>
                <w:kern w:val="0"/>
                <w:sz w:val="24"/>
              </w:rPr>
            </w:pPr>
            <w:r>
              <w:rPr>
                <w:rFonts w:hint="eastAsia" w:ascii="仿宋_GB2312" w:hAnsi="宋体" w:eastAsia="仿宋_GB2312"/>
                <w:kern w:val="0"/>
                <w:sz w:val="24"/>
              </w:rPr>
              <w:t>课程内容</w:t>
            </w:r>
          </w:p>
        </w:tc>
        <w:tc>
          <w:tcPr>
            <w:tcW w:w="7337" w:type="dxa"/>
            <w:gridSpan w:val="6"/>
            <w:tcBorders>
              <w:top w:val="single" w:color="auto" w:sz="4" w:space="0"/>
              <w:left w:val="single" w:color="auto" w:sz="4" w:space="0"/>
              <w:bottom w:val="single" w:color="auto" w:sz="4" w:space="0"/>
              <w:right w:val="single" w:color="auto" w:sz="4" w:space="0"/>
            </w:tcBorders>
            <w:noWrap w:val="0"/>
            <w:vAlign w:val="center"/>
          </w:tcPr>
          <w:p>
            <w:pPr>
              <w:rPr>
                <w:rFonts w:ascii="仿宋_GB2312" w:eastAsia="仿宋_GB2312"/>
                <w:kern w:val="0"/>
                <w:sz w:val="24"/>
              </w:rPr>
            </w:pPr>
          </w:p>
          <w:p>
            <w:pPr>
              <w:rPr>
                <w:rFonts w:ascii="仿宋_GB2312" w:eastAsia="仿宋_GB2312"/>
                <w:kern w:val="0"/>
                <w:sz w:val="24"/>
              </w:rPr>
            </w:pPr>
            <w:r>
              <w:rPr>
                <w:rFonts w:hint="eastAsia" w:ascii="仿宋_GB2312" w:eastAsia="仿宋_GB2312"/>
                <w:kern w:val="0"/>
                <w:sz w:val="24"/>
              </w:rPr>
              <w:t>学习情景一：</w:t>
            </w:r>
            <w:r>
              <w:rPr>
                <w:rFonts w:hint="eastAsia" w:ascii="仿宋_GB2312" w:eastAsia="仿宋_GB2312"/>
                <w:szCs w:val="21"/>
              </w:rPr>
              <w:t>MCS-51单片机最小系统</w:t>
            </w:r>
          </w:p>
          <w:p>
            <w:pPr>
              <w:rPr>
                <w:rFonts w:ascii="仿宋_GB2312" w:eastAsia="仿宋_GB2312"/>
                <w:kern w:val="0"/>
                <w:sz w:val="24"/>
              </w:rPr>
            </w:pPr>
          </w:p>
          <w:p>
            <w:pPr>
              <w:rPr>
                <w:rFonts w:ascii="仿宋_GB2312" w:eastAsia="仿宋_GB2312"/>
                <w:kern w:val="0"/>
                <w:sz w:val="24"/>
              </w:rPr>
            </w:pPr>
            <w:r>
              <w:rPr>
                <w:rFonts w:hint="eastAsia" w:ascii="仿宋_GB2312" w:eastAsia="仿宋_GB2312"/>
                <w:kern w:val="0"/>
                <w:sz w:val="24"/>
              </w:rPr>
              <w:t>学习情景二：</w:t>
            </w:r>
            <w:r>
              <w:rPr>
                <w:rFonts w:hint="eastAsia" w:ascii="仿宋_GB2312" w:eastAsia="仿宋_GB2312"/>
                <w:szCs w:val="21"/>
              </w:rPr>
              <w:t>MCS-51循环彩灯控制系统</w:t>
            </w:r>
          </w:p>
          <w:p>
            <w:pPr>
              <w:rPr>
                <w:rFonts w:ascii="仿宋_GB2312" w:eastAsia="仿宋_GB2312"/>
                <w:kern w:val="0"/>
                <w:sz w:val="24"/>
              </w:rPr>
            </w:pPr>
          </w:p>
          <w:p>
            <w:pPr>
              <w:rPr>
                <w:rFonts w:ascii="仿宋_GB2312" w:eastAsia="仿宋_GB2312"/>
                <w:kern w:val="0"/>
                <w:sz w:val="24"/>
              </w:rPr>
            </w:pPr>
            <w:r>
              <w:rPr>
                <w:rFonts w:hint="eastAsia" w:ascii="仿宋_GB2312" w:eastAsia="仿宋_GB2312"/>
                <w:kern w:val="0"/>
                <w:sz w:val="24"/>
              </w:rPr>
              <w:t>学习情景三：</w:t>
            </w:r>
            <w:r>
              <w:rPr>
                <w:rFonts w:hint="eastAsia" w:ascii="仿宋_GB2312" w:eastAsia="仿宋_GB2312"/>
                <w:szCs w:val="21"/>
              </w:rPr>
              <w:t>汽车车灯控制系统</w:t>
            </w:r>
          </w:p>
          <w:p>
            <w:pPr>
              <w:rPr>
                <w:rFonts w:ascii="仿宋_GB2312" w:eastAsia="仿宋_GB2312"/>
                <w:kern w:val="0"/>
                <w:sz w:val="24"/>
              </w:rPr>
            </w:pPr>
          </w:p>
          <w:p>
            <w:pPr>
              <w:rPr>
                <w:rFonts w:ascii="仿宋_GB2312" w:hAnsi="宋体" w:eastAsia="仿宋_GB2312"/>
                <w:szCs w:val="21"/>
              </w:rPr>
            </w:pPr>
            <w:r>
              <w:rPr>
                <w:rFonts w:hint="eastAsia" w:ascii="仿宋_GB2312" w:eastAsia="仿宋_GB2312"/>
                <w:kern w:val="0"/>
                <w:sz w:val="24"/>
              </w:rPr>
              <w:t>学习情景四：</w:t>
            </w:r>
            <w:r>
              <w:rPr>
                <w:rFonts w:hint="eastAsia" w:ascii="仿宋_GB2312" w:eastAsia="仿宋_GB2312"/>
                <w:szCs w:val="21"/>
              </w:rPr>
              <w:t>流水智能控制系统</w:t>
            </w:r>
          </w:p>
          <w:p>
            <w:pPr>
              <w:rPr>
                <w:rFonts w:ascii="仿宋_GB2312" w:hAnsi="宋体" w:eastAsia="仿宋_GB2312"/>
                <w:szCs w:val="21"/>
              </w:rPr>
            </w:pPr>
          </w:p>
          <w:p>
            <w:pPr>
              <w:rPr>
                <w:rFonts w:ascii="仿宋_GB2312" w:eastAsia="仿宋_GB2312"/>
                <w:szCs w:val="21"/>
              </w:rPr>
            </w:pPr>
            <w:r>
              <w:rPr>
                <w:rFonts w:hint="eastAsia" w:ascii="仿宋_GB2312" w:eastAsia="仿宋_GB2312"/>
                <w:kern w:val="0"/>
                <w:sz w:val="24"/>
              </w:rPr>
              <w:t>学习情景五：</w:t>
            </w:r>
            <w:r>
              <w:rPr>
                <w:rFonts w:hint="eastAsia" w:ascii="仿宋_GB2312" w:eastAsia="仿宋_GB2312"/>
                <w:szCs w:val="21"/>
              </w:rPr>
              <w:t>MCS-51单片机双机通信</w:t>
            </w:r>
          </w:p>
          <w:p>
            <w:pPr>
              <w:rPr>
                <w:rFonts w:ascii="仿宋_GB2312" w:eastAsia="仿宋_GB2312"/>
                <w:szCs w:val="21"/>
              </w:rPr>
            </w:pPr>
          </w:p>
          <w:p>
            <w:pPr>
              <w:rPr>
                <w:rFonts w:ascii="仿宋_GB2312" w:eastAsia="仿宋_GB2312"/>
                <w:kern w:val="0"/>
                <w:sz w:val="24"/>
              </w:rPr>
            </w:pPr>
            <w:r>
              <w:rPr>
                <w:rFonts w:hint="eastAsia" w:ascii="仿宋_GB2312" w:eastAsia="仿宋_GB2312"/>
                <w:szCs w:val="21"/>
              </w:rPr>
              <w:t>学习情景六：MCS-51单片机常用接口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22" w:type="dxa"/>
            <w:gridSpan w:val="7"/>
            <w:tcBorders>
              <w:top w:val="single" w:color="auto" w:sz="4" w:space="0"/>
              <w:left w:val="single" w:color="auto" w:sz="4" w:space="0"/>
              <w:bottom w:val="single" w:color="auto" w:sz="4" w:space="0"/>
              <w:right w:val="single" w:color="auto" w:sz="4" w:space="0"/>
            </w:tcBorders>
            <w:noWrap w:val="0"/>
            <w:vAlign w:val="top"/>
          </w:tcPr>
          <w:p>
            <w:pPr>
              <w:rPr>
                <w:rFonts w:ascii="仿宋_GB2312" w:eastAsia="仿宋_GB2312"/>
                <w:szCs w:val="21"/>
              </w:rPr>
            </w:pPr>
            <w:r>
              <w:rPr>
                <w:rFonts w:hint="eastAsia" w:ascii="仿宋_GB2312" w:hAnsi="宋体" w:eastAsia="仿宋_GB2312"/>
                <w:kern w:val="0"/>
                <w:sz w:val="24"/>
              </w:rPr>
              <w:t>教学方法：</w:t>
            </w:r>
            <w:r>
              <w:rPr>
                <w:rFonts w:hint="eastAsia" w:ascii="仿宋_GB2312" w:eastAsia="仿宋_GB2312"/>
                <w:szCs w:val="21"/>
              </w:rPr>
              <w:t>深入浅出，理论与实践相结合的教学方法。</w:t>
            </w:r>
          </w:p>
          <w:p>
            <w:pPr>
              <w:rPr>
                <w:rFonts w:ascii="仿宋_GB2312" w:eastAsia="仿宋_GB2312"/>
                <w:szCs w:val="21"/>
              </w:rPr>
            </w:pPr>
            <w:r>
              <w:rPr>
                <w:rFonts w:hint="eastAsia" w:ascii="仿宋_GB2312" w:eastAsia="仿宋_GB2312"/>
                <w:szCs w:val="21"/>
              </w:rPr>
              <w:t>1.教学做一体</w:t>
            </w:r>
          </w:p>
          <w:p>
            <w:pPr>
              <w:rPr>
                <w:rFonts w:ascii="仿宋_GB2312" w:eastAsia="仿宋_GB2312"/>
                <w:szCs w:val="21"/>
              </w:rPr>
            </w:pPr>
            <w:r>
              <w:rPr>
                <w:rFonts w:hint="eastAsia" w:ascii="仿宋_GB2312" w:eastAsia="仿宋_GB2312"/>
                <w:szCs w:val="21"/>
              </w:rPr>
              <w:t>2.演讲法</w:t>
            </w:r>
          </w:p>
          <w:p>
            <w:pPr>
              <w:rPr>
                <w:rFonts w:ascii="仿宋_GB2312" w:eastAsia="仿宋_GB2312"/>
                <w:szCs w:val="21"/>
              </w:rPr>
            </w:pPr>
            <w:r>
              <w:rPr>
                <w:rFonts w:hint="eastAsia" w:ascii="仿宋_GB2312" w:eastAsia="仿宋_GB2312"/>
                <w:szCs w:val="21"/>
              </w:rPr>
              <w:t>3.讨论和练习</w:t>
            </w:r>
          </w:p>
          <w:p>
            <w:pPr>
              <w:rPr>
                <w:rFonts w:ascii="仿宋_GB2312" w:eastAsia="仿宋_GB2312"/>
                <w:szCs w:val="21"/>
              </w:rPr>
            </w:pPr>
            <w:r>
              <w:rPr>
                <w:rFonts w:hint="eastAsia" w:ascii="仿宋_GB2312" w:eastAsia="仿宋_GB2312"/>
                <w:szCs w:val="21"/>
              </w:rPr>
              <w:t>4.小组工作</w:t>
            </w:r>
          </w:p>
          <w:p>
            <w:pPr>
              <w:rPr>
                <w:rFonts w:ascii="仿宋_GB2312" w:eastAsia="仿宋_GB2312"/>
                <w:szCs w:val="21"/>
              </w:rPr>
            </w:pPr>
            <w:r>
              <w:rPr>
                <w:rFonts w:hint="eastAsia" w:ascii="仿宋_GB2312" w:eastAsia="仿宋_GB2312"/>
                <w:szCs w:val="21"/>
              </w:rPr>
              <w:t>5.讨论和小组协作</w:t>
            </w:r>
          </w:p>
          <w:p>
            <w:pPr>
              <w:spacing w:line="360" w:lineRule="auto"/>
              <w:rPr>
                <w:rFonts w:ascii="仿宋_GB2312" w:hAnsi="宋体" w:eastAsia="仿宋_GB2312"/>
              </w:rPr>
            </w:pPr>
            <w:r>
              <w:rPr>
                <w:rFonts w:hint="eastAsia" w:ascii="仿宋_GB2312" w:eastAsia="仿宋_GB2312"/>
                <w:szCs w:val="21"/>
              </w:rPr>
              <w:t>6.项目引导</w:t>
            </w:r>
          </w:p>
          <w:p>
            <w:pPr>
              <w:adjustRightInd w:val="0"/>
              <w:snapToGrid w:val="0"/>
              <w:spacing w:line="360" w:lineRule="auto"/>
              <w:ind w:firstLine="420" w:firstLineChars="200"/>
              <w:rPr>
                <w:rFonts w:ascii="仿宋_GB2312" w:hAnsi="宋体" w:eastAsia="仿宋_GB2312"/>
              </w:rPr>
            </w:pPr>
          </w:p>
          <w:p>
            <w:pPr>
              <w:spacing w:before="90"/>
              <w:jc w:val="left"/>
              <w:rPr>
                <w:rFonts w:ascii="仿宋_GB2312" w:hAnsi="宋体" w:eastAsia="仿宋_GB2312"/>
                <w:kern w:val="0"/>
                <w:sz w:val="24"/>
              </w:rPr>
            </w:pPr>
          </w:p>
          <w:p>
            <w:pPr>
              <w:spacing w:before="90"/>
              <w:jc w:val="left"/>
              <w:rPr>
                <w:rFonts w:ascii="仿宋_GB2312" w:hAnsi="宋体"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22" w:type="dxa"/>
            <w:gridSpan w:val="7"/>
            <w:tcBorders>
              <w:top w:val="single" w:color="auto" w:sz="4" w:space="0"/>
              <w:left w:val="single" w:color="auto" w:sz="4" w:space="0"/>
              <w:bottom w:val="single" w:color="auto" w:sz="4" w:space="0"/>
              <w:right w:val="single" w:color="auto" w:sz="4" w:space="0"/>
            </w:tcBorders>
            <w:noWrap w:val="0"/>
            <w:vAlign w:val="top"/>
          </w:tcPr>
          <w:p>
            <w:pPr>
              <w:rPr>
                <w:rFonts w:ascii="仿宋_GB2312" w:eastAsia="仿宋_GB2312"/>
                <w:szCs w:val="21"/>
              </w:rPr>
            </w:pPr>
            <w:r>
              <w:rPr>
                <w:rFonts w:hint="eastAsia" w:ascii="仿宋_GB2312" w:hAnsi="宋体" w:eastAsia="仿宋_GB2312"/>
                <w:kern w:val="0"/>
                <w:sz w:val="24"/>
              </w:rPr>
              <w:t>学生要求：</w:t>
            </w:r>
            <w:r>
              <w:rPr>
                <w:rFonts w:hint="eastAsia" w:ascii="仿宋_GB2312" w:eastAsia="仿宋_GB2312"/>
                <w:szCs w:val="21"/>
              </w:rPr>
              <w:t>需要具备基础知识，如电路基础知识、模拟电子技术、数字电子技术、C程序设计语言知识等。</w:t>
            </w:r>
          </w:p>
          <w:p>
            <w:pPr>
              <w:spacing w:before="90"/>
              <w:jc w:val="left"/>
              <w:rPr>
                <w:rFonts w:ascii="仿宋_GB2312" w:hAnsi="宋体" w:eastAsia="仿宋_GB2312"/>
                <w:kern w:val="0"/>
                <w:sz w:val="24"/>
              </w:rPr>
            </w:pPr>
          </w:p>
          <w:p>
            <w:pPr>
              <w:spacing w:before="90"/>
              <w:jc w:val="left"/>
              <w:rPr>
                <w:rFonts w:ascii="仿宋_GB2312" w:hAnsi="宋体"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22" w:type="dxa"/>
            <w:gridSpan w:val="7"/>
            <w:tcBorders>
              <w:top w:val="single" w:color="auto" w:sz="4" w:space="0"/>
              <w:left w:val="single" w:color="auto" w:sz="4" w:space="0"/>
              <w:bottom w:val="single" w:color="auto" w:sz="4" w:space="0"/>
              <w:right w:val="single" w:color="auto" w:sz="4" w:space="0"/>
            </w:tcBorders>
            <w:noWrap w:val="0"/>
            <w:vAlign w:val="top"/>
          </w:tcPr>
          <w:p>
            <w:pPr>
              <w:rPr>
                <w:rFonts w:ascii="仿宋_GB2312" w:eastAsia="仿宋_GB2312"/>
                <w:szCs w:val="21"/>
              </w:rPr>
            </w:pPr>
            <w:r>
              <w:rPr>
                <w:rFonts w:hint="eastAsia" w:ascii="仿宋_GB2312" w:hAnsi="宋体" w:eastAsia="仿宋_GB2312"/>
                <w:kern w:val="0"/>
                <w:sz w:val="24"/>
              </w:rPr>
              <w:t>教师要求：</w:t>
            </w:r>
            <w:r>
              <w:rPr>
                <w:rFonts w:hint="eastAsia" w:ascii="仿宋_GB2312" w:eastAsia="仿宋_GB2312"/>
                <w:szCs w:val="21"/>
              </w:rPr>
              <w:t>较扎实的单片机理论基础</w:t>
            </w:r>
          </w:p>
          <w:p>
            <w:pPr>
              <w:spacing w:line="360" w:lineRule="auto"/>
              <w:ind w:firstLine="1260" w:firstLineChars="600"/>
              <w:rPr>
                <w:rFonts w:ascii="仿宋_GB2312" w:hAnsi="宋体" w:eastAsia="仿宋_GB2312"/>
                <w:b/>
                <w:sz w:val="24"/>
              </w:rPr>
            </w:pPr>
            <w:r>
              <w:rPr>
                <w:rFonts w:hint="eastAsia" w:ascii="仿宋_GB2312" w:eastAsia="仿宋_GB2312"/>
                <w:szCs w:val="21"/>
              </w:rPr>
              <w:t>熟练运用行动导向教学的能力</w:t>
            </w:r>
          </w:p>
          <w:p>
            <w:pPr>
              <w:spacing w:before="90"/>
              <w:jc w:val="left"/>
              <w:rPr>
                <w:rFonts w:ascii="仿宋_GB2312" w:hAnsi="宋体" w:eastAsia="仿宋_GB2312"/>
                <w:kern w:val="0"/>
                <w:sz w:val="24"/>
              </w:rPr>
            </w:pPr>
          </w:p>
          <w:p>
            <w:pPr>
              <w:spacing w:before="90"/>
              <w:jc w:val="left"/>
              <w:rPr>
                <w:rFonts w:ascii="仿宋_GB2312" w:hAnsi="宋体"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22" w:type="dxa"/>
            <w:gridSpan w:val="7"/>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80" w:firstLineChars="200"/>
              <w:rPr>
                <w:rFonts w:ascii="仿宋_GB2312" w:hAnsi="宋体" w:eastAsia="仿宋_GB2312"/>
                <w:kern w:val="0"/>
                <w:sz w:val="24"/>
              </w:rPr>
            </w:pPr>
            <w:r>
              <w:rPr>
                <w:rFonts w:hint="eastAsia" w:ascii="仿宋_GB2312" w:hAnsi="宋体" w:eastAsia="仿宋_GB2312"/>
                <w:kern w:val="0"/>
                <w:sz w:val="24"/>
              </w:rPr>
              <w:t>理实一体(实境要求):</w:t>
            </w:r>
          </w:p>
          <w:p>
            <w:pPr>
              <w:spacing w:line="360" w:lineRule="auto"/>
              <w:ind w:firstLine="420" w:firstLineChars="200"/>
              <w:rPr>
                <w:rFonts w:ascii="仿宋_GB2312" w:hAnsi="Calibri" w:eastAsia="仿宋_GB2312"/>
                <w:sz w:val="24"/>
              </w:rPr>
            </w:pPr>
            <w:r>
              <w:rPr>
                <w:rFonts w:hint="eastAsia" w:ascii="仿宋_GB2312" w:hAnsi="宋体" w:eastAsia="仿宋_GB2312"/>
              </w:rPr>
              <w:t xml:space="preserve"> </w:t>
            </w:r>
            <w:r>
              <w:rPr>
                <w:rFonts w:hint="eastAsia" w:ascii="仿宋_GB2312" w:hAnsi="Calibri" w:eastAsia="仿宋_GB2312"/>
                <w:sz w:val="24"/>
              </w:rPr>
              <w:t>教师可采取如下教学手段实现理实一体化教学。</w:t>
            </w:r>
          </w:p>
          <w:p>
            <w:pPr>
              <w:spacing w:line="360" w:lineRule="auto"/>
              <w:ind w:firstLine="480" w:firstLineChars="200"/>
              <w:rPr>
                <w:rFonts w:ascii="仿宋_GB2312" w:hAnsi="Calibri" w:eastAsia="仿宋_GB2312"/>
                <w:sz w:val="24"/>
              </w:rPr>
            </w:pPr>
            <w:r>
              <w:rPr>
                <w:rFonts w:hint="eastAsia" w:ascii="仿宋_GB2312" w:hAnsi="Calibri" w:eastAsia="仿宋_GB2312"/>
                <w:sz w:val="24"/>
              </w:rPr>
              <w:t>1、虚拟实验教学：在多媒体教室教师提供单片机的虚拟仿真实验。</w:t>
            </w:r>
          </w:p>
          <w:p>
            <w:pPr>
              <w:spacing w:before="90"/>
              <w:ind w:firstLine="480" w:firstLineChars="200"/>
              <w:jc w:val="left"/>
              <w:rPr>
                <w:rFonts w:ascii="仿宋_GB2312" w:hAnsi="宋体" w:eastAsia="仿宋_GB2312"/>
                <w:kern w:val="0"/>
                <w:sz w:val="24"/>
              </w:rPr>
            </w:pPr>
            <w:r>
              <w:rPr>
                <w:rFonts w:hint="eastAsia" w:ascii="仿宋_GB2312" w:hAnsi="Calibri" w:eastAsia="仿宋_GB2312"/>
                <w:sz w:val="24"/>
              </w:rPr>
              <w:t>2、实体实验：以学生独立自主实验教学模式。</w:t>
            </w:r>
          </w:p>
          <w:p>
            <w:pPr>
              <w:spacing w:before="90"/>
              <w:jc w:val="left"/>
              <w:rPr>
                <w:rFonts w:ascii="仿宋_GB2312" w:hAnsi="宋体" w:eastAsia="仿宋_GB2312"/>
                <w:kern w:val="0"/>
                <w:sz w:val="24"/>
              </w:rPr>
            </w:pPr>
          </w:p>
        </w:tc>
      </w:tr>
    </w:tbl>
    <w:p>
      <w:pPr>
        <w:spacing w:before="90" w:line="360" w:lineRule="auto"/>
        <w:ind w:firstLine="720" w:firstLineChars="300"/>
        <w:jc w:val="left"/>
        <w:rPr>
          <w:rFonts w:ascii="仿宋_GB2312" w:eastAsia="仿宋_GB2312"/>
          <w:kern w:val="0"/>
          <w:sz w:val="24"/>
        </w:rPr>
      </w:pPr>
      <w:r>
        <w:rPr>
          <w:rFonts w:hint="eastAsia" w:ascii="仿宋_GB2312" w:eastAsia="仿宋_GB2312"/>
          <w:kern w:val="0"/>
          <w:sz w:val="24"/>
        </w:rPr>
        <w:t>学习领域八：</w:t>
      </w:r>
    </w:p>
    <w:tbl>
      <w:tblPr>
        <w:tblStyle w:val="15"/>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5"/>
        <w:gridCol w:w="363"/>
        <w:gridCol w:w="2520"/>
        <w:gridCol w:w="1080"/>
        <w:gridCol w:w="1260"/>
        <w:gridCol w:w="897"/>
        <w:gridCol w:w="1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48" w:type="dxa"/>
            <w:gridSpan w:val="2"/>
            <w:tcBorders>
              <w:top w:val="single" w:color="auto" w:sz="4" w:space="0"/>
              <w:left w:val="single" w:color="auto" w:sz="4" w:space="0"/>
              <w:bottom w:val="single" w:color="auto" w:sz="4" w:space="0"/>
              <w:right w:val="single" w:color="auto" w:sz="4" w:space="0"/>
            </w:tcBorders>
            <w:noWrap w:val="0"/>
            <w:vAlign w:val="top"/>
          </w:tcPr>
          <w:p>
            <w:pPr>
              <w:spacing w:before="90"/>
              <w:jc w:val="center"/>
              <w:rPr>
                <w:rFonts w:ascii="仿宋_GB2312" w:eastAsia="仿宋_GB2312"/>
                <w:kern w:val="0"/>
                <w:sz w:val="24"/>
              </w:rPr>
            </w:pPr>
            <w:r>
              <w:rPr>
                <w:rFonts w:hint="eastAsia" w:ascii="仿宋_GB2312" w:eastAsia="仿宋_GB2312"/>
                <w:kern w:val="0"/>
                <w:sz w:val="24"/>
              </w:rPr>
              <w:t>学习领域名称</w:t>
            </w:r>
          </w:p>
        </w:tc>
        <w:tc>
          <w:tcPr>
            <w:tcW w:w="2520" w:type="dxa"/>
            <w:tcBorders>
              <w:top w:val="single" w:color="auto" w:sz="4" w:space="0"/>
              <w:left w:val="single" w:color="auto" w:sz="4" w:space="0"/>
              <w:bottom w:val="single" w:color="auto" w:sz="4" w:space="0"/>
              <w:right w:val="single" w:color="auto" w:sz="4" w:space="0"/>
            </w:tcBorders>
            <w:noWrap w:val="0"/>
            <w:vAlign w:val="top"/>
          </w:tcPr>
          <w:p>
            <w:pPr>
              <w:spacing w:before="90"/>
              <w:jc w:val="left"/>
              <w:rPr>
                <w:rFonts w:ascii="仿宋_GB2312" w:eastAsia="仿宋_GB2312"/>
                <w:kern w:val="0"/>
                <w:sz w:val="24"/>
              </w:rPr>
            </w:pPr>
            <w:r>
              <w:rPr>
                <w:rFonts w:hint="eastAsia" w:ascii="仿宋_GB2312" w:eastAsia="仿宋_GB2312"/>
                <w:kern w:val="0"/>
                <w:sz w:val="24"/>
              </w:rPr>
              <w:t>电子技能实训</w:t>
            </w: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before="90"/>
              <w:jc w:val="left"/>
              <w:rPr>
                <w:rFonts w:ascii="仿宋_GB2312" w:eastAsia="仿宋_GB2312"/>
                <w:kern w:val="0"/>
                <w:sz w:val="24"/>
              </w:rPr>
            </w:pPr>
            <w:r>
              <w:rPr>
                <w:rFonts w:hint="eastAsia" w:ascii="仿宋_GB2312" w:eastAsia="仿宋_GB2312"/>
                <w:kern w:val="0"/>
                <w:sz w:val="24"/>
              </w:rPr>
              <w:t>学期安排</w:t>
            </w:r>
          </w:p>
        </w:tc>
        <w:tc>
          <w:tcPr>
            <w:tcW w:w="1260" w:type="dxa"/>
            <w:tcBorders>
              <w:top w:val="single" w:color="auto" w:sz="4" w:space="0"/>
              <w:left w:val="single" w:color="auto" w:sz="4" w:space="0"/>
              <w:bottom w:val="single" w:color="auto" w:sz="4" w:space="0"/>
              <w:right w:val="single" w:color="auto" w:sz="4" w:space="0"/>
            </w:tcBorders>
            <w:noWrap w:val="0"/>
            <w:vAlign w:val="top"/>
          </w:tcPr>
          <w:p>
            <w:pPr>
              <w:spacing w:before="90"/>
              <w:jc w:val="left"/>
              <w:rPr>
                <w:rFonts w:ascii="仿宋_GB2312" w:eastAsia="仿宋_GB2312"/>
                <w:kern w:val="0"/>
                <w:sz w:val="24"/>
              </w:rPr>
            </w:pPr>
            <w:r>
              <w:rPr>
                <w:rFonts w:hint="eastAsia" w:ascii="仿宋_GB2312" w:eastAsia="仿宋_GB2312"/>
                <w:kern w:val="0"/>
                <w:sz w:val="24"/>
              </w:rPr>
              <w:t>4</w:t>
            </w:r>
          </w:p>
        </w:tc>
        <w:tc>
          <w:tcPr>
            <w:tcW w:w="897" w:type="dxa"/>
            <w:tcBorders>
              <w:top w:val="single" w:color="auto" w:sz="4" w:space="0"/>
              <w:left w:val="single" w:color="auto" w:sz="4" w:space="0"/>
              <w:bottom w:val="single" w:color="auto" w:sz="4" w:space="0"/>
              <w:right w:val="single" w:color="auto" w:sz="4" w:space="0"/>
            </w:tcBorders>
            <w:noWrap w:val="0"/>
            <w:vAlign w:val="top"/>
          </w:tcPr>
          <w:p>
            <w:pPr>
              <w:spacing w:before="90"/>
              <w:jc w:val="left"/>
              <w:rPr>
                <w:rFonts w:ascii="仿宋_GB2312" w:eastAsia="仿宋_GB2312"/>
                <w:kern w:val="0"/>
                <w:sz w:val="24"/>
              </w:rPr>
            </w:pPr>
            <w:r>
              <w:rPr>
                <w:rFonts w:hint="eastAsia" w:ascii="仿宋_GB2312" w:eastAsia="仿宋_GB2312"/>
                <w:kern w:val="0"/>
                <w:sz w:val="24"/>
              </w:rPr>
              <w:t>学时数</w:t>
            </w:r>
          </w:p>
        </w:tc>
        <w:tc>
          <w:tcPr>
            <w:tcW w:w="1217" w:type="dxa"/>
            <w:tcBorders>
              <w:top w:val="single" w:color="auto" w:sz="4" w:space="0"/>
              <w:left w:val="single" w:color="auto" w:sz="4" w:space="0"/>
              <w:bottom w:val="single" w:color="auto" w:sz="4" w:space="0"/>
              <w:right w:val="single" w:color="auto" w:sz="4" w:space="0"/>
            </w:tcBorders>
            <w:noWrap w:val="0"/>
            <w:vAlign w:val="top"/>
          </w:tcPr>
          <w:p>
            <w:pPr>
              <w:spacing w:before="90"/>
              <w:jc w:val="left"/>
              <w:rPr>
                <w:rFonts w:ascii="仿宋_GB2312" w:eastAsia="仿宋_GB2312"/>
                <w:kern w:val="0"/>
                <w:sz w:val="24"/>
              </w:rPr>
            </w:pPr>
            <w:r>
              <w:rPr>
                <w:rFonts w:hint="eastAsia" w:ascii="仿宋_GB2312" w:eastAsia="仿宋_GB2312"/>
                <w:kern w:val="0"/>
                <w:sz w:val="24"/>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22" w:type="dxa"/>
            <w:gridSpan w:val="7"/>
            <w:tcBorders>
              <w:top w:val="single" w:color="auto" w:sz="4" w:space="0"/>
              <w:left w:val="single" w:color="auto" w:sz="4" w:space="0"/>
              <w:bottom w:val="single" w:color="auto" w:sz="4" w:space="0"/>
              <w:right w:val="single" w:color="auto" w:sz="4" w:space="0"/>
            </w:tcBorders>
            <w:noWrap w:val="0"/>
            <w:vAlign w:val="top"/>
          </w:tcPr>
          <w:p>
            <w:pPr>
              <w:spacing w:before="90"/>
              <w:jc w:val="left"/>
              <w:rPr>
                <w:rFonts w:ascii="仿宋_GB2312" w:eastAsia="仿宋_GB2312"/>
                <w:kern w:val="0"/>
                <w:sz w:val="24"/>
              </w:rPr>
            </w:pPr>
            <w:r>
              <w:rPr>
                <w:rFonts w:hint="eastAsia" w:ascii="仿宋_GB2312" w:hAnsi="宋体" w:eastAsia="仿宋_GB2312"/>
                <w:kern w:val="0"/>
                <w:sz w:val="24"/>
              </w:rPr>
              <w:t>职业能力要求：</w:t>
            </w:r>
          </w:p>
          <w:p>
            <w:pPr>
              <w:spacing w:before="90"/>
              <w:ind w:firstLine="420" w:firstLineChars="200"/>
              <w:jc w:val="left"/>
              <w:rPr>
                <w:rFonts w:ascii="仿宋_GB2312" w:hAnsi="宋体" w:eastAsia="仿宋_GB2312"/>
                <w:szCs w:val="21"/>
              </w:rPr>
            </w:pPr>
            <w:r>
              <w:rPr>
                <w:rFonts w:hint="eastAsia" w:ascii="仿宋_GB2312" w:hAnsi="宋体" w:eastAsia="仿宋_GB2312"/>
                <w:szCs w:val="21"/>
              </w:rPr>
              <w:t>具有识别、检测电子元器件的能力；</w:t>
            </w:r>
          </w:p>
          <w:p>
            <w:pPr>
              <w:spacing w:before="90"/>
              <w:ind w:firstLine="420" w:firstLineChars="200"/>
              <w:jc w:val="left"/>
              <w:rPr>
                <w:rFonts w:ascii="仿宋_GB2312" w:hAnsi="宋体" w:eastAsia="仿宋_GB2312"/>
                <w:szCs w:val="21"/>
              </w:rPr>
            </w:pPr>
            <w:r>
              <w:rPr>
                <w:rFonts w:hint="eastAsia" w:ascii="仿宋_GB2312" w:hAnsi="宋体" w:eastAsia="仿宋_GB2312"/>
                <w:szCs w:val="21"/>
              </w:rPr>
              <w:t>具有集成电路、电子元件组成电路设计能力；</w:t>
            </w:r>
          </w:p>
          <w:p>
            <w:pPr>
              <w:spacing w:before="90"/>
              <w:ind w:firstLine="420" w:firstLineChars="200"/>
              <w:jc w:val="left"/>
              <w:rPr>
                <w:rFonts w:ascii="仿宋_GB2312" w:hAnsi="宋体" w:eastAsia="仿宋_GB2312"/>
                <w:szCs w:val="21"/>
              </w:rPr>
            </w:pPr>
            <w:r>
              <w:rPr>
                <w:rFonts w:hint="eastAsia" w:ascii="仿宋_GB2312" w:hAnsi="宋体" w:eastAsia="仿宋_GB2312"/>
                <w:szCs w:val="21"/>
              </w:rPr>
              <w:t>具有电子线路SCH、PCB编制基本操作能力；</w:t>
            </w:r>
          </w:p>
          <w:p>
            <w:pPr>
              <w:spacing w:before="90"/>
              <w:ind w:firstLine="420" w:firstLineChars="200"/>
              <w:jc w:val="left"/>
              <w:rPr>
                <w:rFonts w:ascii="仿宋_GB2312" w:hAnsi="宋体" w:eastAsia="仿宋_GB2312"/>
                <w:szCs w:val="21"/>
              </w:rPr>
            </w:pPr>
            <w:r>
              <w:rPr>
                <w:rFonts w:hint="eastAsia" w:ascii="仿宋_GB2312" w:hAnsi="宋体" w:eastAsia="仿宋_GB2312"/>
                <w:szCs w:val="21"/>
              </w:rPr>
              <w:t>具有电路焊接的能力；具有电路安装、调试的能力；</w:t>
            </w:r>
          </w:p>
          <w:p>
            <w:pPr>
              <w:spacing w:before="90"/>
              <w:ind w:firstLine="420" w:firstLineChars="200"/>
              <w:jc w:val="left"/>
              <w:rPr>
                <w:rFonts w:ascii="仿宋_GB2312" w:hAnsi="宋体" w:eastAsia="仿宋_GB2312"/>
                <w:szCs w:val="21"/>
              </w:rPr>
            </w:pPr>
            <w:r>
              <w:rPr>
                <w:rFonts w:hint="eastAsia" w:ascii="仿宋_GB2312" w:hAnsi="宋体" w:eastAsia="仿宋_GB2312"/>
                <w:szCs w:val="21"/>
              </w:rPr>
              <w:t>具有独立获取、更新和应用知识的能力；</w:t>
            </w:r>
          </w:p>
          <w:p>
            <w:pPr>
              <w:spacing w:before="90"/>
              <w:ind w:firstLine="420" w:firstLineChars="200"/>
              <w:jc w:val="left"/>
              <w:rPr>
                <w:rFonts w:ascii="仿宋_GB2312" w:hAnsi="宋体" w:eastAsia="仿宋_GB2312"/>
                <w:szCs w:val="21"/>
              </w:rPr>
            </w:pPr>
            <w:r>
              <w:rPr>
                <w:rFonts w:hint="eastAsia" w:ascii="仿宋_GB2312" w:hAnsi="宋体" w:eastAsia="仿宋_GB2312"/>
                <w:szCs w:val="21"/>
              </w:rPr>
              <w:t>具有利用计算机获取知识、信息的能力；</w:t>
            </w:r>
          </w:p>
          <w:p>
            <w:pPr>
              <w:spacing w:before="90"/>
              <w:ind w:firstLine="420" w:firstLineChars="200"/>
              <w:jc w:val="left"/>
              <w:rPr>
                <w:rFonts w:ascii="仿宋_GB2312" w:hAnsi="宋体" w:eastAsia="仿宋_GB2312"/>
                <w:szCs w:val="21"/>
              </w:rPr>
            </w:pPr>
            <w:r>
              <w:rPr>
                <w:rFonts w:hint="eastAsia" w:ascii="仿宋_GB2312" w:hAnsi="宋体" w:eastAsia="仿宋_GB2312"/>
                <w:szCs w:val="21"/>
              </w:rPr>
              <w:t>具有文献检索、资料查询的基本能力；</w:t>
            </w:r>
          </w:p>
          <w:p>
            <w:pPr>
              <w:spacing w:before="90"/>
              <w:ind w:firstLine="420" w:firstLineChars="200"/>
              <w:jc w:val="left"/>
              <w:rPr>
                <w:rFonts w:ascii="仿宋_GB2312" w:hAnsi="宋体" w:eastAsia="仿宋_GB2312"/>
                <w:szCs w:val="21"/>
              </w:rPr>
            </w:pPr>
            <w:r>
              <w:rPr>
                <w:rFonts w:hint="eastAsia" w:ascii="仿宋_GB2312" w:hAnsi="宋体" w:eastAsia="仿宋_GB2312"/>
                <w:szCs w:val="21"/>
              </w:rPr>
              <w:t>具有自主学习的习惯和能力；</w:t>
            </w:r>
          </w:p>
          <w:p>
            <w:pPr>
              <w:spacing w:before="90"/>
              <w:ind w:firstLine="420" w:firstLineChars="200"/>
              <w:jc w:val="left"/>
              <w:rPr>
                <w:rFonts w:ascii="仿宋_GB2312" w:eastAsia="仿宋_GB2312"/>
                <w:kern w:val="0"/>
                <w:sz w:val="24"/>
              </w:rPr>
            </w:pPr>
            <w:r>
              <w:rPr>
                <w:rFonts w:hint="eastAsia" w:ascii="仿宋_GB2312" w:hAnsi="宋体" w:eastAsia="仿宋_GB2312"/>
                <w:szCs w:val="21"/>
              </w:rPr>
              <w:t>具有网上学习的能力；</w:t>
            </w:r>
          </w:p>
          <w:p>
            <w:pPr>
              <w:spacing w:before="90"/>
              <w:jc w:val="left"/>
              <w:rPr>
                <w:rFonts w:ascii="仿宋_GB2312"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22" w:type="dxa"/>
            <w:gridSpan w:val="7"/>
            <w:tcBorders>
              <w:top w:val="single" w:color="auto" w:sz="4" w:space="0"/>
              <w:left w:val="single" w:color="auto" w:sz="4" w:space="0"/>
              <w:bottom w:val="single" w:color="auto" w:sz="4" w:space="0"/>
              <w:right w:val="single" w:color="auto" w:sz="4" w:space="0"/>
            </w:tcBorders>
            <w:noWrap w:val="0"/>
            <w:vAlign w:val="top"/>
          </w:tcPr>
          <w:p>
            <w:pPr>
              <w:spacing w:before="90"/>
              <w:jc w:val="left"/>
              <w:rPr>
                <w:rFonts w:ascii="仿宋_GB2312" w:eastAsia="仿宋_GB2312"/>
                <w:kern w:val="0"/>
                <w:sz w:val="24"/>
              </w:rPr>
            </w:pPr>
            <w:r>
              <w:rPr>
                <w:rFonts w:hint="eastAsia" w:ascii="仿宋_GB2312" w:hAnsi="宋体" w:eastAsia="仿宋_GB2312"/>
                <w:kern w:val="0"/>
                <w:sz w:val="24"/>
              </w:rPr>
              <w:t>课程目标：</w:t>
            </w:r>
            <w:r>
              <w:rPr>
                <w:rFonts w:hint="eastAsia" w:ascii="仿宋_GB2312" w:eastAsia="仿宋_GB2312"/>
                <w:szCs w:val="21"/>
              </w:rPr>
              <w:t>使学生掌握从事电子电器应用与维修工作所必需的电子基本工艺和基本技能，初步形成解决实际问题的能力，进行比较系统的电子技术实验实践能力和技能的培养，使学生具有较强的电子技术工程应用能力。</w:t>
            </w:r>
          </w:p>
          <w:p>
            <w:pPr>
              <w:spacing w:before="90"/>
              <w:jc w:val="left"/>
              <w:rPr>
                <w:rFonts w:ascii="仿宋_GB2312"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5" w:type="dxa"/>
            <w:tcBorders>
              <w:top w:val="single" w:color="auto" w:sz="4" w:space="0"/>
              <w:left w:val="single" w:color="auto" w:sz="4" w:space="0"/>
              <w:bottom w:val="single" w:color="auto" w:sz="4" w:space="0"/>
              <w:right w:val="single" w:color="auto" w:sz="4" w:space="0"/>
            </w:tcBorders>
            <w:noWrap w:val="0"/>
            <w:vAlign w:val="center"/>
          </w:tcPr>
          <w:p>
            <w:pPr>
              <w:spacing w:before="90"/>
              <w:jc w:val="center"/>
              <w:rPr>
                <w:rFonts w:ascii="仿宋_GB2312" w:eastAsia="仿宋_GB2312"/>
                <w:kern w:val="0"/>
                <w:sz w:val="24"/>
              </w:rPr>
            </w:pPr>
            <w:r>
              <w:rPr>
                <w:rFonts w:hint="eastAsia" w:ascii="仿宋_GB2312" w:hAnsi="宋体" w:eastAsia="仿宋_GB2312"/>
                <w:kern w:val="0"/>
                <w:sz w:val="24"/>
              </w:rPr>
              <w:t>课程内容</w:t>
            </w:r>
          </w:p>
        </w:tc>
        <w:tc>
          <w:tcPr>
            <w:tcW w:w="7337" w:type="dxa"/>
            <w:gridSpan w:val="6"/>
            <w:tcBorders>
              <w:top w:val="single" w:color="auto" w:sz="4" w:space="0"/>
              <w:left w:val="single" w:color="auto" w:sz="4" w:space="0"/>
              <w:bottom w:val="single" w:color="auto" w:sz="4" w:space="0"/>
              <w:right w:val="single" w:color="auto" w:sz="4" w:space="0"/>
            </w:tcBorders>
            <w:noWrap w:val="0"/>
            <w:vAlign w:val="center"/>
          </w:tcPr>
          <w:p>
            <w:pPr>
              <w:rPr>
                <w:rFonts w:ascii="仿宋_GB2312" w:eastAsia="仿宋_GB2312"/>
                <w:kern w:val="0"/>
                <w:sz w:val="24"/>
              </w:rPr>
            </w:pPr>
          </w:p>
          <w:p>
            <w:pPr>
              <w:rPr>
                <w:rFonts w:ascii="仿宋_GB2312" w:eastAsia="仿宋_GB2312"/>
                <w:kern w:val="0"/>
                <w:sz w:val="24"/>
              </w:rPr>
            </w:pPr>
            <w:r>
              <w:rPr>
                <w:rFonts w:hint="eastAsia" w:ascii="仿宋_GB2312" w:eastAsia="仿宋_GB2312"/>
                <w:kern w:val="0"/>
                <w:sz w:val="24"/>
              </w:rPr>
              <w:t>学习情景一：</w:t>
            </w:r>
            <w:r>
              <w:rPr>
                <w:rFonts w:hint="eastAsia" w:ascii="仿宋_GB2312" w:hAnsi="宋体" w:eastAsia="仿宋_GB2312"/>
                <w:szCs w:val="21"/>
              </w:rPr>
              <w:t>：常用电子元件</w:t>
            </w:r>
          </w:p>
          <w:p>
            <w:pPr>
              <w:rPr>
                <w:rFonts w:ascii="仿宋_GB2312" w:eastAsia="仿宋_GB2312"/>
                <w:kern w:val="0"/>
                <w:sz w:val="24"/>
              </w:rPr>
            </w:pPr>
          </w:p>
          <w:p>
            <w:pPr>
              <w:rPr>
                <w:rFonts w:ascii="仿宋_GB2312" w:eastAsia="仿宋_GB2312"/>
                <w:kern w:val="0"/>
                <w:sz w:val="24"/>
              </w:rPr>
            </w:pPr>
            <w:r>
              <w:rPr>
                <w:rFonts w:hint="eastAsia" w:ascii="仿宋_GB2312" w:eastAsia="仿宋_GB2312"/>
                <w:kern w:val="0"/>
                <w:sz w:val="24"/>
              </w:rPr>
              <w:t>学习情景二：</w:t>
            </w:r>
            <w:r>
              <w:rPr>
                <w:rFonts w:hint="eastAsia" w:ascii="仿宋_GB2312" w:hAnsi="宋体" w:eastAsia="仿宋_GB2312"/>
                <w:szCs w:val="21"/>
              </w:rPr>
              <w:t>电子电路的焊接、制作与调试</w:t>
            </w:r>
          </w:p>
          <w:p>
            <w:pPr>
              <w:rPr>
                <w:rFonts w:ascii="仿宋_GB2312" w:eastAsia="仿宋_GB2312"/>
                <w:kern w:val="0"/>
                <w:sz w:val="24"/>
              </w:rPr>
            </w:pPr>
          </w:p>
          <w:p>
            <w:pPr>
              <w:rPr>
                <w:rFonts w:ascii="仿宋_GB2312" w:eastAsia="仿宋_GB2312"/>
                <w:kern w:val="0"/>
                <w:sz w:val="24"/>
              </w:rPr>
            </w:pPr>
            <w:r>
              <w:rPr>
                <w:rFonts w:hint="eastAsia" w:ascii="仿宋_GB2312" w:eastAsia="仿宋_GB2312"/>
                <w:kern w:val="0"/>
                <w:sz w:val="24"/>
              </w:rPr>
              <w:t>学习情景三：</w:t>
            </w:r>
            <w:r>
              <w:rPr>
                <w:rFonts w:hint="eastAsia" w:ascii="仿宋_GB2312" w:hAnsi="宋体" w:eastAsia="仿宋_GB2312"/>
                <w:szCs w:val="21"/>
              </w:rPr>
              <w:t>模拟电子技术实训（低频部分）</w:t>
            </w:r>
          </w:p>
          <w:p>
            <w:pPr>
              <w:rPr>
                <w:rFonts w:ascii="仿宋_GB2312" w:eastAsia="仿宋_GB2312"/>
                <w:kern w:val="0"/>
                <w:sz w:val="24"/>
              </w:rPr>
            </w:pPr>
          </w:p>
          <w:p>
            <w:pPr>
              <w:rPr>
                <w:rFonts w:ascii="仿宋_GB2312" w:hAnsi="宋体" w:eastAsia="仿宋_GB2312"/>
                <w:szCs w:val="21"/>
              </w:rPr>
            </w:pPr>
            <w:r>
              <w:rPr>
                <w:rFonts w:hint="eastAsia" w:ascii="仿宋_GB2312" w:eastAsia="仿宋_GB2312"/>
                <w:kern w:val="0"/>
                <w:sz w:val="24"/>
              </w:rPr>
              <w:t>学习情景四：</w:t>
            </w:r>
            <w:r>
              <w:rPr>
                <w:rFonts w:hint="eastAsia" w:ascii="仿宋_GB2312" w:hAnsi="宋体" w:eastAsia="仿宋_GB2312"/>
                <w:szCs w:val="21"/>
              </w:rPr>
              <w:t>数字电子技术实训</w:t>
            </w:r>
          </w:p>
          <w:p>
            <w:pPr>
              <w:rPr>
                <w:rFonts w:ascii="仿宋_GB2312" w:hAnsi="宋体" w:eastAsia="仿宋_GB2312"/>
                <w:szCs w:val="21"/>
              </w:rPr>
            </w:pPr>
          </w:p>
          <w:p>
            <w:pPr>
              <w:rPr>
                <w:rFonts w:ascii="仿宋_GB2312" w:eastAsia="仿宋_GB2312"/>
                <w:kern w:val="0"/>
                <w:sz w:val="24"/>
              </w:rPr>
            </w:pPr>
            <w:r>
              <w:rPr>
                <w:rFonts w:hint="eastAsia" w:ascii="仿宋_GB2312" w:eastAsia="仿宋_GB2312"/>
                <w:kern w:val="0"/>
                <w:sz w:val="24"/>
              </w:rPr>
              <w:t>学习情景五：</w:t>
            </w:r>
            <w:r>
              <w:rPr>
                <w:rFonts w:hint="eastAsia" w:ascii="仿宋_GB2312" w:hAnsi="宋体" w:eastAsia="仿宋_GB2312"/>
                <w:szCs w:val="21"/>
              </w:rPr>
              <w:t>模拟电子技术实训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22" w:type="dxa"/>
            <w:gridSpan w:val="7"/>
            <w:tcBorders>
              <w:top w:val="single" w:color="auto" w:sz="4" w:space="0"/>
              <w:left w:val="single" w:color="auto" w:sz="4" w:space="0"/>
              <w:bottom w:val="single" w:color="auto" w:sz="4" w:space="0"/>
              <w:right w:val="single" w:color="auto" w:sz="4" w:space="0"/>
            </w:tcBorders>
            <w:noWrap w:val="0"/>
            <w:vAlign w:val="top"/>
          </w:tcPr>
          <w:p>
            <w:pPr>
              <w:rPr>
                <w:rFonts w:ascii="仿宋_GB2312" w:eastAsia="仿宋_GB2312"/>
                <w:szCs w:val="21"/>
              </w:rPr>
            </w:pPr>
            <w:r>
              <w:rPr>
                <w:rFonts w:hint="eastAsia" w:ascii="仿宋_GB2312" w:hAnsi="宋体" w:eastAsia="仿宋_GB2312"/>
                <w:kern w:val="0"/>
                <w:sz w:val="24"/>
              </w:rPr>
              <w:t>教学方法：</w:t>
            </w:r>
            <w:r>
              <w:rPr>
                <w:rFonts w:hint="eastAsia" w:ascii="仿宋_GB2312" w:eastAsia="仿宋_GB2312"/>
                <w:szCs w:val="21"/>
              </w:rPr>
              <w:t>深入浅出，理论与实践相结合的教学方法。</w:t>
            </w:r>
          </w:p>
          <w:p>
            <w:pPr>
              <w:rPr>
                <w:rFonts w:ascii="仿宋_GB2312" w:eastAsia="仿宋_GB2312"/>
                <w:szCs w:val="21"/>
              </w:rPr>
            </w:pPr>
            <w:r>
              <w:rPr>
                <w:rFonts w:hint="eastAsia" w:ascii="仿宋_GB2312" w:eastAsia="仿宋_GB2312"/>
                <w:szCs w:val="21"/>
              </w:rPr>
              <w:t>1.教学做一体</w:t>
            </w:r>
          </w:p>
          <w:p>
            <w:pPr>
              <w:rPr>
                <w:rFonts w:ascii="仿宋_GB2312" w:eastAsia="仿宋_GB2312"/>
                <w:szCs w:val="21"/>
              </w:rPr>
            </w:pPr>
            <w:r>
              <w:rPr>
                <w:rFonts w:hint="eastAsia" w:ascii="仿宋_GB2312" w:eastAsia="仿宋_GB2312"/>
                <w:szCs w:val="21"/>
              </w:rPr>
              <w:t>2.演讲法</w:t>
            </w:r>
          </w:p>
          <w:p>
            <w:pPr>
              <w:rPr>
                <w:rFonts w:ascii="仿宋_GB2312" w:eastAsia="仿宋_GB2312"/>
                <w:szCs w:val="21"/>
              </w:rPr>
            </w:pPr>
            <w:r>
              <w:rPr>
                <w:rFonts w:hint="eastAsia" w:ascii="仿宋_GB2312" w:eastAsia="仿宋_GB2312"/>
                <w:szCs w:val="21"/>
              </w:rPr>
              <w:t>3.讨论和练习</w:t>
            </w:r>
          </w:p>
          <w:p>
            <w:pPr>
              <w:rPr>
                <w:rFonts w:ascii="仿宋_GB2312" w:eastAsia="仿宋_GB2312"/>
                <w:szCs w:val="21"/>
              </w:rPr>
            </w:pPr>
            <w:r>
              <w:rPr>
                <w:rFonts w:hint="eastAsia" w:ascii="仿宋_GB2312" w:eastAsia="仿宋_GB2312"/>
                <w:szCs w:val="21"/>
              </w:rPr>
              <w:t>4.小组工作</w:t>
            </w:r>
          </w:p>
          <w:p>
            <w:pPr>
              <w:rPr>
                <w:rFonts w:ascii="仿宋_GB2312" w:eastAsia="仿宋_GB2312"/>
                <w:szCs w:val="21"/>
              </w:rPr>
            </w:pPr>
            <w:r>
              <w:rPr>
                <w:rFonts w:hint="eastAsia" w:ascii="仿宋_GB2312" w:eastAsia="仿宋_GB2312"/>
                <w:szCs w:val="21"/>
              </w:rPr>
              <w:t>5.讨论和小组协作</w:t>
            </w:r>
          </w:p>
          <w:p>
            <w:pPr>
              <w:spacing w:line="360" w:lineRule="auto"/>
              <w:rPr>
                <w:rFonts w:ascii="仿宋_GB2312" w:hAnsi="宋体" w:eastAsia="仿宋_GB2312"/>
              </w:rPr>
            </w:pPr>
            <w:r>
              <w:rPr>
                <w:rFonts w:hint="eastAsia" w:ascii="仿宋_GB2312" w:eastAsia="仿宋_GB2312"/>
                <w:szCs w:val="21"/>
              </w:rPr>
              <w:t>6.项目引导</w:t>
            </w:r>
          </w:p>
          <w:p>
            <w:pPr>
              <w:adjustRightInd w:val="0"/>
              <w:snapToGrid w:val="0"/>
              <w:spacing w:line="360" w:lineRule="auto"/>
              <w:ind w:firstLine="420" w:firstLineChars="200"/>
              <w:rPr>
                <w:rFonts w:ascii="仿宋_GB2312" w:hAnsi="宋体" w:eastAsia="仿宋_GB2312"/>
              </w:rPr>
            </w:pPr>
          </w:p>
          <w:p>
            <w:pPr>
              <w:spacing w:before="90"/>
              <w:jc w:val="left"/>
              <w:rPr>
                <w:rFonts w:ascii="仿宋_GB2312" w:hAnsi="宋体" w:eastAsia="仿宋_GB2312"/>
                <w:kern w:val="0"/>
                <w:sz w:val="24"/>
              </w:rPr>
            </w:pPr>
          </w:p>
          <w:p>
            <w:pPr>
              <w:spacing w:before="90"/>
              <w:jc w:val="left"/>
              <w:rPr>
                <w:rFonts w:ascii="仿宋_GB2312" w:hAnsi="宋体"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22" w:type="dxa"/>
            <w:gridSpan w:val="7"/>
            <w:tcBorders>
              <w:top w:val="single" w:color="auto" w:sz="4" w:space="0"/>
              <w:left w:val="single" w:color="auto" w:sz="4" w:space="0"/>
              <w:bottom w:val="single" w:color="auto" w:sz="4" w:space="0"/>
              <w:right w:val="single" w:color="auto" w:sz="4" w:space="0"/>
            </w:tcBorders>
            <w:noWrap w:val="0"/>
            <w:vAlign w:val="top"/>
          </w:tcPr>
          <w:p>
            <w:pPr>
              <w:rPr>
                <w:rFonts w:ascii="仿宋_GB2312" w:eastAsia="仿宋_GB2312"/>
                <w:szCs w:val="21"/>
              </w:rPr>
            </w:pPr>
            <w:r>
              <w:rPr>
                <w:rFonts w:hint="eastAsia" w:ascii="仿宋_GB2312" w:hAnsi="宋体" w:eastAsia="仿宋_GB2312"/>
                <w:kern w:val="0"/>
                <w:sz w:val="24"/>
              </w:rPr>
              <w:t>学生要求：</w:t>
            </w:r>
            <w:r>
              <w:rPr>
                <w:rFonts w:hint="eastAsia" w:ascii="仿宋_GB2312" w:eastAsia="仿宋_GB2312"/>
                <w:szCs w:val="21"/>
              </w:rPr>
              <w:t>需要具备基础知识，如电路基础知识、电子线路制图与制版知识等。</w:t>
            </w:r>
          </w:p>
          <w:p>
            <w:pPr>
              <w:spacing w:before="90"/>
              <w:jc w:val="left"/>
              <w:rPr>
                <w:rFonts w:ascii="仿宋_GB2312" w:hAnsi="宋体" w:eastAsia="仿宋_GB2312"/>
                <w:kern w:val="0"/>
                <w:sz w:val="24"/>
              </w:rPr>
            </w:pPr>
          </w:p>
          <w:p>
            <w:pPr>
              <w:spacing w:before="90"/>
              <w:jc w:val="left"/>
              <w:rPr>
                <w:rFonts w:ascii="仿宋_GB2312" w:hAnsi="宋体"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22" w:type="dxa"/>
            <w:gridSpan w:val="7"/>
            <w:tcBorders>
              <w:top w:val="single" w:color="auto" w:sz="4" w:space="0"/>
              <w:left w:val="single" w:color="auto" w:sz="4" w:space="0"/>
              <w:bottom w:val="single" w:color="auto" w:sz="4" w:space="0"/>
              <w:right w:val="single" w:color="auto" w:sz="4" w:space="0"/>
            </w:tcBorders>
            <w:noWrap w:val="0"/>
            <w:vAlign w:val="top"/>
          </w:tcPr>
          <w:p>
            <w:pPr>
              <w:rPr>
                <w:rFonts w:ascii="仿宋_GB2312" w:eastAsia="仿宋_GB2312"/>
                <w:szCs w:val="21"/>
              </w:rPr>
            </w:pPr>
            <w:r>
              <w:rPr>
                <w:rFonts w:hint="eastAsia" w:ascii="仿宋_GB2312" w:hAnsi="宋体" w:eastAsia="仿宋_GB2312"/>
                <w:kern w:val="0"/>
                <w:sz w:val="24"/>
              </w:rPr>
              <w:t>教师要求：</w:t>
            </w:r>
            <w:r>
              <w:rPr>
                <w:rFonts w:hint="eastAsia" w:ascii="仿宋_GB2312" w:eastAsia="仿宋_GB2312"/>
                <w:szCs w:val="21"/>
              </w:rPr>
              <w:t>较扎实的焊接和元件理论基础</w:t>
            </w:r>
          </w:p>
          <w:p>
            <w:pPr>
              <w:ind w:firstLine="1260" w:firstLineChars="600"/>
              <w:rPr>
                <w:rFonts w:ascii="仿宋_GB2312" w:eastAsia="仿宋_GB2312"/>
                <w:szCs w:val="21"/>
              </w:rPr>
            </w:pPr>
            <w:r>
              <w:rPr>
                <w:rFonts w:hint="eastAsia" w:ascii="仿宋_GB2312" w:eastAsia="仿宋_GB2312"/>
                <w:szCs w:val="21"/>
              </w:rPr>
              <w:t>熟练的焊接技术</w:t>
            </w:r>
          </w:p>
          <w:p>
            <w:pPr>
              <w:ind w:firstLine="1260" w:firstLineChars="600"/>
              <w:rPr>
                <w:rFonts w:ascii="仿宋_GB2312" w:eastAsia="仿宋_GB2312"/>
                <w:szCs w:val="21"/>
              </w:rPr>
            </w:pPr>
            <w:r>
              <w:rPr>
                <w:rFonts w:hint="eastAsia" w:ascii="仿宋_GB2312" w:eastAsia="仿宋_GB2312"/>
                <w:szCs w:val="21"/>
              </w:rPr>
              <w:t>熟练运用检测设备的能力</w:t>
            </w:r>
          </w:p>
          <w:p>
            <w:pPr>
              <w:spacing w:line="360" w:lineRule="auto"/>
              <w:ind w:firstLine="1260" w:firstLineChars="600"/>
              <w:rPr>
                <w:rFonts w:ascii="仿宋_GB2312" w:hAnsi="宋体" w:eastAsia="仿宋_GB2312"/>
                <w:b/>
                <w:sz w:val="24"/>
              </w:rPr>
            </w:pPr>
            <w:r>
              <w:rPr>
                <w:rFonts w:hint="eastAsia" w:ascii="仿宋_GB2312" w:eastAsia="仿宋_GB2312"/>
                <w:szCs w:val="21"/>
              </w:rPr>
              <w:t>熟练运用行动导向教学的能力</w:t>
            </w:r>
          </w:p>
          <w:p>
            <w:pPr>
              <w:spacing w:before="90"/>
              <w:jc w:val="left"/>
              <w:rPr>
                <w:rFonts w:ascii="仿宋_GB2312" w:hAnsi="宋体" w:eastAsia="仿宋_GB2312"/>
                <w:kern w:val="0"/>
                <w:sz w:val="24"/>
              </w:rPr>
            </w:pPr>
          </w:p>
          <w:p>
            <w:pPr>
              <w:spacing w:before="90"/>
              <w:jc w:val="left"/>
              <w:rPr>
                <w:rFonts w:ascii="仿宋_GB2312" w:hAnsi="宋体"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22" w:type="dxa"/>
            <w:gridSpan w:val="7"/>
            <w:tcBorders>
              <w:top w:val="single" w:color="auto" w:sz="4" w:space="0"/>
              <w:left w:val="single" w:color="auto" w:sz="4" w:space="0"/>
              <w:bottom w:val="single" w:color="auto" w:sz="4" w:space="0"/>
              <w:right w:val="single" w:color="auto" w:sz="4" w:space="0"/>
            </w:tcBorders>
            <w:noWrap w:val="0"/>
            <w:vAlign w:val="top"/>
          </w:tcPr>
          <w:p>
            <w:pPr>
              <w:spacing w:before="90"/>
              <w:jc w:val="left"/>
              <w:rPr>
                <w:rFonts w:ascii="仿宋_GB2312" w:hAnsi="宋体" w:eastAsia="仿宋_GB2312"/>
                <w:kern w:val="0"/>
                <w:sz w:val="24"/>
              </w:rPr>
            </w:pPr>
            <w:r>
              <w:rPr>
                <w:rFonts w:hint="eastAsia" w:ascii="仿宋_GB2312" w:hAnsi="宋体" w:eastAsia="仿宋_GB2312"/>
                <w:kern w:val="0"/>
                <w:sz w:val="24"/>
              </w:rPr>
              <w:t>理实一体(实境要求):</w:t>
            </w:r>
            <w:r>
              <w:rPr>
                <w:rFonts w:hint="eastAsia" w:ascii="仿宋_GB2312" w:hAnsi="宋体" w:eastAsia="仿宋_GB2312"/>
              </w:rPr>
              <w:t xml:space="preserve"> 本课程是一门实践课程，在教学组织过程中，建议教师首先对各项实作任务的电路结构、电路原理等内容先进行理论分析和讲解；其次，可配合动画、视频等演示手段，或者通过动手实际演示的方法，组织学生完成电路安装、调试的学习过程。</w:t>
            </w:r>
          </w:p>
          <w:p>
            <w:pPr>
              <w:spacing w:before="90"/>
              <w:jc w:val="left"/>
              <w:rPr>
                <w:rFonts w:ascii="仿宋_GB2312" w:hAnsi="宋体" w:eastAsia="仿宋_GB2312"/>
                <w:kern w:val="0"/>
                <w:sz w:val="24"/>
              </w:rPr>
            </w:pPr>
          </w:p>
        </w:tc>
      </w:tr>
    </w:tbl>
    <w:p>
      <w:pPr>
        <w:spacing w:before="90" w:line="360" w:lineRule="auto"/>
        <w:ind w:firstLine="720" w:firstLineChars="300"/>
        <w:jc w:val="left"/>
        <w:rPr>
          <w:rFonts w:ascii="仿宋_GB2312" w:eastAsia="仿宋_GB2312"/>
          <w:kern w:val="0"/>
          <w:sz w:val="24"/>
        </w:rPr>
      </w:pPr>
      <w:r>
        <w:rPr>
          <w:rFonts w:hint="eastAsia" w:ascii="仿宋_GB2312" w:eastAsia="仿宋_GB2312"/>
          <w:kern w:val="0"/>
          <w:sz w:val="24"/>
        </w:rPr>
        <w:t>学习领域九：</w:t>
      </w:r>
    </w:p>
    <w:tbl>
      <w:tblPr>
        <w:tblStyle w:val="15"/>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5"/>
        <w:gridCol w:w="363"/>
        <w:gridCol w:w="2520"/>
        <w:gridCol w:w="1080"/>
        <w:gridCol w:w="1260"/>
        <w:gridCol w:w="897"/>
        <w:gridCol w:w="1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48" w:type="dxa"/>
            <w:gridSpan w:val="2"/>
            <w:tcBorders>
              <w:top w:val="single" w:color="auto" w:sz="4" w:space="0"/>
              <w:left w:val="single" w:color="auto" w:sz="4" w:space="0"/>
              <w:bottom w:val="single" w:color="auto" w:sz="4" w:space="0"/>
              <w:right w:val="single" w:color="auto" w:sz="4" w:space="0"/>
            </w:tcBorders>
            <w:noWrap w:val="0"/>
            <w:vAlign w:val="top"/>
          </w:tcPr>
          <w:p>
            <w:pPr>
              <w:spacing w:before="90"/>
              <w:jc w:val="center"/>
              <w:rPr>
                <w:rFonts w:ascii="仿宋_GB2312" w:eastAsia="仿宋_GB2312"/>
                <w:kern w:val="0"/>
                <w:sz w:val="24"/>
              </w:rPr>
            </w:pPr>
            <w:r>
              <w:rPr>
                <w:rFonts w:hint="eastAsia" w:ascii="仿宋_GB2312" w:eastAsia="仿宋_GB2312"/>
                <w:kern w:val="0"/>
                <w:sz w:val="24"/>
              </w:rPr>
              <w:t>学习领域名称</w:t>
            </w:r>
          </w:p>
        </w:tc>
        <w:tc>
          <w:tcPr>
            <w:tcW w:w="2520" w:type="dxa"/>
            <w:tcBorders>
              <w:top w:val="single" w:color="auto" w:sz="4" w:space="0"/>
              <w:left w:val="single" w:color="auto" w:sz="4" w:space="0"/>
              <w:bottom w:val="single" w:color="auto" w:sz="4" w:space="0"/>
              <w:right w:val="single" w:color="auto" w:sz="4" w:space="0"/>
            </w:tcBorders>
            <w:noWrap w:val="0"/>
            <w:vAlign w:val="top"/>
          </w:tcPr>
          <w:p>
            <w:pPr>
              <w:spacing w:before="90"/>
              <w:jc w:val="left"/>
              <w:rPr>
                <w:rFonts w:ascii="仿宋_GB2312" w:eastAsia="仿宋_GB2312"/>
                <w:kern w:val="0"/>
                <w:sz w:val="24"/>
              </w:rPr>
            </w:pPr>
            <w:r>
              <w:rPr>
                <w:rFonts w:hint="eastAsia" w:ascii="仿宋_GB2312" w:eastAsia="仿宋_GB2312"/>
                <w:kern w:val="0"/>
                <w:sz w:val="24"/>
              </w:rPr>
              <w:t>传感器技术</w:t>
            </w: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before="90"/>
              <w:jc w:val="left"/>
              <w:rPr>
                <w:rFonts w:ascii="仿宋_GB2312" w:eastAsia="仿宋_GB2312"/>
                <w:kern w:val="0"/>
                <w:sz w:val="24"/>
              </w:rPr>
            </w:pPr>
            <w:r>
              <w:rPr>
                <w:rFonts w:hint="eastAsia" w:ascii="仿宋_GB2312" w:eastAsia="仿宋_GB2312"/>
                <w:kern w:val="0"/>
                <w:sz w:val="24"/>
              </w:rPr>
              <w:t>学期安排</w:t>
            </w:r>
          </w:p>
        </w:tc>
        <w:tc>
          <w:tcPr>
            <w:tcW w:w="1260" w:type="dxa"/>
            <w:tcBorders>
              <w:top w:val="single" w:color="auto" w:sz="4" w:space="0"/>
              <w:left w:val="single" w:color="auto" w:sz="4" w:space="0"/>
              <w:bottom w:val="single" w:color="auto" w:sz="4" w:space="0"/>
              <w:right w:val="single" w:color="auto" w:sz="4" w:space="0"/>
            </w:tcBorders>
            <w:noWrap w:val="0"/>
            <w:vAlign w:val="top"/>
          </w:tcPr>
          <w:p>
            <w:pPr>
              <w:spacing w:before="90"/>
              <w:jc w:val="left"/>
              <w:rPr>
                <w:rFonts w:ascii="仿宋_GB2312" w:eastAsia="仿宋_GB2312"/>
                <w:kern w:val="0"/>
                <w:sz w:val="24"/>
              </w:rPr>
            </w:pPr>
            <w:r>
              <w:rPr>
                <w:rFonts w:hint="eastAsia" w:ascii="仿宋_GB2312" w:eastAsia="仿宋_GB2312"/>
                <w:kern w:val="0"/>
                <w:sz w:val="24"/>
              </w:rPr>
              <w:t>4</w:t>
            </w:r>
          </w:p>
        </w:tc>
        <w:tc>
          <w:tcPr>
            <w:tcW w:w="897" w:type="dxa"/>
            <w:tcBorders>
              <w:top w:val="single" w:color="auto" w:sz="4" w:space="0"/>
              <w:left w:val="single" w:color="auto" w:sz="4" w:space="0"/>
              <w:bottom w:val="single" w:color="auto" w:sz="4" w:space="0"/>
              <w:right w:val="single" w:color="auto" w:sz="4" w:space="0"/>
            </w:tcBorders>
            <w:noWrap w:val="0"/>
            <w:vAlign w:val="top"/>
          </w:tcPr>
          <w:p>
            <w:pPr>
              <w:spacing w:before="90"/>
              <w:jc w:val="left"/>
              <w:rPr>
                <w:rFonts w:ascii="仿宋_GB2312" w:eastAsia="仿宋_GB2312"/>
                <w:kern w:val="0"/>
                <w:sz w:val="24"/>
              </w:rPr>
            </w:pPr>
            <w:r>
              <w:rPr>
                <w:rFonts w:hint="eastAsia" w:ascii="仿宋_GB2312" w:eastAsia="仿宋_GB2312"/>
                <w:kern w:val="0"/>
                <w:sz w:val="24"/>
              </w:rPr>
              <w:t>学时数</w:t>
            </w:r>
          </w:p>
        </w:tc>
        <w:tc>
          <w:tcPr>
            <w:tcW w:w="1217" w:type="dxa"/>
            <w:tcBorders>
              <w:top w:val="single" w:color="auto" w:sz="4" w:space="0"/>
              <w:left w:val="single" w:color="auto" w:sz="4" w:space="0"/>
              <w:bottom w:val="single" w:color="auto" w:sz="4" w:space="0"/>
              <w:right w:val="single" w:color="auto" w:sz="4" w:space="0"/>
            </w:tcBorders>
            <w:noWrap w:val="0"/>
            <w:vAlign w:val="top"/>
          </w:tcPr>
          <w:p>
            <w:pPr>
              <w:spacing w:before="90"/>
              <w:jc w:val="left"/>
              <w:rPr>
                <w:rFonts w:ascii="仿宋_GB2312" w:eastAsia="仿宋_GB2312"/>
                <w:kern w:val="0"/>
                <w:sz w:val="24"/>
              </w:rPr>
            </w:pPr>
            <w:r>
              <w:rPr>
                <w:rFonts w:hint="eastAsia" w:ascii="仿宋_GB2312" w:eastAsia="仿宋_GB2312"/>
                <w:kern w:val="0"/>
                <w:sz w:val="24"/>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22" w:type="dxa"/>
            <w:gridSpan w:val="7"/>
            <w:tcBorders>
              <w:top w:val="single" w:color="auto" w:sz="4" w:space="0"/>
              <w:left w:val="single" w:color="auto" w:sz="4" w:space="0"/>
              <w:bottom w:val="single" w:color="auto" w:sz="4" w:space="0"/>
              <w:right w:val="single" w:color="auto" w:sz="4" w:space="0"/>
            </w:tcBorders>
            <w:noWrap w:val="0"/>
            <w:vAlign w:val="top"/>
          </w:tcPr>
          <w:p>
            <w:pPr>
              <w:spacing w:before="90"/>
              <w:jc w:val="left"/>
              <w:rPr>
                <w:rFonts w:ascii="仿宋_GB2312" w:eastAsia="仿宋_GB2312"/>
                <w:kern w:val="0"/>
                <w:sz w:val="24"/>
              </w:rPr>
            </w:pPr>
            <w:r>
              <w:rPr>
                <w:rFonts w:hint="eastAsia" w:ascii="仿宋_GB2312" w:hAnsi="宋体" w:eastAsia="仿宋_GB2312"/>
                <w:kern w:val="0"/>
                <w:sz w:val="24"/>
              </w:rPr>
              <w:t>职业能力要求：</w:t>
            </w:r>
          </w:p>
          <w:p>
            <w:pPr>
              <w:spacing w:before="90"/>
              <w:ind w:firstLine="420" w:firstLineChars="200"/>
              <w:jc w:val="left"/>
              <w:rPr>
                <w:rFonts w:ascii="仿宋_GB2312" w:hAnsi="宋体" w:eastAsia="仿宋_GB2312"/>
                <w:szCs w:val="21"/>
              </w:rPr>
            </w:pPr>
            <w:r>
              <w:rPr>
                <w:rFonts w:hint="eastAsia" w:ascii="仿宋_GB2312" w:hAnsi="宋体" w:eastAsia="仿宋_GB2312"/>
                <w:szCs w:val="21"/>
              </w:rPr>
              <w:t>掌握检测和控制的基本概念、基本原理；</w:t>
            </w:r>
          </w:p>
          <w:p>
            <w:pPr>
              <w:spacing w:before="90"/>
              <w:ind w:firstLine="420" w:firstLineChars="200"/>
              <w:jc w:val="left"/>
              <w:rPr>
                <w:rFonts w:ascii="仿宋_GB2312" w:hAnsi="宋体" w:eastAsia="仿宋_GB2312"/>
                <w:szCs w:val="21"/>
              </w:rPr>
            </w:pPr>
            <w:r>
              <w:rPr>
                <w:rFonts w:hint="eastAsia" w:ascii="仿宋_GB2312" w:hAnsi="宋体" w:eastAsia="仿宋_GB2312"/>
                <w:szCs w:val="21"/>
              </w:rPr>
              <w:t>具有自动控制技术应用能力及创新意识；</w:t>
            </w:r>
          </w:p>
          <w:p>
            <w:pPr>
              <w:spacing w:before="90"/>
              <w:ind w:firstLine="420" w:firstLineChars="200"/>
              <w:jc w:val="left"/>
              <w:rPr>
                <w:rFonts w:ascii="仿宋_GB2312" w:hAnsi="宋体" w:eastAsia="仿宋_GB2312"/>
                <w:kern w:val="0"/>
                <w:szCs w:val="21"/>
              </w:rPr>
            </w:pPr>
            <w:r>
              <w:rPr>
                <w:rFonts w:ascii="仿宋_GB2312" w:hAnsi="宋体" w:eastAsia="仿宋_GB2312"/>
                <w:kern w:val="0"/>
                <w:szCs w:val="21"/>
              </w:rPr>
              <w:t>理论分析及应用能力</w:t>
            </w:r>
            <w:r>
              <w:rPr>
                <w:rFonts w:hint="eastAsia" w:ascii="仿宋_GB2312" w:hAnsi="宋体" w:eastAsia="仿宋_GB2312"/>
                <w:kern w:val="0"/>
                <w:szCs w:val="21"/>
              </w:rPr>
              <w:t>；</w:t>
            </w:r>
          </w:p>
          <w:p>
            <w:pPr>
              <w:spacing w:before="90"/>
              <w:ind w:firstLine="420" w:firstLineChars="200"/>
              <w:jc w:val="left"/>
              <w:rPr>
                <w:rFonts w:ascii="仿宋_GB2312" w:eastAsia="仿宋_GB2312"/>
                <w:kern w:val="0"/>
                <w:sz w:val="24"/>
              </w:rPr>
            </w:pPr>
            <w:r>
              <w:rPr>
                <w:rFonts w:hint="eastAsia" w:ascii="仿宋_GB2312" w:hAnsi="宋体" w:eastAsia="仿宋_GB2312"/>
                <w:kern w:val="0"/>
                <w:szCs w:val="21"/>
              </w:rPr>
              <w:t>具有学习和应用传感器检测技术的能力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22" w:type="dxa"/>
            <w:gridSpan w:val="7"/>
            <w:tcBorders>
              <w:top w:val="single" w:color="auto" w:sz="4" w:space="0"/>
              <w:left w:val="single" w:color="auto" w:sz="4" w:space="0"/>
              <w:bottom w:val="single" w:color="auto" w:sz="4" w:space="0"/>
              <w:right w:val="single" w:color="auto" w:sz="4" w:space="0"/>
            </w:tcBorders>
            <w:noWrap w:val="0"/>
            <w:vAlign w:val="top"/>
          </w:tcPr>
          <w:p>
            <w:pPr>
              <w:spacing w:before="90"/>
              <w:jc w:val="left"/>
              <w:rPr>
                <w:rFonts w:ascii="仿宋_GB2312" w:eastAsia="仿宋_GB2312"/>
                <w:kern w:val="0"/>
                <w:sz w:val="24"/>
              </w:rPr>
            </w:pPr>
            <w:r>
              <w:rPr>
                <w:rFonts w:hint="eastAsia" w:ascii="仿宋_GB2312" w:hAnsi="宋体" w:eastAsia="仿宋_GB2312"/>
                <w:kern w:val="0"/>
                <w:sz w:val="24"/>
              </w:rPr>
              <w:t>课程目标：</w:t>
            </w:r>
            <w:r>
              <w:rPr>
                <w:rFonts w:ascii="仿宋_GB2312" w:hAnsi="宋体" w:eastAsia="仿宋_GB2312"/>
                <w:szCs w:val="21"/>
              </w:rPr>
              <w:t>本课程力图从学生已有的知识出发，做到深入浅出，旨在使学生从原理上掌握和了解应学知识；授课</w:t>
            </w:r>
            <w:r>
              <w:rPr>
                <w:rFonts w:hint="eastAsia" w:ascii="仿宋_GB2312" w:hAnsi="宋体" w:eastAsia="仿宋_GB2312"/>
                <w:szCs w:val="21"/>
              </w:rPr>
              <w:t>以讲授传感器工作原理为基础，理论联系实际，举一反三，提高解决实际问题的能力。</w:t>
            </w:r>
            <w:r>
              <w:rPr>
                <w:rFonts w:ascii="仿宋_GB2312" w:hAnsi="宋体" w:eastAsia="仿宋_GB2312"/>
                <w:szCs w:val="21"/>
              </w:rPr>
              <w:t>本课程的目的和任务是使学生通过本课程的学习，掌握常用传感器的基本原理、应用基础，并初步具有检测和控制系统设计的能力。</w:t>
            </w:r>
          </w:p>
          <w:p>
            <w:pPr>
              <w:spacing w:before="90"/>
              <w:jc w:val="left"/>
              <w:rPr>
                <w:rFonts w:ascii="仿宋_GB2312"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5" w:type="dxa"/>
            <w:tcBorders>
              <w:top w:val="single" w:color="auto" w:sz="4" w:space="0"/>
              <w:left w:val="single" w:color="auto" w:sz="4" w:space="0"/>
              <w:bottom w:val="single" w:color="auto" w:sz="4" w:space="0"/>
              <w:right w:val="single" w:color="auto" w:sz="4" w:space="0"/>
            </w:tcBorders>
            <w:noWrap w:val="0"/>
            <w:vAlign w:val="center"/>
          </w:tcPr>
          <w:p>
            <w:pPr>
              <w:spacing w:before="90"/>
              <w:jc w:val="center"/>
              <w:rPr>
                <w:rFonts w:ascii="仿宋_GB2312" w:eastAsia="仿宋_GB2312"/>
                <w:kern w:val="0"/>
                <w:sz w:val="24"/>
              </w:rPr>
            </w:pPr>
            <w:r>
              <w:rPr>
                <w:rFonts w:hint="eastAsia" w:ascii="仿宋_GB2312" w:hAnsi="宋体" w:eastAsia="仿宋_GB2312"/>
                <w:kern w:val="0"/>
                <w:sz w:val="24"/>
              </w:rPr>
              <w:t>课程内容</w:t>
            </w:r>
          </w:p>
        </w:tc>
        <w:tc>
          <w:tcPr>
            <w:tcW w:w="7337" w:type="dxa"/>
            <w:gridSpan w:val="6"/>
            <w:tcBorders>
              <w:top w:val="single" w:color="auto" w:sz="4" w:space="0"/>
              <w:left w:val="single" w:color="auto" w:sz="4" w:space="0"/>
              <w:bottom w:val="single" w:color="auto" w:sz="4" w:space="0"/>
              <w:right w:val="single" w:color="auto" w:sz="4" w:space="0"/>
            </w:tcBorders>
            <w:noWrap w:val="0"/>
            <w:vAlign w:val="center"/>
          </w:tcPr>
          <w:p>
            <w:pPr>
              <w:rPr>
                <w:rFonts w:ascii="仿宋_GB2312" w:eastAsia="仿宋_GB2312"/>
                <w:kern w:val="0"/>
                <w:sz w:val="24"/>
              </w:rPr>
            </w:pPr>
          </w:p>
          <w:p>
            <w:pPr>
              <w:rPr>
                <w:rFonts w:ascii="仿宋_GB2312" w:eastAsia="仿宋_GB2312"/>
                <w:kern w:val="0"/>
                <w:sz w:val="24"/>
              </w:rPr>
            </w:pPr>
            <w:r>
              <w:rPr>
                <w:rFonts w:hint="eastAsia" w:ascii="仿宋_GB2312" w:eastAsia="仿宋_GB2312"/>
                <w:kern w:val="0"/>
                <w:sz w:val="24"/>
              </w:rPr>
              <w:t>学习情景一：</w:t>
            </w:r>
            <w:r>
              <w:rPr>
                <w:rFonts w:hint="eastAsia" w:ascii="仿宋_GB2312" w:eastAsia="仿宋_GB2312"/>
                <w:szCs w:val="21"/>
              </w:rPr>
              <w:t>检测技术与传感器的认知</w:t>
            </w:r>
          </w:p>
          <w:p>
            <w:pPr>
              <w:rPr>
                <w:rFonts w:ascii="仿宋_GB2312" w:eastAsia="仿宋_GB2312"/>
                <w:kern w:val="0"/>
                <w:sz w:val="24"/>
              </w:rPr>
            </w:pPr>
          </w:p>
          <w:p>
            <w:pPr>
              <w:rPr>
                <w:rFonts w:ascii="仿宋_GB2312" w:eastAsia="仿宋_GB2312"/>
                <w:kern w:val="0"/>
                <w:sz w:val="24"/>
              </w:rPr>
            </w:pPr>
            <w:r>
              <w:rPr>
                <w:rFonts w:hint="eastAsia" w:ascii="仿宋_GB2312" w:eastAsia="仿宋_GB2312"/>
                <w:kern w:val="0"/>
                <w:sz w:val="24"/>
              </w:rPr>
              <w:t>学习情景二：</w:t>
            </w:r>
            <w:r>
              <w:rPr>
                <w:rFonts w:hint="eastAsia" w:ascii="仿宋_GB2312" w:eastAsia="仿宋_GB2312"/>
                <w:szCs w:val="21"/>
              </w:rPr>
              <w:t>速度检测</w:t>
            </w:r>
          </w:p>
          <w:p>
            <w:pPr>
              <w:rPr>
                <w:rFonts w:ascii="仿宋_GB2312" w:eastAsia="仿宋_GB2312"/>
                <w:kern w:val="0"/>
                <w:sz w:val="24"/>
              </w:rPr>
            </w:pPr>
          </w:p>
          <w:p>
            <w:pPr>
              <w:rPr>
                <w:rFonts w:ascii="仿宋_GB2312" w:eastAsia="仿宋_GB2312"/>
                <w:kern w:val="0"/>
                <w:sz w:val="24"/>
              </w:rPr>
            </w:pPr>
            <w:r>
              <w:rPr>
                <w:rFonts w:hint="eastAsia" w:ascii="仿宋_GB2312" w:eastAsia="仿宋_GB2312"/>
                <w:kern w:val="0"/>
                <w:sz w:val="24"/>
              </w:rPr>
              <w:t>学习情景三：</w:t>
            </w:r>
            <w:r>
              <w:rPr>
                <w:rFonts w:hint="eastAsia" w:ascii="仿宋_GB2312" w:eastAsia="仿宋_GB2312"/>
                <w:szCs w:val="21"/>
              </w:rPr>
              <w:t>位移检测</w:t>
            </w:r>
          </w:p>
          <w:p>
            <w:pPr>
              <w:rPr>
                <w:rFonts w:ascii="仿宋_GB2312" w:eastAsia="仿宋_GB2312"/>
                <w:kern w:val="0"/>
                <w:sz w:val="24"/>
              </w:rPr>
            </w:pPr>
          </w:p>
          <w:p>
            <w:pPr>
              <w:rPr>
                <w:rFonts w:ascii="仿宋_GB2312" w:hAnsi="宋体" w:eastAsia="仿宋_GB2312"/>
                <w:szCs w:val="21"/>
              </w:rPr>
            </w:pPr>
            <w:r>
              <w:rPr>
                <w:rFonts w:hint="eastAsia" w:ascii="仿宋_GB2312" w:eastAsia="仿宋_GB2312"/>
                <w:kern w:val="0"/>
                <w:sz w:val="24"/>
              </w:rPr>
              <w:t>学习情景四：</w:t>
            </w:r>
            <w:r>
              <w:rPr>
                <w:rFonts w:hint="eastAsia" w:ascii="仿宋_GB2312" w:eastAsia="仿宋_GB2312"/>
                <w:szCs w:val="21"/>
              </w:rPr>
              <w:t>力检测</w:t>
            </w:r>
          </w:p>
          <w:p>
            <w:pPr>
              <w:rPr>
                <w:rFonts w:ascii="仿宋_GB2312" w:hAnsi="宋体" w:eastAsia="仿宋_GB2312"/>
                <w:szCs w:val="21"/>
              </w:rPr>
            </w:pPr>
          </w:p>
          <w:p>
            <w:pPr>
              <w:rPr>
                <w:rFonts w:ascii="仿宋_GB2312" w:eastAsia="仿宋_GB2312"/>
                <w:szCs w:val="21"/>
              </w:rPr>
            </w:pPr>
            <w:r>
              <w:rPr>
                <w:rFonts w:hint="eastAsia" w:ascii="仿宋_GB2312" w:eastAsia="仿宋_GB2312"/>
                <w:kern w:val="0"/>
                <w:sz w:val="24"/>
              </w:rPr>
              <w:t>学习情景五：</w:t>
            </w:r>
            <w:r>
              <w:rPr>
                <w:rFonts w:hint="eastAsia" w:ascii="仿宋_GB2312" w:eastAsia="仿宋_GB2312"/>
                <w:szCs w:val="21"/>
              </w:rPr>
              <w:t>温度检测</w:t>
            </w:r>
          </w:p>
          <w:p>
            <w:pPr>
              <w:rPr>
                <w:rFonts w:ascii="仿宋_GB2312" w:eastAsia="仿宋_GB2312"/>
                <w:szCs w:val="21"/>
              </w:rPr>
            </w:pPr>
          </w:p>
          <w:p>
            <w:pPr>
              <w:rPr>
                <w:rFonts w:ascii="仿宋_GB2312" w:eastAsia="仿宋_GB2312"/>
                <w:szCs w:val="21"/>
              </w:rPr>
            </w:pPr>
            <w:r>
              <w:rPr>
                <w:rFonts w:hint="eastAsia" w:ascii="仿宋_GB2312" w:eastAsia="仿宋_GB2312"/>
                <w:szCs w:val="21"/>
              </w:rPr>
              <w:t>学习情景六：液位检测</w:t>
            </w:r>
          </w:p>
          <w:p>
            <w:pPr>
              <w:rPr>
                <w:rFonts w:ascii="仿宋_GB2312" w:eastAsia="仿宋_GB2312"/>
                <w:szCs w:val="21"/>
              </w:rPr>
            </w:pPr>
          </w:p>
          <w:p>
            <w:pPr>
              <w:rPr>
                <w:rFonts w:ascii="仿宋_GB2312" w:eastAsia="仿宋_GB2312"/>
                <w:szCs w:val="21"/>
              </w:rPr>
            </w:pPr>
            <w:r>
              <w:rPr>
                <w:rFonts w:hint="eastAsia" w:ascii="仿宋_GB2312" w:eastAsia="仿宋_GB2312"/>
                <w:szCs w:val="21"/>
              </w:rPr>
              <w:t>学习情景七：环境量检测</w:t>
            </w:r>
          </w:p>
          <w:p>
            <w:pPr>
              <w:rPr>
                <w:rFonts w:ascii="仿宋_GB2312" w:eastAsia="仿宋_GB2312"/>
                <w:szCs w:val="21"/>
              </w:rPr>
            </w:pPr>
          </w:p>
          <w:p>
            <w:pPr>
              <w:rPr>
                <w:rFonts w:ascii="仿宋_GB2312" w:eastAsia="仿宋_GB2312"/>
                <w:szCs w:val="21"/>
              </w:rPr>
            </w:pPr>
            <w:r>
              <w:rPr>
                <w:rFonts w:hint="eastAsia" w:ascii="仿宋_GB2312" w:eastAsia="仿宋_GB2312"/>
                <w:szCs w:val="21"/>
              </w:rPr>
              <w:t>学习情景八：智能检测与传感器在自动线中的作用</w:t>
            </w:r>
          </w:p>
          <w:p>
            <w:pPr>
              <w:rPr>
                <w:rFonts w:ascii="仿宋_GB2312" w:eastAsia="仿宋_GB2312"/>
                <w:szCs w:val="21"/>
              </w:rPr>
            </w:pPr>
          </w:p>
          <w:p>
            <w:pPr>
              <w:rPr>
                <w:rFonts w:ascii="仿宋_GB2312" w:eastAsia="仿宋_GB2312"/>
                <w:kern w:val="0"/>
                <w:sz w:val="24"/>
              </w:rPr>
            </w:pPr>
            <w:r>
              <w:rPr>
                <w:rFonts w:hint="eastAsia" w:ascii="仿宋_GB2312" w:eastAsia="仿宋_GB2312"/>
                <w:szCs w:val="21"/>
              </w:rPr>
              <w:t>学习情景九：检测系统与无线传感器网络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22" w:type="dxa"/>
            <w:gridSpan w:val="7"/>
            <w:tcBorders>
              <w:top w:val="single" w:color="auto" w:sz="4" w:space="0"/>
              <w:left w:val="single" w:color="auto" w:sz="4" w:space="0"/>
              <w:bottom w:val="single" w:color="auto" w:sz="4" w:space="0"/>
              <w:right w:val="single" w:color="auto" w:sz="4" w:space="0"/>
            </w:tcBorders>
            <w:noWrap w:val="0"/>
            <w:vAlign w:val="top"/>
          </w:tcPr>
          <w:p>
            <w:pPr>
              <w:rPr>
                <w:rFonts w:ascii="仿宋_GB2312" w:eastAsia="仿宋_GB2312"/>
                <w:szCs w:val="21"/>
              </w:rPr>
            </w:pPr>
            <w:r>
              <w:rPr>
                <w:rFonts w:hint="eastAsia" w:ascii="仿宋_GB2312" w:hAnsi="宋体" w:eastAsia="仿宋_GB2312"/>
                <w:kern w:val="0"/>
                <w:sz w:val="24"/>
              </w:rPr>
              <w:t>教学方法：</w:t>
            </w:r>
            <w:r>
              <w:rPr>
                <w:rFonts w:hint="eastAsia" w:ascii="仿宋_GB2312" w:eastAsia="仿宋_GB2312"/>
                <w:szCs w:val="21"/>
              </w:rPr>
              <w:t>深入浅出，理论与实践相结合的教学方法。</w:t>
            </w:r>
          </w:p>
          <w:p>
            <w:pPr>
              <w:rPr>
                <w:rFonts w:ascii="仿宋_GB2312" w:eastAsia="仿宋_GB2312"/>
                <w:szCs w:val="21"/>
              </w:rPr>
            </w:pPr>
            <w:r>
              <w:rPr>
                <w:rFonts w:hint="eastAsia" w:ascii="仿宋_GB2312" w:eastAsia="仿宋_GB2312"/>
                <w:szCs w:val="21"/>
              </w:rPr>
              <w:t>1.教学做一体</w:t>
            </w:r>
          </w:p>
          <w:p>
            <w:pPr>
              <w:rPr>
                <w:rFonts w:ascii="仿宋_GB2312" w:eastAsia="仿宋_GB2312"/>
                <w:szCs w:val="21"/>
              </w:rPr>
            </w:pPr>
            <w:r>
              <w:rPr>
                <w:rFonts w:hint="eastAsia" w:ascii="仿宋_GB2312" w:eastAsia="仿宋_GB2312"/>
                <w:szCs w:val="21"/>
              </w:rPr>
              <w:t>2.演讲法</w:t>
            </w:r>
          </w:p>
          <w:p>
            <w:pPr>
              <w:rPr>
                <w:rFonts w:ascii="仿宋_GB2312" w:eastAsia="仿宋_GB2312"/>
                <w:szCs w:val="21"/>
              </w:rPr>
            </w:pPr>
            <w:r>
              <w:rPr>
                <w:rFonts w:hint="eastAsia" w:ascii="仿宋_GB2312" w:eastAsia="仿宋_GB2312"/>
                <w:szCs w:val="21"/>
              </w:rPr>
              <w:t>3.讨论和练习</w:t>
            </w:r>
          </w:p>
          <w:p>
            <w:pPr>
              <w:rPr>
                <w:rFonts w:ascii="仿宋_GB2312" w:eastAsia="仿宋_GB2312"/>
                <w:szCs w:val="21"/>
              </w:rPr>
            </w:pPr>
            <w:r>
              <w:rPr>
                <w:rFonts w:hint="eastAsia" w:ascii="仿宋_GB2312" w:eastAsia="仿宋_GB2312"/>
                <w:szCs w:val="21"/>
              </w:rPr>
              <w:t>4.小组工作</w:t>
            </w:r>
          </w:p>
          <w:p>
            <w:pPr>
              <w:rPr>
                <w:rFonts w:ascii="仿宋_GB2312" w:eastAsia="仿宋_GB2312"/>
                <w:szCs w:val="21"/>
              </w:rPr>
            </w:pPr>
            <w:r>
              <w:rPr>
                <w:rFonts w:hint="eastAsia" w:ascii="仿宋_GB2312" w:eastAsia="仿宋_GB2312"/>
                <w:szCs w:val="21"/>
              </w:rPr>
              <w:t>5.讨论和小组协作</w:t>
            </w:r>
          </w:p>
          <w:p>
            <w:pPr>
              <w:spacing w:line="360" w:lineRule="auto"/>
              <w:rPr>
                <w:rFonts w:ascii="仿宋_GB2312" w:hAnsi="宋体" w:eastAsia="仿宋_GB2312"/>
              </w:rPr>
            </w:pPr>
            <w:r>
              <w:rPr>
                <w:rFonts w:hint="eastAsia" w:ascii="仿宋_GB2312" w:eastAsia="仿宋_GB2312"/>
                <w:szCs w:val="21"/>
              </w:rPr>
              <w:t>6.项目引导</w:t>
            </w:r>
          </w:p>
          <w:p>
            <w:pPr>
              <w:adjustRightInd w:val="0"/>
              <w:snapToGrid w:val="0"/>
              <w:spacing w:line="360" w:lineRule="auto"/>
              <w:ind w:firstLine="420" w:firstLineChars="200"/>
              <w:rPr>
                <w:rFonts w:ascii="仿宋_GB2312" w:hAnsi="宋体" w:eastAsia="仿宋_GB2312"/>
              </w:rPr>
            </w:pPr>
          </w:p>
          <w:p>
            <w:pPr>
              <w:spacing w:before="90"/>
              <w:jc w:val="left"/>
              <w:rPr>
                <w:rFonts w:ascii="仿宋_GB2312" w:hAnsi="宋体" w:eastAsia="仿宋_GB2312"/>
                <w:kern w:val="0"/>
                <w:sz w:val="24"/>
              </w:rPr>
            </w:pPr>
          </w:p>
          <w:p>
            <w:pPr>
              <w:spacing w:before="90"/>
              <w:jc w:val="left"/>
              <w:rPr>
                <w:rFonts w:ascii="仿宋_GB2312" w:hAnsi="宋体"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22" w:type="dxa"/>
            <w:gridSpan w:val="7"/>
            <w:tcBorders>
              <w:top w:val="single" w:color="auto" w:sz="4" w:space="0"/>
              <w:left w:val="single" w:color="auto" w:sz="4" w:space="0"/>
              <w:bottom w:val="single" w:color="auto" w:sz="4" w:space="0"/>
              <w:right w:val="single" w:color="auto" w:sz="4" w:space="0"/>
            </w:tcBorders>
            <w:noWrap w:val="0"/>
            <w:vAlign w:val="top"/>
          </w:tcPr>
          <w:p>
            <w:pPr>
              <w:rPr>
                <w:rFonts w:ascii="仿宋_GB2312" w:eastAsia="仿宋_GB2312"/>
                <w:szCs w:val="21"/>
              </w:rPr>
            </w:pPr>
            <w:r>
              <w:rPr>
                <w:rFonts w:hint="eastAsia" w:ascii="仿宋_GB2312" w:hAnsi="宋体" w:eastAsia="仿宋_GB2312"/>
                <w:kern w:val="0"/>
                <w:sz w:val="24"/>
              </w:rPr>
              <w:t>学生要求：</w:t>
            </w:r>
            <w:r>
              <w:rPr>
                <w:rFonts w:hint="eastAsia" w:ascii="仿宋_GB2312" w:eastAsia="仿宋_GB2312"/>
                <w:szCs w:val="21"/>
              </w:rPr>
              <w:t>需要具备基础知识，如电路基础知识、模拟电子技术、数字电子技术、C程序设计语言知识等。</w:t>
            </w:r>
          </w:p>
          <w:p>
            <w:pPr>
              <w:spacing w:before="90"/>
              <w:jc w:val="left"/>
              <w:rPr>
                <w:rFonts w:ascii="仿宋_GB2312" w:hAnsi="宋体" w:eastAsia="仿宋_GB2312"/>
                <w:kern w:val="0"/>
                <w:sz w:val="24"/>
              </w:rPr>
            </w:pPr>
          </w:p>
          <w:p>
            <w:pPr>
              <w:spacing w:before="90"/>
              <w:jc w:val="left"/>
              <w:rPr>
                <w:rFonts w:ascii="仿宋_GB2312" w:hAnsi="宋体"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22" w:type="dxa"/>
            <w:gridSpan w:val="7"/>
            <w:tcBorders>
              <w:top w:val="single" w:color="auto" w:sz="4" w:space="0"/>
              <w:left w:val="single" w:color="auto" w:sz="4" w:space="0"/>
              <w:bottom w:val="single" w:color="auto" w:sz="4" w:space="0"/>
              <w:right w:val="single" w:color="auto" w:sz="4" w:space="0"/>
            </w:tcBorders>
            <w:noWrap w:val="0"/>
            <w:vAlign w:val="top"/>
          </w:tcPr>
          <w:p>
            <w:pPr>
              <w:rPr>
                <w:rFonts w:ascii="仿宋_GB2312" w:eastAsia="仿宋_GB2312"/>
                <w:szCs w:val="21"/>
              </w:rPr>
            </w:pPr>
            <w:r>
              <w:rPr>
                <w:rFonts w:hint="eastAsia" w:ascii="仿宋_GB2312" w:hAnsi="宋体" w:eastAsia="仿宋_GB2312"/>
                <w:kern w:val="0"/>
                <w:sz w:val="24"/>
              </w:rPr>
              <w:t>教师要求：</w:t>
            </w:r>
            <w:r>
              <w:rPr>
                <w:rFonts w:hint="eastAsia" w:ascii="仿宋_GB2312" w:eastAsia="仿宋_GB2312"/>
                <w:szCs w:val="21"/>
              </w:rPr>
              <w:t>较扎实的传感器理论基础</w:t>
            </w:r>
          </w:p>
          <w:p>
            <w:pPr>
              <w:spacing w:line="360" w:lineRule="auto"/>
              <w:ind w:firstLine="1260" w:firstLineChars="600"/>
              <w:rPr>
                <w:rFonts w:ascii="仿宋_GB2312" w:hAnsi="宋体" w:eastAsia="仿宋_GB2312"/>
                <w:b/>
                <w:sz w:val="24"/>
              </w:rPr>
            </w:pPr>
            <w:r>
              <w:rPr>
                <w:rFonts w:hint="eastAsia" w:ascii="仿宋_GB2312" w:eastAsia="仿宋_GB2312"/>
                <w:szCs w:val="21"/>
              </w:rPr>
              <w:t>熟练运用行动导向教学的能力</w:t>
            </w:r>
          </w:p>
          <w:p>
            <w:pPr>
              <w:spacing w:before="90"/>
              <w:jc w:val="left"/>
              <w:rPr>
                <w:rFonts w:ascii="仿宋_GB2312" w:hAnsi="宋体" w:eastAsia="仿宋_GB2312"/>
                <w:kern w:val="0"/>
                <w:sz w:val="24"/>
              </w:rPr>
            </w:pPr>
          </w:p>
          <w:p>
            <w:pPr>
              <w:spacing w:before="90"/>
              <w:jc w:val="left"/>
              <w:rPr>
                <w:rFonts w:ascii="仿宋_GB2312" w:hAnsi="宋体"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22" w:type="dxa"/>
            <w:gridSpan w:val="7"/>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80" w:firstLineChars="200"/>
              <w:rPr>
                <w:rFonts w:ascii="仿宋_GB2312" w:hAnsi="宋体" w:eastAsia="仿宋_GB2312"/>
                <w:kern w:val="0"/>
                <w:sz w:val="24"/>
              </w:rPr>
            </w:pPr>
            <w:r>
              <w:rPr>
                <w:rFonts w:hint="eastAsia" w:ascii="仿宋_GB2312" w:hAnsi="宋体" w:eastAsia="仿宋_GB2312"/>
                <w:kern w:val="0"/>
                <w:sz w:val="24"/>
              </w:rPr>
              <w:t>理实一体(实境要求):</w:t>
            </w:r>
          </w:p>
          <w:p>
            <w:pPr>
              <w:spacing w:line="360" w:lineRule="auto"/>
              <w:ind w:firstLine="420" w:firstLineChars="200"/>
              <w:rPr>
                <w:rFonts w:ascii="仿宋_GB2312" w:hAnsi="Calibri" w:eastAsia="仿宋_GB2312"/>
                <w:sz w:val="24"/>
              </w:rPr>
            </w:pPr>
            <w:r>
              <w:rPr>
                <w:rFonts w:hint="eastAsia" w:ascii="仿宋_GB2312" w:hAnsi="宋体" w:eastAsia="仿宋_GB2312"/>
              </w:rPr>
              <w:t xml:space="preserve"> </w:t>
            </w:r>
            <w:r>
              <w:rPr>
                <w:rFonts w:hint="eastAsia" w:ascii="仿宋_GB2312" w:hAnsi="Calibri" w:eastAsia="仿宋_GB2312"/>
                <w:sz w:val="24"/>
              </w:rPr>
              <w:t>教师可采取如下教学手段实现理实一体化教学。</w:t>
            </w:r>
          </w:p>
          <w:p>
            <w:pPr>
              <w:spacing w:line="360" w:lineRule="auto"/>
              <w:ind w:firstLine="480" w:firstLineChars="200"/>
              <w:rPr>
                <w:rFonts w:ascii="仿宋_GB2312" w:hAnsi="Calibri" w:eastAsia="仿宋_GB2312"/>
                <w:sz w:val="24"/>
              </w:rPr>
            </w:pPr>
            <w:r>
              <w:rPr>
                <w:rFonts w:hint="eastAsia" w:ascii="仿宋_GB2312" w:hAnsi="Calibri" w:eastAsia="仿宋_GB2312"/>
                <w:sz w:val="24"/>
              </w:rPr>
              <w:t>1、虚拟实验教学：在多媒体教室教师提供传感器的虚拟仿真实验。</w:t>
            </w:r>
          </w:p>
          <w:p>
            <w:pPr>
              <w:spacing w:before="90"/>
              <w:ind w:firstLine="480" w:firstLineChars="200"/>
              <w:jc w:val="left"/>
              <w:rPr>
                <w:rFonts w:ascii="仿宋_GB2312" w:hAnsi="宋体" w:eastAsia="仿宋_GB2312"/>
                <w:kern w:val="0"/>
                <w:sz w:val="24"/>
              </w:rPr>
            </w:pPr>
            <w:r>
              <w:rPr>
                <w:rFonts w:hint="eastAsia" w:ascii="仿宋_GB2312" w:hAnsi="Calibri" w:eastAsia="仿宋_GB2312"/>
                <w:sz w:val="24"/>
              </w:rPr>
              <w:t>2、实体实验：以学生独立自主实验教学模式。</w:t>
            </w:r>
          </w:p>
          <w:p>
            <w:pPr>
              <w:spacing w:before="90"/>
              <w:jc w:val="left"/>
              <w:rPr>
                <w:rFonts w:ascii="仿宋_GB2312" w:hAnsi="宋体" w:eastAsia="仿宋_GB2312"/>
                <w:kern w:val="0"/>
                <w:sz w:val="24"/>
              </w:rPr>
            </w:pPr>
          </w:p>
        </w:tc>
      </w:tr>
    </w:tbl>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七、教学进程总体安排</w:t>
      </w:r>
    </w:p>
    <w:p>
      <w:pPr>
        <w:widowControl/>
        <w:spacing w:line="440" w:lineRule="exact"/>
        <w:ind w:firstLine="480" w:firstLineChars="20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一</w:t>
      </w:r>
      <w:r>
        <w:rPr>
          <w:rFonts w:hint="eastAsia" w:ascii="仿宋_GB2312" w:hAnsi="仿宋_GB2312" w:eastAsia="仿宋_GB2312" w:cs="仿宋_GB2312"/>
          <w:sz w:val="24"/>
          <w:szCs w:val="24"/>
        </w:rPr>
        <w:t>）独立设置实践教学环节安排表</w:t>
      </w:r>
    </w:p>
    <w:tbl>
      <w:tblPr>
        <w:tblStyle w:val="15"/>
        <w:tblW w:w="1009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3119"/>
        <w:gridCol w:w="955"/>
        <w:gridCol w:w="723"/>
        <w:gridCol w:w="1500"/>
        <w:gridCol w:w="1240"/>
        <w:gridCol w:w="1241"/>
        <w:gridCol w:w="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675" w:type="dxa"/>
          </w:tcPr>
          <w:p>
            <w:pPr>
              <w:widowControl/>
              <w:spacing w:line="44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3119" w:type="dxa"/>
          </w:tcPr>
          <w:p>
            <w:pPr>
              <w:widowControl/>
              <w:spacing w:line="440" w:lineRule="exact"/>
              <w:jc w:val="center"/>
              <w:rPr>
                <w:rFonts w:ascii="仿宋_GB2312" w:hAnsi="仿宋_GB2312" w:eastAsia="仿宋_GB2312" w:cs="仿宋_GB2312"/>
                <w:szCs w:val="21"/>
              </w:rPr>
            </w:pPr>
            <w:r>
              <w:rPr>
                <w:rFonts w:hint="eastAsia" w:ascii="仿宋_GB2312" w:hAnsi="仿宋_GB2312" w:eastAsia="仿宋_GB2312" w:cs="仿宋_GB2312"/>
                <w:szCs w:val="21"/>
              </w:rPr>
              <w:t>独立设置实践教学环节名称</w:t>
            </w:r>
          </w:p>
        </w:tc>
        <w:tc>
          <w:tcPr>
            <w:tcW w:w="955" w:type="dxa"/>
          </w:tcPr>
          <w:p>
            <w:pPr>
              <w:widowControl/>
              <w:spacing w:line="440" w:lineRule="exact"/>
              <w:jc w:val="center"/>
              <w:rPr>
                <w:rFonts w:ascii="仿宋_GB2312" w:hAnsi="仿宋_GB2312" w:eastAsia="仿宋_GB2312" w:cs="仿宋_GB2312"/>
                <w:szCs w:val="21"/>
              </w:rPr>
            </w:pPr>
            <w:r>
              <w:rPr>
                <w:rFonts w:hint="eastAsia" w:ascii="仿宋_GB2312" w:hAnsi="仿宋_GB2312" w:eastAsia="仿宋_GB2312" w:cs="仿宋_GB2312"/>
                <w:szCs w:val="21"/>
              </w:rPr>
              <w:t>学期</w:t>
            </w:r>
          </w:p>
        </w:tc>
        <w:tc>
          <w:tcPr>
            <w:tcW w:w="723" w:type="dxa"/>
          </w:tcPr>
          <w:p>
            <w:pPr>
              <w:widowControl/>
              <w:spacing w:line="440" w:lineRule="exact"/>
              <w:jc w:val="center"/>
              <w:rPr>
                <w:rFonts w:ascii="仿宋_GB2312" w:hAnsi="仿宋_GB2312" w:eastAsia="仿宋_GB2312" w:cs="仿宋_GB2312"/>
                <w:szCs w:val="21"/>
              </w:rPr>
            </w:pPr>
            <w:r>
              <w:rPr>
                <w:rFonts w:hint="eastAsia" w:ascii="仿宋_GB2312" w:hAnsi="仿宋_GB2312" w:eastAsia="仿宋_GB2312" w:cs="仿宋_GB2312"/>
                <w:szCs w:val="21"/>
              </w:rPr>
              <w:t>周数</w:t>
            </w:r>
          </w:p>
        </w:tc>
        <w:tc>
          <w:tcPr>
            <w:tcW w:w="1500" w:type="dxa"/>
          </w:tcPr>
          <w:p>
            <w:pPr>
              <w:widowControl/>
              <w:spacing w:line="440" w:lineRule="exact"/>
              <w:jc w:val="center"/>
              <w:rPr>
                <w:rFonts w:ascii="仿宋_GB2312" w:hAnsi="仿宋_GB2312" w:eastAsia="仿宋_GB2312" w:cs="仿宋_GB2312"/>
                <w:szCs w:val="21"/>
              </w:rPr>
            </w:pPr>
            <w:r>
              <w:rPr>
                <w:rFonts w:hint="eastAsia" w:ascii="仿宋_GB2312" w:hAnsi="仿宋_GB2312" w:eastAsia="仿宋_GB2312" w:cs="仿宋_GB2312"/>
                <w:szCs w:val="21"/>
              </w:rPr>
              <w:t>主要教学形式</w:t>
            </w:r>
          </w:p>
        </w:tc>
        <w:tc>
          <w:tcPr>
            <w:tcW w:w="1240" w:type="dxa"/>
          </w:tcPr>
          <w:p>
            <w:pPr>
              <w:widowControl/>
              <w:spacing w:line="440" w:lineRule="exact"/>
              <w:jc w:val="center"/>
              <w:rPr>
                <w:rFonts w:ascii="仿宋_GB2312" w:hAnsi="仿宋_GB2312" w:eastAsia="仿宋_GB2312" w:cs="仿宋_GB2312"/>
                <w:szCs w:val="21"/>
              </w:rPr>
            </w:pPr>
            <w:r>
              <w:rPr>
                <w:rFonts w:hint="eastAsia" w:ascii="仿宋_GB2312" w:hAnsi="仿宋_GB2312" w:eastAsia="仿宋_GB2312" w:cs="仿宋_GB2312"/>
                <w:szCs w:val="21"/>
              </w:rPr>
              <w:t>地点</w:t>
            </w:r>
          </w:p>
        </w:tc>
        <w:tc>
          <w:tcPr>
            <w:tcW w:w="1241" w:type="dxa"/>
          </w:tcPr>
          <w:p>
            <w:pPr>
              <w:widowControl/>
              <w:spacing w:line="440" w:lineRule="exact"/>
              <w:jc w:val="center"/>
              <w:rPr>
                <w:rFonts w:ascii="仿宋_GB2312" w:hAnsi="仿宋_GB2312" w:eastAsia="仿宋_GB2312" w:cs="仿宋_GB2312"/>
                <w:szCs w:val="21"/>
              </w:rPr>
            </w:pPr>
            <w:r>
              <w:rPr>
                <w:rFonts w:hint="eastAsia" w:ascii="仿宋_GB2312" w:hAnsi="仿宋_GB2312" w:eastAsia="仿宋_GB2312" w:cs="仿宋_GB2312"/>
                <w:szCs w:val="21"/>
              </w:rPr>
              <w:t>考核</w:t>
            </w:r>
          </w:p>
        </w:tc>
        <w:tc>
          <w:tcPr>
            <w:tcW w:w="641" w:type="dxa"/>
          </w:tcPr>
          <w:p>
            <w:pPr>
              <w:widowControl/>
              <w:spacing w:line="440" w:lineRule="exact"/>
              <w:jc w:val="center"/>
              <w:rPr>
                <w:rFonts w:ascii="仿宋_GB2312" w:hAnsi="仿宋_GB2312" w:eastAsia="仿宋_GB2312" w:cs="仿宋_GB2312"/>
                <w:szCs w:val="21"/>
              </w:rPr>
            </w:pPr>
            <w:r>
              <w:rPr>
                <w:rFonts w:hint="eastAsia" w:ascii="仿宋_GB2312" w:hAnsi="仿宋_GB2312" w:eastAsia="仿宋_GB2312" w:cs="仿宋_GB2312"/>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1</w:t>
            </w:r>
          </w:p>
        </w:tc>
        <w:tc>
          <w:tcPr>
            <w:tcW w:w="3119"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军训</w:t>
            </w:r>
          </w:p>
        </w:tc>
        <w:tc>
          <w:tcPr>
            <w:tcW w:w="955"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1</w:t>
            </w:r>
          </w:p>
        </w:tc>
        <w:tc>
          <w:tcPr>
            <w:tcW w:w="723"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1</w:t>
            </w:r>
          </w:p>
        </w:tc>
        <w:tc>
          <w:tcPr>
            <w:tcW w:w="1500"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训练</w:t>
            </w:r>
          </w:p>
        </w:tc>
        <w:tc>
          <w:tcPr>
            <w:tcW w:w="1240"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学院</w:t>
            </w:r>
          </w:p>
        </w:tc>
        <w:tc>
          <w:tcPr>
            <w:tcW w:w="1241"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报告</w:t>
            </w:r>
          </w:p>
        </w:tc>
        <w:tc>
          <w:tcPr>
            <w:tcW w:w="641" w:type="dxa"/>
          </w:tcPr>
          <w:p>
            <w:pPr>
              <w:widowControl/>
              <w:spacing w:line="440" w:lineRule="exact"/>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2</w:t>
            </w:r>
          </w:p>
        </w:tc>
        <w:tc>
          <w:tcPr>
            <w:tcW w:w="3119"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校内实训</w:t>
            </w:r>
          </w:p>
        </w:tc>
        <w:tc>
          <w:tcPr>
            <w:tcW w:w="955" w:type="dxa"/>
            <w:vAlign w:val="top"/>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lang w:val="en-US" w:eastAsia="zh-CN"/>
              </w:rPr>
              <w:t>1/2/3/4</w:t>
            </w:r>
          </w:p>
        </w:tc>
        <w:tc>
          <w:tcPr>
            <w:tcW w:w="723" w:type="dxa"/>
          </w:tcPr>
          <w:p>
            <w:pPr>
              <w:widowControl/>
              <w:spacing w:line="440" w:lineRule="exact"/>
              <w:jc w:val="left"/>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1-2</w:t>
            </w:r>
          </w:p>
        </w:tc>
        <w:tc>
          <w:tcPr>
            <w:tcW w:w="1500"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现场教学</w:t>
            </w:r>
          </w:p>
        </w:tc>
        <w:tc>
          <w:tcPr>
            <w:tcW w:w="1240"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学院</w:t>
            </w:r>
          </w:p>
        </w:tc>
        <w:tc>
          <w:tcPr>
            <w:tcW w:w="1241"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技能考核</w:t>
            </w:r>
          </w:p>
        </w:tc>
        <w:tc>
          <w:tcPr>
            <w:tcW w:w="641" w:type="dxa"/>
          </w:tcPr>
          <w:p>
            <w:pPr>
              <w:widowControl/>
              <w:spacing w:line="440" w:lineRule="exact"/>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3</w:t>
            </w:r>
          </w:p>
        </w:tc>
        <w:tc>
          <w:tcPr>
            <w:tcW w:w="3119"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毕业论文指导</w:t>
            </w:r>
          </w:p>
        </w:tc>
        <w:tc>
          <w:tcPr>
            <w:tcW w:w="955" w:type="dxa"/>
          </w:tcPr>
          <w:p>
            <w:pPr>
              <w:widowControl/>
              <w:spacing w:line="440" w:lineRule="exact"/>
              <w:jc w:val="left"/>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rPr>
              <w:t>5</w:t>
            </w:r>
          </w:p>
        </w:tc>
        <w:tc>
          <w:tcPr>
            <w:tcW w:w="723" w:type="dxa"/>
          </w:tcPr>
          <w:p>
            <w:pPr>
              <w:widowControl/>
              <w:spacing w:line="440" w:lineRule="exact"/>
              <w:jc w:val="left"/>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w:t>
            </w:r>
          </w:p>
        </w:tc>
        <w:tc>
          <w:tcPr>
            <w:tcW w:w="1500" w:type="dxa"/>
          </w:tcPr>
          <w:p>
            <w:pPr>
              <w:widowControl/>
              <w:spacing w:line="440" w:lineRule="exact"/>
              <w:jc w:val="left"/>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eastAsia="zh-CN"/>
              </w:rPr>
              <w:t>现场教学</w:t>
            </w:r>
          </w:p>
        </w:tc>
        <w:tc>
          <w:tcPr>
            <w:tcW w:w="1240" w:type="dxa"/>
          </w:tcPr>
          <w:p>
            <w:pPr>
              <w:widowControl/>
              <w:spacing w:line="440" w:lineRule="exact"/>
              <w:jc w:val="left"/>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eastAsia="zh-CN"/>
              </w:rPr>
              <w:t>学院</w:t>
            </w:r>
          </w:p>
        </w:tc>
        <w:tc>
          <w:tcPr>
            <w:tcW w:w="1241" w:type="dxa"/>
          </w:tcPr>
          <w:p>
            <w:pPr>
              <w:widowControl/>
              <w:spacing w:line="440" w:lineRule="exact"/>
              <w:jc w:val="left"/>
              <w:rPr>
                <w:rFonts w:hint="eastAsia" w:ascii="仿宋_GB2312" w:hAnsi="仿宋_GB2312" w:eastAsia="仿宋_GB2312" w:cs="仿宋_GB2312"/>
                <w:szCs w:val="21"/>
                <w:lang w:eastAsia="zh-CN"/>
              </w:rPr>
            </w:pPr>
          </w:p>
        </w:tc>
        <w:tc>
          <w:tcPr>
            <w:tcW w:w="641" w:type="dxa"/>
          </w:tcPr>
          <w:p>
            <w:pPr>
              <w:widowControl/>
              <w:spacing w:line="440" w:lineRule="exact"/>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4</w:t>
            </w:r>
          </w:p>
        </w:tc>
        <w:tc>
          <w:tcPr>
            <w:tcW w:w="3119"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暑期专业社会实践</w:t>
            </w:r>
          </w:p>
        </w:tc>
        <w:tc>
          <w:tcPr>
            <w:tcW w:w="955" w:type="dxa"/>
          </w:tcPr>
          <w:p>
            <w:pPr>
              <w:widowControl/>
              <w:spacing w:line="440" w:lineRule="exact"/>
              <w:jc w:val="left"/>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1/2/3/4</w:t>
            </w:r>
          </w:p>
        </w:tc>
        <w:tc>
          <w:tcPr>
            <w:tcW w:w="723" w:type="dxa"/>
          </w:tcPr>
          <w:p>
            <w:pPr>
              <w:widowControl/>
              <w:spacing w:line="440" w:lineRule="exact"/>
              <w:jc w:val="left"/>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3</w:t>
            </w:r>
          </w:p>
        </w:tc>
        <w:tc>
          <w:tcPr>
            <w:tcW w:w="1500"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企业指导</w:t>
            </w:r>
          </w:p>
        </w:tc>
        <w:tc>
          <w:tcPr>
            <w:tcW w:w="1240"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企业</w:t>
            </w:r>
          </w:p>
        </w:tc>
        <w:tc>
          <w:tcPr>
            <w:tcW w:w="1241"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报告</w:t>
            </w:r>
          </w:p>
        </w:tc>
        <w:tc>
          <w:tcPr>
            <w:tcW w:w="641" w:type="dxa"/>
          </w:tcPr>
          <w:p>
            <w:pPr>
              <w:widowControl/>
              <w:spacing w:line="440" w:lineRule="exact"/>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5</w:t>
            </w:r>
          </w:p>
        </w:tc>
        <w:tc>
          <w:tcPr>
            <w:tcW w:w="3119"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顶岗实习</w:t>
            </w:r>
          </w:p>
        </w:tc>
        <w:tc>
          <w:tcPr>
            <w:tcW w:w="955" w:type="dxa"/>
          </w:tcPr>
          <w:p>
            <w:pPr>
              <w:widowControl/>
              <w:spacing w:line="440" w:lineRule="exact"/>
              <w:jc w:val="left"/>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5</w:t>
            </w:r>
          </w:p>
        </w:tc>
        <w:tc>
          <w:tcPr>
            <w:tcW w:w="723" w:type="dxa"/>
          </w:tcPr>
          <w:p>
            <w:pPr>
              <w:widowControl/>
              <w:spacing w:line="440" w:lineRule="exact"/>
              <w:jc w:val="left"/>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20</w:t>
            </w:r>
          </w:p>
        </w:tc>
        <w:tc>
          <w:tcPr>
            <w:tcW w:w="1500"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企业指导</w:t>
            </w:r>
          </w:p>
        </w:tc>
        <w:tc>
          <w:tcPr>
            <w:tcW w:w="1240"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企业</w:t>
            </w:r>
          </w:p>
        </w:tc>
        <w:tc>
          <w:tcPr>
            <w:tcW w:w="1241"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技能考核</w:t>
            </w:r>
          </w:p>
        </w:tc>
        <w:tc>
          <w:tcPr>
            <w:tcW w:w="641" w:type="dxa"/>
          </w:tcPr>
          <w:p>
            <w:pPr>
              <w:widowControl/>
              <w:spacing w:line="440" w:lineRule="exact"/>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6</w:t>
            </w:r>
          </w:p>
        </w:tc>
        <w:tc>
          <w:tcPr>
            <w:tcW w:w="3119"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 xml:space="preserve">毕业实习  </w:t>
            </w:r>
          </w:p>
        </w:tc>
        <w:tc>
          <w:tcPr>
            <w:tcW w:w="955" w:type="dxa"/>
          </w:tcPr>
          <w:p>
            <w:pPr>
              <w:widowControl/>
              <w:spacing w:line="440" w:lineRule="exact"/>
              <w:jc w:val="left"/>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6</w:t>
            </w:r>
          </w:p>
        </w:tc>
        <w:tc>
          <w:tcPr>
            <w:tcW w:w="723" w:type="dxa"/>
          </w:tcPr>
          <w:p>
            <w:pPr>
              <w:widowControl/>
              <w:spacing w:line="440" w:lineRule="exact"/>
              <w:jc w:val="left"/>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20</w:t>
            </w:r>
          </w:p>
        </w:tc>
        <w:tc>
          <w:tcPr>
            <w:tcW w:w="1500"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企业指导</w:t>
            </w:r>
          </w:p>
        </w:tc>
        <w:tc>
          <w:tcPr>
            <w:tcW w:w="1240"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企业</w:t>
            </w:r>
          </w:p>
        </w:tc>
        <w:tc>
          <w:tcPr>
            <w:tcW w:w="1241"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技能考核</w:t>
            </w:r>
          </w:p>
        </w:tc>
        <w:tc>
          <w:tcPr>
            <w:tcW w:w="641" w:type="dxa"/>
          </w:tcPr>
          <w:p>
            <w:pPr>
              <w:widowControl/>
              <w:spacing w:line="440" w:lineRule="exact"/>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7</w:t>
            </w:r>
          </w:p>
        </w:tc>
        <w:tc>
          <w:tcPr>
            <w:tcW w:w="3119"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毕业论文（毕业设计）</w:t>
            </w:r>
          </w:p>
        </w:tc>
        <w:tc>
          <w:tcPr>
            <w:tcW w:w="955" w:type="dxa"/>
          </w:tcPr>
          <w:p>
            <w:pPr>
              <w:widowControl/>
              <w:spacing w:line="440" w:lineRule="exact"/>
              <w:jc w:val="left"/>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5-6</w:t>
            </w:r>
          </w:p>
        </w:tc>
        <w:tc>
          <w:tcPr>
            <w:tcW w:w="723" w:type="dxa"/>
          </w:tcPr>
          <w:p>
            <w:pPr>
              <w:widowControl/>
              <w:spacing w:line="440" w:lineRule="exact"/>
              <w:jc w:val="left"/>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15</w:t>
            </w:r>
          </w:p>
        </w:tc>
        <w:tc>
          <w:tcPr>
            <w:tcW w:w="1500"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学习指导</w:t>
            </w:r>
          </w:p>
        </w:tc>
        <w:tc>
          <w:tcPr>
            <w:tcW w:w="1240"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学院&amp;企业</w:t>
            </w:r>
          </w:p>
        </w:tc>
        <w:tc>
          <w:tcPr>
            <w:tcW w:w="1241"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设计报告</w:t>
            </w:r>
          </w:p>
        </w:tc>
        <w:tc>
          <w:tcPr>
            <w:tcW w:w="641" w:type="dxa"/>
          </w:tcPr>
          <w:p>
            <w:pPr>
              <w:widowControl/>
              <w:spacing w:line="440" w:lineRule="exact"/>
              <w:jc w:val="left"/>
              <w:rPr>
                <w:rFonts w:ascii="仿宋_GB2312" w:hAnsi="仿宋_GB2312" w:eastAsia="仿宋_GB2312" w:cs="仿宋_GB2312"/>
                <w:szCs w:val="21"/>
              </w:rPr>
            </w:pPr>
          </w:p>
        </w:tc>
      </w:tr>
    </w:tbl>
    <w:p>
      <w:pPr>
        <w:widowControl/>
        <w:spacing w:line="440" w:lineRule="exact"/>
        <w:ind w:firstLine="480" w:firstLineChars="200"/>
        <w:jc w:val="left"/>
        <w:rPr>
          <w:rFonts w:ascii="仿宋_GB2312" w:hAnsi="仿宋_GB2312" w:eastAsia="仿宋_GB2312" w:cs="仿宋_GB2312"/>
          <w:sz w:val="24"/>
          <w:szCs w:val="24"/>
        </w:rPr>
      </w:pPr>
    </w:p>
    <w:p>
      <w:pPr>
        <w:widowControl/>
        <w:spacing w:line="440" w:lineRule="exact"/>
        <w:ind w:firstLine="240" w:firstLineChars="1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二</w:t>
      </w:r>
      <w:r>
        <w:rPr>
          <w:rFonts w:hint="eastAsia" w:ascii="仿宋_GB2312" w:hAnsi="仿宋_GB2312" w:eastAsia="仿宋_GB2312" w:cs="仿宋_GB2312"/>
          <w:sz w:val="24"/>
          <w:szCs w:val="24"/>
        </w:rPr>
        <w:t>）教学时间分配</w:t>
      </w:r>
    </w:p>
    <w:p>
      <w:pPr>
        <w:widowControl/>
        <w:spacing w:line="440" w:lineRule="exact"/>
        <w:ind w:left="7433" w:leftChars="1254" w:hanging="4800" w:hangingChars="20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表5：教学时间分配表                      </w:t>
      </w:r>
      <w:r>
        <w:rPr>
          <w:rFonts w:hint="eastAsia" w:ascii="仿宋_GB2312" w:hAnsi="仿宋_GB2312" w:eastAsia="仿宋_GB2312" w:cs="仿宋_GB2312"/>
          <w:sz w:val="24"/>
          <w:szCs w:val="24"/>
          <w:lang w:eastAsia="zh-CN"/>
        </w:rPr>
        <w:t>单位：周</w:t>
      </w:r>
      <w:r>
        <w:rPr>
          <w:rFonts w:hint="eastAsia" w:ascii="仿宋_GB2312" w:hAnsi="仿宋_GB2312" w:eastAsia="仿宋_GB2312" w:cs="仿宋_GB2312"/>
          <w:sz w:val="24"/>
          <w:szCs w:val="24"/>
        </w:rPr>
        <w:t xml:space="preserve">                                   </w:t>
      </w:r>
    </w:p>
    <w:tbl>
      <w:tblPr>
        <w:tblStyle w:val="15"/>
        <w:tblpPr w:leftFromText="180" w:rightFromText="180" w:vertAnchor="text" w:horzAnchor="page" w:tblpX="1294" w:tblpY="202"/>
        <w:tblOverlap w:val="never"/>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543"/>
        <w:gridCol w:w="914"/>
        <w:gridCol w:w="662"/>
        <w:gridCol w:w="1006"/>
        <w:gridCol w:w="819"/>
        <w:gridCol w:w="1118"/>
        <w:gridCol w:w="1144"/>
        <w:gridCol w:w="641"/>
        <w:gridCol w:w="356"/>
        <w:gridCol w:w="545"/>
        <w:gridCol w:w="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0" w:hRule="atLeast"/>
        </w:trPr>
        <w:tc>
          <w:tcPr>
            <w:tcW w:w="825" w:type="dxa"/>
            <w:vMerge w:val="restart"/>
            <w:tcBorders>
              <w:left w:val="single" w:color="auto" w:sz="4" w:space="0"/>
            </w:tcBorders>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学年</w:t>
            </w:r>
          </w:p>
        </w:tc>
        <w:tc>
          <w:tcPr>
            <w:tcW w:w="543" w:type="dxa"/>
            <w:vMerge w:val="restart"/>
            <w:tcBorders>
              <w:left w:val="single" w:color="auto" w:sz="4" w:space="0"/>
            </w:tcBorders>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学期</w:t>
            </w:r>
          </w:p>
        </w:tc>
        <w:tc>
          <w:tcPr>
            <w:tcW w:w="914" w:type="dxa"/>
            <w:vMerge w:val="restart"/>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理论与实践课程教学</w:t>
            </w:r>
          </w:p>
        </w:tc>
        <w:tc>
          <w:tcPr>
            <w:tcW w:w="2487" w:type="dxa"/>
            <w:gridSpan w:val="3"/>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专业实践训练</w:t>
            </w:r>
          </w:p>
        </w:tc>
        <w:tc>
          <w:tcPr>
            <w:tcW w:w="1118" w:type="dxa"/>
            <w:vMerge w:val="restart"/>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入学教育与军训</w:t>
            </w:r>
          </w:p>
        </w:tc>
        <w:tc>
          <w:tcPr>
            <w:tcW w:w="1144" w:type="dxa"/>
            <w:vMerge w:val="restart"/>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毕业设计（论文）</w:t>
            </w:r>
          </w:p>
        </w:tc>
        <w:tc>
          <w:tcPr>
            <w:tcW w:w="641" w:type="dxa"/>
            <w:vMerge w:val="restart"/>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毕业</w:t>
            </w:r>
          </w:p>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教育</w:t>
            </w:r>
          </w:p>
        </w:tc>
        <w:tc>
          <w:tcPr>
            <w:tcW w:w="356" w:type="dxa"/>
            <w:vMerge w:val="restart"/>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考试</w:t>
            </w:r>
          </w:p>
        </w:tc>
        <w:tc>
          <w:tcPr>
            <w:tcW w:w="545" w:type="dxa"/>
            <w:vMerge w:val="restart"/>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机动</w:t>
            </w:r>
          </w:p>
        </w:tc>
        <w:tc>
          <w:tcPr>
            <w:tcW w:w="692" w:type="dxa"/>
            <w:vMerge w:val="restart"/>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7" w:hRule="atLeast"/>
        </w:trPr>
        <w:tc>
          <w:tcPr>
            <w:tcW w:w="825" w:type="dxa"/>
            <w:vMerge w:val="continue"/>
            <w:tcBorders>
              <w:left w:val="single" w:color="auto" w:sz="4" w:space="0"/>
              <w:bottom w:val="single" w:color="auto" w:sz="4" w:space="0"/>
            </w:tcBorders>
            <w:shd w:val="clear" w:color="auto" w:fill="auto"/>
          </w:tcPr>
          <w:p>
            <w:pPr>
              <w:widowControl/>
              <w:spacing w:line="360" w:lineRule="exact"/>
              <w:jc w:val="center"/>
              <w:rPr>
                <w:rFonts w:ascii="仿宋_GB2312" w:hAnsi="仿宋_GB2312" w:eastAsia="仿宋_GB2312" w:cs="仿宋_GB2312"/>
                <w:szCs w:val="21"/>
              </w:rPr>
            </w:pPr>
          </w:p>
        </w:tc>
        <w:tc>
          <w:tcPr>
            <w:tcW w:w="543" w:type="dxa"/>
            <w:vMerge w:val="continue"/>
            <w:tcBorders>
              <w:left w:val="single" w:color="auto" w:sz="4" w:space="0"/>
              <w:bottom w:val="single" w:color="auto" w:sz="4" w:space="0"/>
            </w:tcBorders>
            <w:shd w:val="clear" w:color="auto" w:fill="auto"/>
          </w:tcPr>
          <w:p>
            <w:pPr>
              <w:widowControl/>
              <w:spacing w:line="360" w:lineRule="exact"/>
              <w:jc w:val="center"/>
              <w:rPr>
                <w:rFonts w:ascii="仿宋_GB2312" w:hAnsi="仿宋_GB2312" w:eastAsia="仿宋_GB2312" w:cs="仿宋_GB2312"/>
                <w:szCs w:val="21"/>
              </w:rPr>
            </w:pPr>
          </w:p>
        </w:tc>
        <w:tc>
          <w:tcPr>
            <w:tcW w:w="914" w:type="dxa"/>
            <w:vMerge w:val="continue"/>
            <w:tcBorders>
              <w:bottom w:val="single" w:color="auto" w:sz="4" w:space="0"/>
              <w:tl2br w:val="single" w:color="auto" w:sz="4" w:space="0"/>
            </w:tcBorders>
            <w:shd w:val="clear" w:color="auto" w:fill="auto"/>
          </w:tcPr>
          <w:p>
            <w:pPr>
              <w:widowControl/>
              <w:spacing w:line="360" w:lineRule="exact"/>
              <w:jc w:val="center"/>
              <w:rPr>
                <w:rFonts w:ascii="仿宋_GB2312" w:hAnsi="仿宋_GB2312" w:eastAsia="仿宋_GB2312" w:cs="仿宋_GB2312"/>
                <w:szCs w:val="21"/>
              </w:rPr>
            </w:pPr>
          </w:p>
        </w:tc>
        <w:tc>
          <w:tcPr>
            <w:tcW w:w="662" w:type="dxa"/>
            <w:tcBorders>
              <w:bottom w:val="single" w:color="auto" w:sz="4" w:space="0"/>
            </w:tcBorders>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专项实训</w:t>
            </w:r>
          </w:p>
        </w:tc>
        <w:tc>
          <w:tcPr>
            <w:tcW w:w="1006" w:type="dxa"/>
            <w:tcBorders>
              <w:bottom w:val="single" w:color="auto" w:sz="4" w:space="0"/>
            </w:tcBorders>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专业综</w:t>
            </w:r>
          </w:p>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合实训</w:t>
            </w:r>
          </w:p>
        </w:tc>
        <w:tc>
          <w:tcPr>
            <w:tcW w:w="819" w:type="dxa"/>
            <w:tcBorders>
              <w:bottom w:val="single" w:color="auto" w:sz="4" w:space="0"/>
            </w:tcBorders>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顶岗实习</w:t>
            </w:r>
          </w:p>
        </w:tc>
        <w:tc>
          <w:tcPr>
            <w:tcW w:w="1118" w:type="dxa"/>
            <w:vMerge w:val="continue"/>
            <w:tcBorders>
              <w:bottom w:val="single" w:color="auto" w:sz="4" w:space="0"/>
            </w:tcBorders>
          </w:tcPr>
          <w:p>
            <w:pPr>
              <w:widowControl/>
              <w:spacing w:line="360" w:lineRule="exact"/>
              <w:jc w:val="center"/>
              <w:rPr>
                <w:rFonts w:ascii="仿宋_GB2312" w:hAnsi="仿宋_GB2312" w:eastAsia="仿宋_GB2312" w:cs="仿宋_GB2312"/>
                <w:szCs w:val="21"/>
              </w:rPr>
            </w:pPr>
          </w:p>
        </w:tc>
        <w:tc>
          <w:tcPr>
            <w:tcW w:w="1144" w:type="dxa"/>
            <w:vMerge w:val="continue"/>
            <w:tcBorders>
              <w:bottom w:val="single" w:color="auto" w:sz="4" w:space="0"/>
            </w:tcBorders>
          </w:tcPr>
          <w:p>
            <w:pPr>
              <w:widowControl/>
              <w:spacing w:line="360" w:lineRule="exact"/>
              <w:jc w:val="center"/>
              <w:rPr>
                <w:rFonts w:ascii="仿宋_GB2312" w:hAnsi="仿宋_GB2312" w:eastAsia="仿宋_GB2312" w:cs="仿宋_GB2312"/>
                <w:szCs w:val="21"/>
              </w:rPr>
            </w:pPr>
          </w:p>
        </w:tc>
        <w:tc>
          <w:tcPr>
            <w:tcW w:w="641" w:type="dxa"/>
            <w:vMerge w:val="continue"/>
            <w:tcBorders>
              <w:bottom w:val="single" w:color="auto" w:sz="4" w:space="0"/>
            </w:tcBorders>
          </w:tcPr>
          <w:p>
            <w:pPr>
              <w:widowControl/>
              <w:spacing w:line="360" w:lineRule="exact"/>
              <w:jc w:val="center"/>
              <w:rPr>
                <w:rFonts w:ascii="仿宋_GB2312" w:hAnsi="仿宋_GB2312" w:eastAsia="仿宋_GB2312" w:cs="仿宋_GB2312"/>
                <w:szCs w:val="21"/>
              </w:rPr>
            </w:pPr>
          </w:p>
        </w:tc>
        <w:tc>
          <w:tcPr>
            <w:tcW w:w="356" w:type="dxa"/>
            <w:vMerge w:val="continue"/>
            <w:tcBorders>
              <w:bottom w:val="single" w:color="auto" w:sz="4" w:space="0"/>
            </w:tcBorders>
          </w:tcPr>
          <w:p>
            <w:pPr>
              <w:widowControl/>
              <w:spacing w:line="360" w:lineRule="exact"/>
              <w:jc w:val="center"/>
              <w:rPr>
                <w:rFonts w:ascii="仿宋_GB2312" w:hAnsi="仿宋_GB2312" w:eastAsia="仿宋_GB2312" w:cs="仿宋_GB2312"/>
                <w:szCs w:val="21"/>
              </w:rPr>
            </w:pPr>
          </w:p>
        </w:tc>
        <w:tc>
          <w:tcPr>
            <w:tcW w:w="545" w:type="dxa"/>
            <w:vMerge w:val="continue"/>
            <w:tcBorders>
              <w:bottom w:val="single" w:color="auto" w:sz="4" w:space="0"/>
            </w:tcBorders>
          </w:tcPr>
          <w:p>
            <w:pPr>
              <w:widowControl/>
              <w:spacing w:line="360" w:lineRule="exact"/>
              <w:jc w:val="center"/>
              <w:rPr>
                <w:rFonts w:ascii="仿宋_GB2312" w:hAnsi="仿宋_GB2312" w:eastAsia="仿宋_GB2312" w:cs="仿宋_GB2312"/>
                <w:szCs w:val="21"/>
              </w:rPr>
            </w:pPr>
          </w:p>
        </w:tc>
        <w:tc>
          <w:tcPr>
            <w:tcW w:w="692" w:type="dxa"/>
            <w:vMerge w:val="continue"/>
            <w:tcBorders>
              <w:bottom w:val="single" w:color="auto" w:sz="4" w:space="0"/>
            </w:tcBorders>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5" w:type="dxa"/>
            <w:vMerge w:val="restart"/>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第一学年</w:t>
            </w:r>
          </w:p>
        </w:tc>
        <w:tc>
          <w:tcPr>
            <w:tcW w:w="543"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914"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16</w:t>
            </w:r>
          </w:p>
        </w:tc>
        <w:tc>
          <w:tcPr>
            <w:tcW w:w="662" w:type="dxa"/>
            <w:vAlign w:val="center"/>
          </w:tcPr>
          <w:p>
            <w:pPr>
              <w:widowControl/>
              <w:spacing w:line="360" w:lineRule="exact"/>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w:t>
            </w:r>
          </w:p>
        </w:tc>
        <w:tc>
          <w:tcPr>
            <w:tcW w:w="1006" w:type="dxa"/>
            <w:vAlign w:val="center"/>
          </w:tcPr>
          <w:p>
            <w:pPr>
              <w:widowControl/>
              <w:spacing w:line="360" w:lineRule="exact"/>
              <w:jc w:val="center"/>
              <w:rPr>
                <w:rFonts w:ascii="仿宋_GB2312" w:hAnsi="仿宋_GB2312" w:eastAsia="仿宋_GB2312" w:cs="仿宋_GB2312"/>
                <w:szCs w:val="21"/>
              </w:rPr>
            </w:pPr>
          </w:p>
        </w:tc>
        <w:tc>
          <w:tcPr>
            <w:tcW w:w="819" w:type="dxa"/>
            <w:vAlign w:val="center"/>
          </w:tcPr>
          <w:p>
            <w:pPr>
              <w:widowControl/>
              <w:spacing w:line="360" w:lineRule="exact"/>
              <w:jc w:val="center"/>
              <w:rPr>
                <w:rFonts w:ascii="仿宋_GB2312" w:hAnsi="仿宋_GB2312" w:eastAsia="仿宋_GB2312" w:cs="仿宋_GB2312"/>
                <w:szCs w:val="21"/>
              </w:rPr>
            </w:pPr>
          </w:p>
        </w:tc>
        <w:tc>
          <w:tcPr>
            <w:tcW w:w="1118"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1144" w:type="dxa"/>
            <w:vAlign w:val="center"/>
          </w:tcPr>
          <w:p>
            <w:pPr>
              <w:widowControl/>
              <w:spacing w:line="360" w:lineRule="exact"/>
              <w:jc w:val="center"/>
              <w:rPr>
                <w:rFonts w:ascii="仿宋_GB2312" w:hAnsi="仿宋_GB2312" w:eastAsia="仿宋_GB2312" w:cs="仿宋_GB2312"/>
                <w:szCs w:val="21"/>
              </w:rPr>
            </w:pPr>
          </w:p>
        </w:tc>
        <w:tc>
          <w:tcPr>
            <w:tcW w:w="641" w:type="dxa"/>
            <w:vAlign w:val="center"/>
          </w:tcPr>
          <w:p>
            <w:pPr>
              <w:widowControl/>
              <w:spacing w:line="360" w:lineRule="exact"/>
              <w:jc w:val="center"/>
              <w:rPr>
                <w:rFonts w:ascii="仿宋_GB2312" w:hAnsi="仿宋_GB2312" w:eastAsia="仿宋_GB2312" w:cs="仿宋_GB2312"/>
                <w:szCs w:val="21"/>
              </w:rPr>
            </w:pPr>
          </w:p>
        </w:tc>
        <w:tc>
          <w:tcPr>
            <w:tcW w:w="356"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545"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692"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5" w:type="dxa"/>
            <w:vMerge w:val="continue"/>
          </w:tcPr>
          <w:p>
            <w:pPr>
              <w:widowControl/>
              <w:spacing w:line="360" w:lineRule="exact"/>
              <w:jc w:val="center"/>
              <w:rPr>
                <w:rFonts w:ascii="仿宋_GB2312" w:hAnsi="仿宋_GB2312" w:eastAsia="仿宋_GB2312" w:cs="仿宋_GB2312"/>
                <w:szCs w:val="21"/>
              </w:rPr>
            </w:pPr>
          </w:p>
        </w:tc>
        <w:tc>
          <w:tcPr>
            <w:tcW w:w="543"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914"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16</w:t>
            </w:r>
          </w:p>
        </w:tc>
        <w:tc>
          <w:tcPr>
            <w:tcW w:w="662"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1006" w:type="dxa"/>
            <w:vAlign w:val="center"/>
          </w:tcPr>
          <w:p>
            <w:pPr>
              <w:widowControl/>
              <w:spacing w:line="360" w:lineRule="exact"/>
              <w:jc w:val="center"/>
              <w:rPr>
                <w:rFonts w:ascii="仿宋_GB2312" w:hAnsi="仿宋_GB2312" w:eastAsia="仿宋_GB2312" w:cs="仿宋_GB2312"/>
                <w:szCs w:val="21"/>
              </w:rPr>
            </w:pPr>
          </w:p>
        </w:tc>
        <w:tc>
          <w:tcPr>
            <w:tcW w:w="819" w:type="dxa"/>
            <w:vAlign w:val="center"/>
          </w:tcPr>
          <w:p>
            <w:pPr>
              <w:widowControl/>
              <w:spacing w:line="360" w:lineRule="exact"/>
              <w:jc w:val="center"/>
              <w:rPr>
                <w:rFonts w:ascii="仿宋_GB2312" w:hAnsi="仿宋_GB2312" w:eastAsia="仿宋_GB2312" w:cs="仿宋_GB2312"/>
                <w:szCs w:val="21"/>
              </w:rPr>
            </w:pPr>
          </w:p>
        </w:tc>
        <w:tc>
          <w:tcPr>
            <w:tcW w:w="1118" w:type="dxa"/>
            <w:vAlign w:val="center"/>
          </w:tcPr>
          <w:p>
            <w:pPr>
              <w:widowControl/>
              <w:spacing w:line="360" w:lineRule="exact"/>
              <w:jc w:val="center"/>
              <w:rPr>
                <w:rFonts w:ascii="仿宋_GB2312" w:hAnsi="仿宋_GB2312" w:eastAsia="仿宋_GB2312" w:cs="仿宋_GB2312"/>
                <w:szCs w:val="21"/>
              </w:rPr>
            </w:pPr>
          </w:p>
        </w:tc>
        <w:tc>
          <w:tcPr>
            <w:tcW w:w="1144" w:type="dxa"/>
            <w:vAlign w:val="center"/>
          </w:tcPr>
          <w:p>
            <w:pPr>
              <w:widowControl/>
              <w:spacing w:line="360" w:lineRule="exact"/>
              <w:jc w:val="center"/>
              <w:rPr>
                <w:rFonts w:ascii="仿宋_GB2312" w:hAnsi="仿宋_GB2312" w:eastAsia="仿宋_GB2312" w:cs="仿宋_GB2312"/>
                <w:szCs w:val="21"/>
              </w:rPr>
            </w:pPr>
          </w:p>
        </w:tc>
        <w:tc>
          <w:tcPr>
            <w:tcW w:w="641" w:type="dxa"/>
            <w:vAlign w:val="center"/>
          </w:tcPr>
          <w:p>
            <w:pPr>
              <w:widowControl/>
              <w:spacing w:line="360" w:lineRule="exact"/>
              <w:jc w:val="center"/>
              <w:rPr>
                <w:rFonts w:ascii="仿宋_GB2312" w:hAnsi="仿宋_GB2312" w:eastAsia="仿宋_GB2312" w:cs="仿宋_GB2312"/>
                <w:szCs w:val="21"/>
              </w:rPr>
            </w:pPr>
          </w:p>
        </w:tc>
        <w:tc>
          <w:tcPr>
            <w:tcW w:w="356"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545"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692"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5" w:type="dxa"/>
            <w:vMerge w:val="restart"/>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第二学年</w:t>
            </w:r>
          </w:p>
        </w:tc>
        <w:tc>
          <w:tcPr>
            <w:tcW w:w="543"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914"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16</w:t>
            </w:r>
          </w:p>
        </w:tc>
        <w:tc>
          <w:tcPr>
            <w:tcW w:w="662"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1006" w:type="dxa"/>
            <w:vAlign w:val="center"/>
          </w:tcPr>
          <w:p>
            <w:pPr>
              <w:widowControl/>
              <w:spacing w:line="360" w:lineRule="exact"/>
              <w:jc w:val="center"/>
              <w:rPr>
                <w:rFonts w:ascii="仿宋_GB2312" w:hAnsi="仿宋_GB2312" w:eastAsia="仿宋_GB2312" w:cs="仿宋_GB2312"/>
                <w:szCs w:val="21"/>
              </w:rPr>
            </w:pPr>
          </w:p>
        </w:tc>
        <w:tc>
          <w:tcPr>
            <w:tcW w:w="819" w:type="dxa"/>
            <w:vAlign w:val="center"/>
          </w:tcPr>
          <w:p>
            <w:pPr>
              <w:widowControl/>
              <w:spacing w:line="360" w:lineRule="exact"/>
              <w:jc w:val="center"/>
              <w:rPr>
                <w:rFonts w:ascii="仿宋_GB2312" w:hAnsi="仿宋_GB2312" w:eastAsia="仿宋_GB2312" w:cs="仿宋_GB2312"/>
                <w:szCs w:val="21"/>
              </w:rPr>
            </w:pPr>
          </w:p>
        </w:tc>
        <w:tc>
          <w:tcPr>
            <w:tcW w:w="1118" w:type="dxa"/>
            <w:vAlign w:val="center"/>
          </w:tcPr>
          <w:p>
            <w:pPr>
              <w:widowControl/>
              <w:spacing w:line="360" w:lineRule="exact"/>
              <w:jc w:val="center"/>
              <w:rPr>
                <w:rFonts w:ascii="仿宋_GB2312" w:hAnsi="仿宋_GB2312" w:eastAsia="仿宋_GB2312" w:cs="仿宋_GB2312"/>
                <w:szCs w:val="21"/>
              </w:rPr>
            </w:pPr>
          </w:p>
        </w:tc>
        <w:tc>
          <w:tcPr>
            <w:tcW w:w="1144" w:type="dxa"/>
            <w:vAlign w:val="center"/>
          </w:tcPr>
          <w:p>
            <w:pPr>
              <w:widowControl/>
              <w:spacing w:line="360" w:lineRule="exact"/>
              <w:jc w:val="center"/>
              <w:rPr>
                <w:rFonts w:ascii="仿宋_GB2312" w:hAnsi="仿宋_GB2312" w:eastAsia="仿宋_GB2312" w:cs="仿宋_GB2312"/>
                <w:szCs w:val="21"/>
              </w:rPr>
            </w:pPr>
          </w:p>
        </w:tc>
        <w:tc>
          <w:tcPr>
            <w:tcW w:w="641" w:type="dxa"/>
            <w:vAlign w:val="center"/>
          </w:tcPr>
          <w:p>
            <w:pPr>
              <w:widowControl/>
              <w:spacing w:line="360" w:lineRule="exact"/>
              <w:jc w:val="center"/>
              <w:rPr>
                <w:rFonts w:ascii="仿宋_GB2312" w:hAnsi="仿宋_GB2312" w:eastAsia="仿宋_GB2312" w:cs="仿宋_GB2312"/>
                <w:szCs w:val="21"/>
              </w:rPr>
            </w:pPr>
          </w:p>
        </w:tc>
        <w:tc>
          <w:tcPr>
            <w:tcW w:w="356"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545"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692"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5" w:type="dxa"/>
            <w:vMerge w:val="continue"/>
          </w:tcPr>
          <w:p>
            <w:pPr>
              <w:widowControl/>
              <w:spacing w:line="360" w:lineRule="exact"/>
              <w:jc w:val="center"/>
              <w:rPr>
                <w:rFonts w:ascii="仿宋_GB2312" w:hAnsi="仿宋_GB2312" w:eastAsia="仿宋_GB2312" w:cs="仿宋_GB2312"/>
                <w:szCs w:val="21"/>
              </w:rPr>
            </w:pPr>
          </w:p>
        </w:tc>
        <w:tc>
          <w:tcPr>
            <w:tcW w:w="543"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914"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16</w:t>
            </w:r>
          </w:p>
        </w:tc>
        <w:tc>
          <w:tcPr>
            <w:tcW w:w="662"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1006" w:type="dxa"/>
            <w:vAlign w:val="center"/>
          </w:tcPr>
          <w:p>
            <w:pPr>
              <w:widowControl/>
              <w:spacing w:line="360" w:lineRule="exact"/>
              <w:jc w:val="center"/>
              <w:rPr>
                <w:rFonts w:ascii="仿宋_GB2312" w:hAnsi="仿宋_GB2312" w:eastAsia="仿宋_GB2312" w:cs="仿宋_GB2312"/>
                <w:szCs w:val="21"/>
              </w:rPr>
            </w:pPr>
          </w:p>
        </w:tc>
        <w:tc>
          <w:tcPr>
            <w:tcW w:w="819" w:type="dxa"/>
            <w:vAlign w:val="center"/>
          </w:tcPr>
          <w:p>
            <w:pPr>
              <w:widowControl/>
              <w:spacing w:line="360" w:lineRule="exact"/>
              <w:jc w:val="center"/>
              <w:rPr>
                <w:rFonts w:ascii="仿宋_GB2312" w:hAnsi="仿宋_GB2312" w:eastAsia="仿宋_GB2312" w:cs="仿宋_GB2312"/>
                <w:szCs w:val="21"/>
              </w:rPr>
            </w:pPr>
          </w:p>
        </w:tc>
        <w:tc>
          <w:tcPr>
            <w:tcW w:w="1118" w:type="dxa"/>
            <w:vAlign w:val="center"/>
          </w:tcPr>
          <w:p>
            <w:pPr>
              <w:widowControl/>
              <w:spacing w:line="360" w:lineRule="exact"/>
              <w:jc w:val="center"/>
              <w:rPr>
                <w:rFonts w:ascii="仿宋_GB2312" w:hAnsi="仿宋_GB2312" w:eastAsia="仿宋_GB2312" w:cs="仿宋_GB2312"/>
                <w:szCs w:val="21"/>
              </w:rPr>
            </w:pPr>
          </w:p>
        </w:tc>
        <w:tc>
          <w:tcPr>
            <w:tcW w:w="1144" w:type="dxa"/>
            <w:vAlign w:val="center"/>
          </w:tcPr>
          <w:p>
            <w:pPr>
              <w:widowControl/>
              <w:spacing w:line="360" w:lineRule="exact"/>
              <w:jc w:val="center"/>
              <w:rPr>
                <w:rFonts w:ascii="仿宋_GB2312" w:hAnsi="仿宋_GB2312" w:eastAsia="仿宋_GB2312" w:cs="仿宋_GB2312"/>
                <w:szCs w:val="21"/>
              </w:rPr>
            </w:pPr>
          </w:p>
        </w:tc>
        <w:tc>
          <w:tcPr>
            <w:tcW w:w="641" w:type="dxa"/>
            <w:vAlign w:val="center"/>
          </w:tcPr>
          <w:p>
            <w:pPr>
              <w:widowControl/>
              <w:spacing w:line="360" w:lineRule="exact"/>
              <w:jc w:val="center"/>
              <w:rPr>
                <w:rFonts w:ascii="仿宋_GB2312" w:hAnsi="仿宋_GB2312" w:eastAsia="仿宋_GB2312" w:cs="仿宋_GB2312"/>
                <w:szCs w:val="21"/>
              </w:rPr>
            </w:pPr>
          </w:p>
        </w:tc>
        <w:tc>
          <w:tcPr>
            <w:tcW w:w="356"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545"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692"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5" w:type="dxa"/>
            <w:vMerge w:val="restart"/>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第三学年</w:t>
            </w:r>
          </w:p>
        </w:tc>
        <w:tc>
          <w:tcPr>
            <w:tcW w:w="543"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5</w:t>
            </w:r>
          </w:p>
        </w:tc>
        <w:tc>
          <w:tcPr>
            <w:tcW w:w="914" w:type="dxa"/>
            <w:vAlign w:val="center"/>
          </w:tcPr>
          <w:p>
            <w:pPr>
              <w:widowControl/>
              <w:spacing w:line="360" w:lineRule="exact"/>
              <w:jc w:val="center"/>
              <w:rPr>
                <w:rFonts w:ascii="仿宋_GB2312" w:hAnsi="仿宋_GB2312" w:eastAsia="仿宋_GB2312" w:cs="仿宋_GB2312"/>
                <w:szCs w:val="21"/>
              </w:rPr>
            </w:pPr>
          </w:p>
        </w:tc>
        <w:tc>
          <w:tcPr>
            <w:tcW w:w="662" w:type="dxa"/>
            <w:vAlign w:val="center"/>
          </w:tcPr>
          <w:p>
            <w:pPr>
              <w:widowControl/>
              <w:spacing w:line="360" w:lineRule="exact"/>
              <w:jc w:val="center"/>
              <w:rPr>
                <w:rFonts w:ascii="仿宋_GB2312" w:hAnsi="仿宋_GB2312" w:eastAsia="仿宋_GB2312" w:cs="仿宋_GB2312"/>
                <w:szCs w:val="21"/>
              </w:rPr>
            </w:pPr>
          </w:p>
        </w:tc>
        <w:tc>
          <w:tcPr>
            <w:tcW w:w="1006" w:type="dxa"/>
            <w:vAlign w:val="center"/>
          </w:tcPr>
          <w:p>
            <w:pPr>
              <w:widowControl/>
              <w:spacing w:line="360" w:lineRule="exact"/>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2</w:t>
            </w:r>
          </w:p>
        </w:tc>
        <w:tc>
          <w:tcPr>
            <w:tcW w:w="819"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16</w:t>
            </w:r>
          </w:p>
        </w:tc>
        <w:tc>
          <w:tcPr>
            <w:tcW w:w="1118" w:type="dxa"/>
            <w:vAlign w:val="center"/>
          </w:tcPr>
          <w:p>
            <w:pPr>
              <w:widowControl/>
              <w:spacing w:line="360" w:lineRule="exact"/>
              <w:jc w:val="center"/>
              <w:rPr>
                <w:rFonts w:ascii="仿宋_GB2312" w:hAnsi="仿宋_GB2312" w:eastAsia="仿宋_GB2312" w:cs="仿宋_GB2312"/>
                <w:szCs w:val="21"/>
              </w:rPr>
            </w:pPr>
          </w:p>
        </w:tc>
        <w:tc>
          <w:tcPr>
            <w:tcW w:w="1144" w:type="dxa"/>
            <w:vAlign w:val="center"/>
          </w:tcPr>
          <w:p>
            <w:pPr>
              <w:widowControl/>
              <w:spacing w:line="360" w:lineRule="exact"/>
              <w:jc w:val="center"/>
              <w:rPr>
                <w:rFonts w:ascii="仿宋_GB2312" w:hAnsi="仿宋_GB2312" w:eastAsia="仿宋_GB2312" w:cs="仿宋_GB2312"/>
                <w:szCs w:val="21"/>
              </w:rPr>
            </w:pPr>
          </w:p>
        </w:tc>
        <w:tc>
          <w:tcPr>
            <w:tcW w:w="641" w:type="dxa"/>
            <w:vAlign w:val="center"/>
          </w:tcPr>
          <w:p>
            <w:pPr>
              <w:widowControl/>
              <w:spacing w:line="360" w:lineRule="exact"/>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2</w:t>
            </w:r>
          </w:p>
        </w:tc>
        <w:tc>
          <w:tcPr>
            <w:tcW w:w="356"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 xml:space="preserve"> </w:t>
            </w:r>
          </w:p>
        </w:tc>
        <w:tc>
          <w:tcPr>
            <w:tcW w:w="545"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 xml:space="preserve"> </w:t>
            </w:r>
          </w:p>
        </w:tc>
        <w:tc>
          <w:tcPr>
            <w:tcW w:w="692" w:type="dxa"/>
            <w:vAlign w:val="center"/>
          </w:tcPr>
          <w:p>
            <w:pPr>
              <w:widowControl/>
              <w:spacing w:line="360" w:lineRule="exact"/>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5" w:type="dxa"/>
            <w:vMerge w:val="continue"/>
          </w:tcPr>
          <w:p>
            <w:pPr>
              <w:widowControl/>
              <w:spacing w:line="360" w:lineRule="exact"/>
              <w:jc w:val="center"/>
              <w:rPr>
                <w:rFonts w:ascii="仿宋_GB2312" w:hAnsi="仿宋_GB2312" w:eastAsia="仿宋_GB2312" w:cs="仿宋_GB2312"/>
                <w:szCs w:val="21"/>
              </w:rPr>
            </w:pPr>
          </w:p>
        </w:tc>
        <w:tc>
          <w:tcPr>
            <w:tcW w:w="543"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6</w:t>
            </w:r>
          </w:p>
        </w:tc>
        <w:tc>
          <w:tcPr>
            <w:tcW w:w="914" w:type="dxa"/>
            <w:vAlign w:val="center"/>
          </w:tcPr>
          <w:p>
            <w:pPr>
              <w:widowControl/>
              <w:spacing w:line="360" w:lineRule="exact"/>
              <w:jc w:val="center"/>
              <w:rPr>
                <w:rFonts w:ascii="仿宋_GB2312" w:hAnsi="仿宋_GB2312" w:eastAsia="仿宋_GB2312" w:cs="仿宋_GB2312"/>
                <w:szCs w:val="21"/>
              </w:rPr>
            </w:pPr>
          </w:p>
        </w:tc>
        <w:tc>
          <w:tcPr>
            <w:tcW w:w="662" w:type="dxa"/>
            <w:vAlign w:val="center"/>
          </w:tcPr>
          <w:p>
            <w:pPr>
              <w:widowControl/>
              <w:spacing w:line="360" w:lineRule="exact"/>
              <w:jc w:val="center"/>
              <w:rPr>
                <w:rFonts w:ascii="仿宋_GB2312" w:hAnsi="仿宋_GB2312" w:eastAsia="仿宋_GB2312" w:cs="仿宋_GB2312"/>
                <w:szCs w:val="21"/>
              </w:rPr>
            </w:pPr>
          </w:p>
        </w:tc>
        <w:tc>
          <w:tcPr>
            <w:tcW w:w="1006" w:type="dxa"/>
            <w:vAlign w:val="center"/>
          </w:tcPr>
          <w:p>
            <w:pPr>
              <w:widowControl/>
              <w:spacing w:line="360" w:lineRule="exact"/>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2</w:t>
            </w:r>
          </w:p>
        </w:tc>
        <w:tc>
          <w:tcPr>
            <w:tcW w:w="819" w:type="dxa"/>
            <w:vAlign w:val="center"/>
          </w:tcPr>
          <w:p>
            <w:pPr>
              <w:widowControl/>
              <w:spacing w:line="360" w:lineRule="exact"/>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16</w:t>
            </w:r>
          </w:p>
        </w:tc>
        <w:tc>
          <w:tcPr>
            <w:tcW w:w="1118" w:type="dxa"/>
            <w:vAlign w:val="center"/>
          </w:tcPr>
          <w:p>
            <w:pPr>
              <w:widowControl/>
              <w:spacing w:line="360" w:lineRule="exact"/>
              <w:jc w:val="center"/>
              <w:rPr>
                <w:rFonts w:ascii="仿宋_GB2312" w:hAnsi="仿宋_GB2312" w:eastAsia="仿宋_GB2312" w:cs="仿宋_GB2312"/>
                <w:szCs w:val="21"/>
              </w:rPr>
            </w:pPr>
          </w:p>
        </w:tc>
        <w:tc>
          <w:tcPr>
            <w:tcW w:w="1144" w:type="dxa"/>
            <w:vAlign w:val="center"/>
          </w:tcPr>
          <w:p>
            <w:pPr>
              <w:widowControl/>
              <w:spacing w:line="360" w:lineRule="exact"/>
              <w:jc w:val="center"/>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eastAsia="zh-CN"/>
              </w:rPr>
              <w:t>1</w:t>
            </w:r>
          </w:p>
        </w:tc>
        <w:tc>
          <w:tcPr>
            <w:tcW w:w="641"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lang w:val="en-US" w:eastAsia="zh-CN"/>
              </w:rPr>
              <w:t>1</w:t>
            </w:r>
            <w:r>
              <w:rPr>
                <w:rFonts w:hint="eastAsia" w:ascii="仿宋_GB2312" w:hAnsi="仿宋_GB2312" w:eastAsia="仿宋_GB2312" w:cs="仿宋_GB2312"/>
                <w:szCs w:val="21"/>
              </w:rPr>
              <w:t xml:space="preserve"> </w:t>
            </w:r>
          </w:p>
        </w:tc>
        <w:tc>
          <w:tcPr>
            <w:tcW w:w="356" w:type="dxa"/>
            <w:vAlign w:val="center"/>
          </w:tcPr>
          <w:p>
            <w:pPr>
              <w:widowControl/>
              <w:spacing w:line="360" w:lineRule="exact"/>
              <w:jc w:val="center"/>
              <w:rPr>
                <w:rFonts w:ascii="仿宋_GB2312" w:hAnsi="仿宋_GB2312" w:eastAsia="仿宋_GB2312" w:cs="仿宋_GB2312"/>
                <w:szCs w:val="21"/>
              </w:rPr>
            </w:pPr>
          </w:p>
        </w:tc>
        <w:tc>
          <w:tcPr>
            <w:tcW w:w="545"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 xml:space="preserve"> </w:t>
            </w:r>
          </w:p>
        </w:tc>
        <w:tc>
          <w:tcPr>
            <w:tcW w:w="692" w:type="dxa"/>
            <w:vAlign w:val="center"/>
          </w:tcPr>
          <w:p>
            <w:pPr>
              <w:widowControl/>
              <w:spacing w:line="360" w:lineRule="exact"/>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1368" w:type="dxa"/>
            <w:gridSpan w:val="2"/>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合计</w:t>
            </w:r>
          </w:p>
        </w:tc>
        <w:tc>
          <w:tcPr>
            <w:tcW w:w="914"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 xml:space="preserve">64 </w:t>
            </w:r>
          </w:p>
        </w:tc>
        <w:tc>
          <w:tcPr>
            <w:tcW w:w="662" w:type="dxa"/>
          </w:tcPr>
          <w:p>
            <w:pPr>
              <w:widowControl/>
              <w:spacing w:line="360" w:lineRule="exact"/>
              <w:jc w:val="center"/>
              <w:rPr>
                <w:rFonts w:hint="eastAsia" w:ascii="仿宋_GB2312" w:hAnsi="仿宋_GB2312" w:eastAsia="仿宋_GB2312" w:cs="仿宋_GB2312"/>
                <w:szCs w:val="21"/>
                <w:lang w:eastAsia="zh-CN"/>
              </w:rPr>
            </w:pPr>
            <w:r>
              <w:rPr>
                <w:rFonts w:hint="eastAsia" w:ascii="仿宋_GB2312" w:hAnsi="仿宋_GB2312" w:eastAsia="仿宋_GB2312" w:cs="仿宋_GB2312"/>
                <w:szCs w:val="21"/>
              </w:rPr>
              <w:t xml:space="preserve"> </w:t>
            </w:r>
            <w:r>
              <w:rPr>
                <w:rFonts w:hint="eastAsia" w:ascii="仿宋_GB2312" w:hAnsi="仿宋_GB2312" w:eastAsia="仿宋_GB2312" w:cs="仿宋_GB2312"/>
                <w:szCs w:val="21"/>
                <w:lang w:val="en-US" w:eastAsia="zh-CN"/>
              </w:rPr>
              <w:t>7</w:t>
            </w:r>
          </w:p>
        </w:tc>
        <w:tc>
          <w:tcPr>
            <w:tcW w:w="1006" w:type="dxa"/>
          </w:tcPr>
          <w:p>
            <w:pPr>
              <w:widowControl/>
              <w:spacing w:line="360" w:lineRule="exact"/>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rPr>
              <w:t xml:space="preserve"> </w:t>
            </w:r>
            <w:r>
              <w:rPr>
                <w:rFonts w:hint="eastAsia" w:ascii="仿宋_GB2312" w:hAnsi="仿宋_GB2312" w:eastAsia="仿宋_GB2312" w:cs="仿宋_GB2312"/>
                <w:szCs w:val="21"/>
                <w:lang w:val="en-US" w:eastAsia="zh-CN"/>
              </w:rPr>
              <w:t>4</w:t>
            </w:r>
          </w:p>
        </w:tc>
        <w:tc>
          <w:tcPr>
            <w:tcW w:w="819" w:type="dxa"/>
          </w:tcPr>
          <w:p>
            <w:pPr>
              <w:widowControl/>
              <w:spacing w:line="360" w:lineRule="exact"/>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32</w:t>
            </w:r>
          </w:p>
        </w:tc>
        <w:tc>
          <w:tcPr>
            <w:tcW w:w="1118" w:type="dxa"/>
          </w:tcPr>
          <w:p>
            <w:pPr>
              <w:widowControl/>
              <w:spacing w:line="360" w:lineRule="exact"/>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rPr>
              <w:t xml:space="preserve"> </w:t>
            </w:r>
            <w:r>
              <w:rPr>
                <w:rFonts w:hint="eastAsia" w:ascii="仿宋_GB2312" w:hAnsi="仿宋_GB2312" w:eastAsia="仿宋_GB2312" w:cs="仿宋_GB2312"/>
                <w:szCs w:val="21"/>
                <w:lang w:val="en-US" w:eastAsia="zh-CN"/>
              </w:rPr>
              <w:t>1</w:t>
            </w:r>
          </w:p>
        </w:tc>
        <w:tc>
          <w:tcPr>
            <w:tcW w:w="1144" w:type="dxa"/>
          </w:tcPr>
          <w:p>
            <w:pPr>
              <w:widowControl/>
              <w:spacing w:line="360" w:lineRule="exact"/>
              <w:jc w:val="center"/>
              <w:rPr>
                <w:rFonts w:hint="default" w:ascii="仿宋_GB2312" w:hAnsi="仿宋_GB2312" w:eastAsia="仿宋_GB2312" w:cs="仿宋_GB2312"/>
                <w:szCs w:val="21"/>
                <w:lang w:val="en-US"/>
              </w:rPr>
            </w:pPr>
            <w:r>
              <w:rPr>
                <w:rFonts w:hint="eastAsia" w:ascii="仿宋_GB2312" w:hAnsi="仿宋_GB2312" w:eastAsia="仿宋_GB2312" w:cs="仿宋_GB2312"/>
                <w:szCs w:val="21"/>
                <w:lang w:val="en-US" w:eastAsia="zh-CN"/>
              </w:rPr>
              <w:t>1</w:t>
            </w:r>
            <w:r>
              <w:rPr>
                <w:rFonts w:hint="default" w:ascii="仿宋_GB2312" w:hAnsi="仿宋_GB2312" w:eastAsia="仿宋_GB2312" w:cs="仿宋_GB2312"/>
                <w:szCs w:val="21"/>
                <w:lang w:val="en-US"/>
              </w:rPr>
              <w:t xml:space="preserve"> </w:t>
            </w:r>
          </w:p>
        </w:tc>
        <w:tc>
          <w:tcPr>
            <w:tcW w:w="641"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lang w:val="en-US" w:eastAsia="zh-CN"/>
              </w:rPr>
              <w:t>3</w:t>
            </w:r>
            <w:r>
              <w:rPr>
                <w:rFonts w:hint="eastAsia" w:ascii="仿宋_GB2312" w:hAnsi="仿宋_GB2312" w:eastAsia="仿宋_GB2312" w:cs="仿宋_GB2312"/>
                <w:szCs w:val="21"/>
              </w:rPr>
              <w:t xml:space="preserve"> </w:t>
            </w:r>
          </w:p>
        </w:tc>
        <w:tc>
          <w:tcPr>
            <w:tcW w:w="356" w:type="dxa"/>
          </w:tcPr>
          <w:p>
            <w:pPr>
              <w:widowControl/>
              <w:spacing w:line="360" w:lineRule="exact"/>
              <w:jc w:val="both"/>
              <w:rPr>
                <w:rFonts w:ascii="仿宋_GB2312" w:hAnsi="仿宋_GB2312" w:eastAsia="仿宋_GB2312" w:cs="仿宋_GB2312"/>
                <w:szCs w:val="21"/>
              </w:rPr>
            </w:pPr>
            <w:r>
              <w:rPr>
                <w:rFonts w:hint="eastAsia" w:ascii="仿宋_GB2312" w:hAnsi="仿宋_GB2312" w:eastAsia="仿宋_GB2312" w:cs="仿宋_GB2312"/>
                <w:szCs w:val="21"/>
              </w:rPr>
              <w:t>4</w:t>
            </w:r>
          </w:p>
        </w:tc>
        <w:tc>
          <w:tcPr>
            <w:tcW w:w="545"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 xml:space="preserve"> 4</w:t>
            </w:r>
          </w:p>
        </w:tc>
        <w:tc>
          <w:tcPr>
            <w:tcW w:w="692" w:type="dxa"/>
          </w:tcPr>
          <w:p>
            <w:pPr>
              <w:widowControl/>
              <w:spacing w:line="360" w:lineRule="exact"/>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rPr>
              <w:t xml:space="preserve"> </w:t>
            </w:r>
            <w:r>
              <w:rPr>
                <w:rFonts w:hint="eastAsia" w:ascii="仿宋_GB2312" w:hAnsi="仿宋_GB2312" w:eastAsia="仿宋_GB2312" w:cs="仿宋_GB2312"/>
                <w:szCs w:val="21"/>
                <w:lang w:val="en-US" w:eastAsia="zh-CN"/>
              </w:rPr>
              <w:t>120</w:t>
            </w:r>
          </w:p>
        </w:tc>
      </w:tr>
    </w:tbl>
    <w:p>
      <w:pPr>
        <w:widowControl/>
        <w:spacing w:line="44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eastAsia="zh-CN"/>
        </w:rPr>
        <w:t>三</w:t>
      </w:r>
      <w:r>
        <w:rPr>
          <w:rFonts w:hint="eastAsia" w:ascii="仿宋_GB2312" w:hAnsi="仿宋_GB2312" w:eastAsia="仿宋_GB2312" w:cs="仿宋_GB2312"/>
          <w:sz w:val="24"/>
          <w:szCs w:val="24"/>
        </w:rPr>
        <w:t>）课程设置及学时、学分分配比例</w:t>
      </w:r>
    </w:p>
    <w:p>
      <w:pPr>
        <w:widowControl/>
        <w:spacing w:line="440" w:lineRule="exact"/>
        <w:ind w:left="482" w:firstLine="480" w:firstLineChars="200"/>
        <w:jc w:val="center"/>
        <w:rPr>
          <w:rFonts w:ascii="仿宋_GB2312" w:hAnsi="仿宋_GB2312" w:eastAsia="仿宋_GB2312" w:cs="仿宋_GB2312"/>
          <w:sz w:val="24"/>
          <w:szCs w:val="24"/>
        </w:rPr>
      </w:pPr>
    </w:p>
    <w:tbl>
      <w:tblPr>
        <w:tblStyle w:val="15"/>
        <w:tblW w:w="927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0"/>
        <w:gridCol w:w="900"/>
        <w:gridCol w:w="2700"/>
        <w:gridCol w:w="904"/>
        <w:gridCol w:w="26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67" w:hRule="exact"/>
          <w:jc w:val="center"/>
        </w:trPr>
        <w:tc>
          <w:tcPr>
            <w:tcW w:w="2160" w:type="dxa"/>
            <w:shd w:val="clear" w:color="auto" w:fill="D9D9D9"/>
            <w:vAlign w:val="center"/>
          </w:tcPr>
          <w:p>
            <w:pPr>
              <w:widowControl/>
              <w:autoSpaceDE w:val="0"/>
              <w:autoSpaceDN w:val="0"/>
              <w:spacing w:line="320" w:lineRule="exact"/>
              <w:jc w:val="center"/>
              <w:rPr>
                <w:rFonts w:ascii="仿宋_GB2312" w:hAnsi="仿宋_GB2312" w:eastAsia="仿宋_GB2312" w:cs="仿宋_GB2312"/>
                <w:b/>
                <w:kern w:val="0"/>
                <w:szCs w:val="21"/>
              </w:rPr>
            </w:pPr>
            <w:r>
              <w:rPr>
                <w:rFonts w:hint="eastAsia" w:ascii="仿宋_GB2312" w:hAnsi="仿宋_GB2312" w:eastAsia="仿宋_GB2312" w:cs="仿宋_GB2312"/>
                <w:b/>
                <w:kern w:val="0"/>
                <w:szCs w:val="21"/>
              </w:rPr>
              <w:t>类  别</w:t>
            </w:r>
          </w:p>
        </w:tc>
        <w:tc>
          <w:tcPr>
            <w:tcW w:w="900" w:type="dxa"/>
            <w:shd w:val="clear" w:color="auto" w:fill="D9D9D9"/>
            <w:vAlign w:val="center"/>
          </w:tcPr>
          <w:p>
            <w:pPr>
              <w:widowControl/>
              <w:autoSpaceDE w:val="0"/>
              <w:autoSpaceDN w:val="0"/>
              <w:spacing w:line="320" w:lineRule="exact"/>
              <w:jc w:val="center"/>
              <w:rPr>
                <w:rFonts w:ascii="仿宋_GB2312" w:hAnsi="仿宋_GB2312" w:eastAsia="仿宋_GB2312" w:cs="仿宋_GB2312"/>
                <w:b/>
                <w:kern w:val="0"/>
                <w:szCs w:val="21"/>
              </w:rPr>
            </w:pPr>
            <w:r>
              <w:rPr>
                <w:rFonts w:hint="eastAsia" w:ascii="仿宋_GB2312" w:hAnsi="仿宋_GB2312" w:eastAsia="仿宋_GB2312" w:cs="仿宋_GB2312"/>
                <w:b/>
                <w:kern w:val="0"/>
                <w:szCs w:val="21"/>
              </w:rPr>
              <w:t>学时</w:t>
            </w:r>
          </w:p>
        </w:tc>
        <w:tc>
          <w:tcPr>
            <w:tcW w:w="2700" w:type="dxa"/>
            <w:shd w:val="clear" w:color="auto" w:fill="D9D9D9"/>
            <w:vAlign w:val="center"/>
          </w:tcPr>
          <w:p>
            <w:pPr>
              <w:widowControl/>
              <w:autoSpaceDE w:val="0"/>
              <w:autoSpaceDN w:val="0"/>
              <w:spacing w:line="320" w:lineRule="exact"/>
              <w:jc w:val="center"/>
              <w:rPr>
                <w:rFonts w:ascii="仿宋_GB2312" w:hAnsi="仿宋_GB2312" w:eastAsia="仿宋_GB2312" w:cs="仿宋_GB2312"/>
                <w:b/>
                <w:kern w:val="0"/>
                <w:szCs w:val="21"/>
              </w:rPr>
            </w:pPr>
            <w:r>
              <w:rPr>
                <w:rFonts w:hint="eastAsia" w:ascii="仿宋_GB2312" w:hAnsi="仿宋_GB2312" w:eastAsia="仿宋_GB2312" w:cs="仿宋_GB2312"/>
                <w:b/>
                <w:kern w:val="0"/>
                <w:szCs w:val="21"/>
              </w:rPr>
              <w:t>占课内总学时的百分比(％)</w:t>
            </w:r>
          </w:p>
        </w:tc>
        <w:tc>
          <w:tcPr>
            <w:tcW w:w="904" w:type="dxa"/>
            <w:shd w:val="clear" w:color="auto" w:fill="D9D9D9"/>
            <w:vAlign w:val="center"/>
          </w:tcPr>
          <w:p>
            <w:pPr>
              <w:widowControl/>
              <w:autoSpaceDE w:val="0"/>
              <w:autoSpaceDN w:val="0"/>
              <w:spacing w:line="320" w:lineRule="exact"/>
              <w:jc w:val="center"/>
              <w:rPr>
                <w:rFonts w:ascii="仿宋_GB2312" w:hAnsi="仿宋_GB2312" w:eastAsia="仿宋_GB2312" w:cs="仿宋_GB2312"/>
                <w:b/>
                <w:kern w:val="0"/>
                <w:szCs w:val="21"/>
              </w:rPr>
            </w:pPr>
            <w:r>
              <w:rPr>
                <w:rFonts w:hint="eastAsia" w:ascii="仿宋_GB2312" w:hAnsi="仿宋_GB2312" w:eastAsia="仿宋_GB2312" w:cs="仿宋_GB2312"/>
                <w:b/>
                <w:kern w:val="0"/>
                <w:szCs w:val="21"/>
              </w:rPr>
              <w:t>学分</w:t>
            </w:r>
          </w:p>
        </w:tc>
        <w:tc>
          <w:tcPr>
            <w:tcW w:w="2613" w:type="dxa"/>
            <w:shd w:val="clear" w:color="auto" w:fill="D9D9D9"/>
            <w:vAlign w:val="center"/>
          </w:tcPr>
          <w:p>
            <w:pPr>
              <w:widowControl/>
              <w:autoSpaceDE w:val="0"/>
              <w:autoSpaceDN w:val="0"/>
              <w:spacing w:line="320" w:lineRule="exact"/>
              <w:jc w:val="center"/>
              <w:rPr>
                <w:rFonts w:ascii="仿宋_GB2312" w:hAnsi="仿宋_GB2312" w:eastAsia="仿宋_GB2312" w:cs="仿宋_GB2312"/>
                <w:b/>
                <w:kern w:val="0"/>
                <w:szCs w:val="21"/>
              </w:rPr>
            </w:pPr>
            <w:r>
              <w:rPr>
                <w:rFonts w:hint="eastAsia" w:ascii="仿宋_GB2312" w:hAnsi="仿宋_GB2312" w:eastAsia="仿宋_GB2312" w:cs="仿宋_GB2312"/>
                <w:b/>
                <w:kern w:val="0"/>
                <w:szCs w:val="21"/>
              </w:rPr>
              <w:t>占课内总学分的百分比(％)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67" w:hRule="exact"/>
          <w:jc w:val="center"/>
        </w:trPr>
        <w:tc>
          <w:tcPr>
            <w:tcW w:w="2160" w:type="dxa"/>
            <w:vAlign w:val="center"/>
          </w:tcPr>
          <w:p>
            <w:pPr>
              <w:widowControl/>
              <w:autoSpaceDE w:val="0"/>
              <w:autoSpaceDN w:val="0"/>
              <w:spacing w:line="4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公共基础课模块</w:t>
            </w:r>
          </w:p>
        </w:tc>
        <w:tc>
          <w:tcPr>
            <w:tcW w:w="900" w:type="dxa"/>
            <w:vAlign w:val="center"/>
          </w:tcPr>
          <w:p>
            <w:pPr>
              <w:widowControl/>
              <w:autoSpaceDE w:val="0"/>
              <w:autoSpaceDN w:val="0"/>
              <w:spacing w:line="440" w:lineRule="exact"/>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968</w:t>
            </w:r>
          </w:p>
        </w:tc>
        <w:tc>
          <w:tcPr>
            <w:tcW w:w="2700" w:type="dxa"/>
            <w:vAlign w:val="center"/>
          </w:tcPr>
          <w:p>
            <w:pPr>
              <w:widowControl/>
              <w:autoSpaceDE w:val="0"/>
              <w:autoSpaceDN w:val="0"/>
              <w:spacing w:line="440" w:lineRule="exact"/>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32.5</w:t>
            </w:r>
          </w:p>
        </w:tc>
        <w:tc>
          <w:tcPr>
            <w:tcW w:w="904" w:type="dxa"/>
            <w:vAlign w:val="center"/>
          </w:tcPr>
          <w:p>
            <w:pPr>
              <w:widowControl/>
              <w:autoSpaceDE w:val="0"/>
              <w:autoSpaceDN w:val="0"/>
              <w:spacing w:line="440" w:lineRule="exact"/>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52</w:t>
            </w:r>
          </w:p>
        </w:tc>
        <w:tc>
          <w:tcPr>
            <w:tcW w:w="2613" w:type="dxa"/>
            <w:vAlign w:val="center"/>
          </w:tcPr>
          <w:p>
            <w:pPr>
              <w:widowControl/>
              <w:autoSpaceDE w:val="0"/>
              <w:autoSpaceDN w:val="0"/>
              <w:spacing w:line="440" w:lineRule="exact"/>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67" w:hRule="exact"/>
          <w:jc w:val="center"/>
        </w:trPr>
        <w:tc>
          <w:tcPr>
            <w:tcW w:w="2160" w:type="dxa"/>
            <w:vAlign w:val="center"/>
          </w:tcPr>
          <w:p>
            <w:pPr>
              <w:widowControl/>
              <w:autoSpaceDE w:val="0"/>
              <w:autoSpaceDN w:val="0"/>
              <w:spacing w:line="4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专业技术课模块</w:t>
            </w:r>
          </w:p>
        </w:tc>
        <w:tc>
          <w:tcPr>
            <w:tcW w:w="900" w:type="dxa"/>
            <w:vAlign w:val="center"/>
          </w:tcPr>
          <w:p>
            <w:pPr>
              <w:widowControl/>
              <w:autoSpaceDE w:val="0"/>
              <w:autoSpaceDN w:val="0"/>
              <w:spacing w:line="440" w:lineRule="exact"/>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1044</w:t>
            </w:r>
          </w:p>
        </w:tc>
        <w:tc>
          <w:tcPr>
            <w:tcW w:w="2700" w:type="dxa"/>
            <w:vAlign w:val="center"/>
          </w:tcPr>
          <w:p>
            <w:pPr>
              <w:widowControl/>
              <w:autoSpaceDE w:val="0"/>
              <w:autoSpaceDN w:val="0"/>
              <w:spacing w:line="440" w:lineRule="exact"/>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35.1</w:t>
            </w:r>
          </w:p>
        </w:tc>
        <w:tc>
          <w:tcPr>
            <w:tcW w:w="904" w:type="dxa"/>
            <w:vAlign w:val="center"/>
          </w:tcPr>
          <w:p>
            <w:pPr>
              <w:widowControl/>
              <w:autoSpaceDE w:val="0"/>
              <w:autoSpaceDN w:val="0"/>
              <w:spacing w:line="440" w:lineRule="exact"/>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55</w:t>
            </w:r>
          </w:p>
        </w:tc>
        <w:tc>
          <w:tcPr>
            <w:tcW w:w="2613" w:type="dxa"/>
            <w:vAlign w:val="center"/>
          </w:tcPr>
          <w:p>
            <w:pPr>
              <w:widowControl/>
              <w:autoSpaceDE w:val="0"/>
              <w:autoSpaceDN w:val="0"/>
              <w:spacing w:line="440" w:lineRule="exact"/>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67" w:hRule="exact"/>
          <w:jc w:val="center"/>
        </w:trPr>
        <w:tc>
          <w:tcPr>
            <w:tcW w:w="2160" w:type="dxa"/>
            <w:vAlign w:val="center"/>
          </w:tcPr>
          <w:p>
            <w:pPr>
              <w:widowControl/>
              <w:autoSpaceDE w:val="0"/>
              <w:autoSpaceDN w:val="0"/>
              <w:spacing w:line="4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专业选修课模块</w:t>
            </w:r>
          </w:p>
        </w:tc>
        <w:tc>
          <w:tcPr>
            <w:tcW w:w="900" w:type="dxa"/>
            <w:vAlign w:val="center"/>
          </w:tcPr>
          <w:p>
            <w:pPr>
              <w:widowControl/>
              <w:autoSpaceDE w:val="0"/>
              <w:autoSpaceDN w:val="0"/>
              <w:spacing w:line="440" w:lineRule="exact"/>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126</w:t>
            </w:r>
          </w:p>
        </w:tc>
        <w:tc>
          <w:tcPr>
            <w:tcW w:w="2700" w:type="dxa"/>
            <w:vAlign w:val="center"/>
          </w:tcPr>
          <w:p>
            <w:pPr>
              <w:widowControl/>
              <w:autoSpaceDE w:val="0"/>
              <w:autoSpaceDN w:val="0"/>
              <w:spacing w:line="440" w:lineRule="exact"/>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4.2</w:t>
            </w:r>
          </w:p>
        </w:tc>
        <w:tc>
          <w:tcPr>
            <w:tcW w:w="904" w:type="dxa"/>
            <w:vAlign w:val="center"/>
          </w:tcPr>
          <w:p>
            <w:pPr>
              <w:widowControl/>
              <w:autoSpaceDE w:val="0"/>
              <w:autoSpaceDN w:val="0"/>
              <w:spacing w:line="440" w:lineRule="exact"/>
              <w:jc w:val="center"/>
              <w:rPr>
                <w:rFonts w:hint="eastAsia" w:ascii="仿宋_GB2312" w:hAnsi="仿宋_GB2312" w:eastAsia="仿宋_GB2312" w:cs="仿宋_GB2312"/>
                <w:kern w:val="0"/>
                <w:szCs w:val="21"/>
                <w:lang w:eastAsia="zh-CN"/>
              </w:rPr>
            </w:pPr>
            <w:r>
              <w:rPr>
                <w:rFonts w:hint="eastAsia" w:ascii="仿宋_GB2312" w:hAnsi="仿宋_GB2312" w:eastAsia="仿宋_GB2312" w:cs="仿宋_GB2312"/>
                <w:kern w:val="0"/>
                <w:szCs w:val="21"/>
                <w:lang w:val="en-US" w:eastAsia="zh-CN"/>
              </w:rPr>
              <w:t>7</w:t>
            </w:r>
          </w:p>
        </w:tc>
        <w:tc>
          <w:tcPr>
            <w:tcW w:w="2613" w:type="dxa"/>
            <w:vAlign w:val="center"/>
          </w:tcPr>
          <w:p>
            <w:pPr>
              <w:widowControl/>
              <w:autoSpaceDE w:val="0"/>
              <w:autoSpaceDN w:val="0"/>
              <w:spacing w:line="440" w:lineRule="exact"/>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67" w:hRule="exact"/>
          <w:jc w:val="center"/>
        </w:trPr>
        <w:tc>
          <w:tcPr>
            <w:tcW w:w="2160" w:type="dxa"/>
            <w:vAlign w:val="center"/>
          </w:tcPr>
          <w:p>
            <w:pPr>
              <w:widowControl/>
              <w:autoSpaceDE w:val="0"/>
              <w:autoSpaceDN w:val="0"/>
              <w:spacing w:line="440" w:lineRule="exact"/>
              <w:jc w:val="center"/>
              <w:rPr>
                <w:rFonts w:hint="eastAsia" w:ascii="仿宋_GB2312" w:hAnsi="仿宋_GB2312" w:eastAsia="仿宋_GB2312" w:cs="仿宋_GB2312"/>
                <w:kern w:val="0"/>
                <w:szCs w:val="21"/>
                <w:lang w:eastAsia="zh-CN"/>
              </w:rPr>
            </w:pPr>
            <w:r>
              <w:rPr>
                <w:rFonts w:hint="eastAsia" w:ascii="仿宋_GB2312" w:hAnsi="仿宋_GB2312" w:eastAsia="仿宋_GB2312" w:cs="仿宋_GB2312"/>
                <w:kern w:val="0"/>
                <w:szCs w:val="21"/>
                <w:lang w:eastAsia="zh-CN"/>
              </w:rPr>
              <w:t>综合实训实践模块</w:t>
            </w:r>
          </w:p>
        </w:tc>
        <w:tc>
          <w:tcPr>
            <w:tcW w:w="900" w:type="dxa"/>
            <w:vAlign w:val="center"/>
          </w:tcPr>
          <w:p>
            <w:pPr>
              <w:widowControl/>
              <w:autoSpaceDE w:val="0"/>
              <w:autoSpaceDN w:val="0"/>
              <w:spacing w:line="440" w:lineRule="exact"/>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840</w:t>
            </w:r>
          </w:p>
        </w:tc>
        <w:tc>
          <w:tcPr>
            <w:tcW w:w="2700" w:type="dxa"/>
            <w:vAlign w:val="center"/>
          </w:tcPr>
          <w:p>
            <w:pPr>
              <w:widowControl/>
              <w:autoSpaceDE w:val="0"/>
              <w:autoSpaceDN w:val="0"/>
              <w:spacing w:line="440" w:lineRule="exact"/>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28.2</w:t>
            </w:r>
          </w:p>
        </w:tc>
        <w:tc>
          <w:tcPr>
            <w:tcW w:w="904" w:type="dxa"/>
            <w:vAlign w:val="center"/>
          </w:tcPr>
          <w:p>
            <w:pPr>
              <w:widowControl/>
              <w:autoSpaceDE w:val="0"/>
              <w:autoSpaceDN w:val="0"/>
              <w:spacing w:line="440" w:lineRule="exact"/>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34</w:t>
            </w:r>
          </w:p>
        </w:tc>
        <w:tc>
          <w:tcPr>
            <w:tcW w:w="2613" w:type="dxa"/>
            <w:vAlign w:val="center"/>
          </w:tcPr>
          <w:p>
            <w:pPr>
              <w:widowControl/>
              <w:autoSpaceDE w:val="0"/>
              <w:autoSpaceDN w:val="0"/>
              <w:spacing w:line="440" w:lineRule="exact"/>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67" w:hRule="exact"/>
          <w:jc w:val="center"/>
        </w:trPr>
        <w:tc>
          <w:tcPr>
            <w:tcW w:w="2160" w:type="dxa"/>
            <w:vAlign w:val="center"/>
          </w:tcPr>
          <w:p>
            <w:pPr>
              <w:widowControl/>
              <w:autoSpaceDE w:val="0"/>
              <w:autoSpaceDN w:val="0"/>
              <w:spacing w:line="4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合计</w:t>
            </w:r>
          </w:p>
        </w:tc>
        <w:tc>
          <w:tcPr>
            <w:tcW w:w="900" w:type="dxa"/>
            <w:vAlign w:val="center"/>
          </w:tcPr>
          <w:p>
            <w:pPr>
              <w:widowControl/>
              <w:autoSpaceDE w:val="0"/>
              <w:autoSpaceDN w:val="0"/>
              <w:spacing w:line="440" w:lineRule="exact"/>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2978</w:t>
            </w:r>
          </w:p>
        </w:tc>
        <w:tc>
          <w:tcPr>
            <w:tcW w:w="2700" w:type="dxa"/>
            <w:vAlign w:val="center"/>
          </w:tcPr>
          <w:p>
            <w:pPr>
              <w:widowControl/>
              <w:autoSpaceDE w:val="0"/>
              <w:autoSpaceDN w:val="0"/>
              <w:spacing w:line="4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100</w:t>
            </w:r>
          </w:p>
        </w:tc>
        <w:tc>
          <w:tcPr>
            <w:tcW w:w="904" w:type="dxa"/>
            <w:vAlign w:val="center"/>
          </w:tcPr>
          <w:p>
            <w:pPr>
              <w:widowControl/>
              <w:autoSpaceDE w:val="0"/>
              <w:autoSpaceDN w:val="0"/>
              <w:spacing w:line="440" w:lineRule="exact"/>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rPr>
              <w:t>1</w:t>
            </w:r>
            <w:r>
              <w:rPr>
                <w:rFonts w:hint="eastAsia" w:ascii="仿宋_GB2312" w:hAnsi="仿宋_GB2312" w:eastAsia="仿宋_GB2312" w:cs="仿宋_GB2312"/>
                <w:kern w:val="0"/>
                <w:szCs w:val="21"/>
                <w:lang w:val="en-US" w:eastAsia="zh-CN"/>
              </w:rPr>
              <w:t>48</w:t>
            </w:r>
          </w:p>
        </w:tc>
        <w:tc>
          <w:tcPr>
            <w:tcW w:w="2613" w:type="dxa"/>
            <w:vAlign w:val="center"/>
          </w:tcPr>
          <w:p>
            <w:pPr>
              <w:widowControl/>
              <w:autoSpaceDE w:val="0"/>
              <w:autoSpaceDN w:val="0"/>
              <w:spacing w:line="4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100</w:t>
            </w:r>
          </w:p>
        </w:tc>
      </w:tr>
    </w:tbl>
    <w:p>
      <w:pPr>
        <w:widowControl/>
        <w:spacing w:line="440" w:lineRule="exact"/>
        <w:jc w:val="left"/>
        <w:rPr>
          <w:rFonts w:ascii="仿宋_GB2312" w:hAnsi="仿宋_GB2312" w:eastAsia="仿宋_GB2312" w:cs="仿宋_GB2312"/>
          <w:szCs w:val="21"/>
        </w:rPr>
      </w:pPr>
    </w:p>
    <w:p>
      <w:pPr>
        <w:widowControl/>
        <w:spacing w:line="440" w:lineRule="exact"/>
        <w:ind w:firstLine="480" w:firstLineChars="200"/>
        <w:jc w:val="left"/>
        <w:rPr>
          <w:rFonts w:hint="eastAsia" w:ascii="微软雅黑" w:hAnsi="微软雅黑" w:eastAsia="微软雅黑" w:cs="微软雅黑"/>
          <w:i w:val="0"/>
          <w:caps w:val="0"/>
          <w:color w:val="000000"/>
          <w:spacing w:val="0"/>
          <w:sz w:val="18"/>
          <w:szCs w:val="18"/>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四</w:t>
      </w:r>
      <w:r>
        <w:rPr>
          <w:rFonts w:hint="eastAsia" w:ascii="仿宋_GB2312" w:hAnsi="仿宋_GB2312" w:eastAsia="仿宋_GB2312" w:cs="仿宋_GB2312"/>
          <w:sz w:val="24"/>
          <w:szCs w:val="24"/>
        </w:rPr>
        <w:t>）实训项目安排</w:t>
      </w:r>
    </w:p>
    <w:tbl>
      <w:tblPr>
        <w:tblStyle w:val="15"/>
        <w:tblW w:w="859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776"/>
        <w:gridCol w:w="1640"/>
        <w:gridCol w:w="449"/>
        <w:gridCol w:w="2177"/>
        <w:gridCol w:w="256"/>
        <w:gridCol w:w="434"/>
        <w:gridCol w:w="1714"/>
        <w:gridCol w:w="114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Ex>
        <w:trPr>
          <w:trHeight w:val="405" w:hRule="atLeast"/>
        </w:trPr>
        <w:tc>
          <w:tcPr>
            <w:tcW w:w="776" w:type="dxa"/>
            <w:vMerge w:val="restart"/>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14"/>
              <w:keepNext w:val="0"/>
              <w:keepLines w:val="0"/>
              <w:widowControl/>
              <w:suppressLineNumbers w:val="0"/>
              <w:spacing w:line="405" w:lineRule="atLeast"/>
              <w:jc w:val="center"/>
            </w:pPr>
            <w:r>
              <w:rPr>
                <w:rFonts w:hint="eastAsia" w:ascii="宋体" w:hAnsi="宋体" w:eastAsia="宋体" w:cs="宋体"/>
                <w:i w:val="0"/>
                <w:caps w:val="0"/>
                <w:color w:val="000000"/>
                <w:spacing w:val="0"/>
                <w:sz w:val="24"/>
                <w:szCs w:val="24"/>
              </w:rPr>
              <w:t>序号</w:t>
            </w:r>
          </w:p>
        </w:tc>
        <w:tc>
          <w:tcPr>
            <w:tcW w:w="1640" w:type="dxa"/>
            <w:vMerge w:val="restart"/>
            <w:tcBorders>
              <w:top w:val="single" w:color="000000" w:sz="6" w:space="0"/>
              <w:left w:val="nil"/>
              <w:bottom w:val="single" w:color="000000" w:sz="6" w:space="0"/>
              <w:right w:val="single" w:color="000000" w:sz="6" w:space="0"/>
            </w:tcBorders>
            <w:shd w:val="clear" w:color="auto" w:fill="auto"/>
            <w:tcMar>
              <w:top w:w="0" w:type="dxa"/>
              <w:left w:w="0" w:type="dxa"/>
              <w:bottom w:w="0" w:type="dxa"/>
              <w:right w:w="0" w:type="dxa"/>
            </w:tcMar>
            <w:vAlign w:val="center"/>
          </w:tcPr>
          <w:p>
            <w:pPr>
              <w:pStyle w:val="14"/>
              <w:keepNext w:val="0"/>
              <w:keepLines w:val="0"/>
              <w:widowControl/>
              <w:suppressLineNumbers w:val="0"/>
              <w:spacing w:line="405" w:lineRule="atLeast"/>
              <w:jc w:val="center"/>
            </w:pPr>
            <w:r>
              <w:rPr>
                <w:rFonts w:hint="eastAsia" w:ascii="宋体" w:hAnsi="宋体" w:eastAsia="宋体" w:cs="宋体"/>
                <w:i w:val="0"/>
                <w:caps w:val="0"/>
                <w:color w:val="000000"/>
                <w:spacing w:val="0"/>
                <w:sz w:val="24"/>
                <w:szCs w:val="24"/>
              </w:rPr>
              <w:t>实践环节名称</w:t>
            </w:r>
          </w:p>
        </w:tc>
        <w:tc>
          <w:tcPr>
            <w:tcW w:w="449" w:type="dxa"/>
            <w:vMerge w:val="restart"/>
            <w:tcBorders>
              <w:top w:val="single" w:color="000000" w:sz="6" w:space="0"/>
              <w:left w:val="nil"/>
              <w:bottom w:val="single" w:color="000000" w:sz="6" w:space="0"/>
              <w:right w:val="single" w:color="000000" w:sz="6" w:space="0"/>
            </w:tcBorders>
            <w:shd w:val="clear" w:color="auto" w:fill="auto"/>
            <w:tcMar>
              <w:top w:w="0" w:type="dxa"/>
              <w:left w:w="0" w:type="dxa"/>
              <w:bottom w:w="0" w:type="dxa"/>
              <w:right w:w="0" w:type="dxa"/>
            </w:tcMar>
            <w:vAlign w:val="center"/>
          </w:tcPr>
          <w:p>
            <w:pPr>
              <w:pStyle w:val="14"/>
              <w:keepNext w:val="0"/>
              <w:keepLines w:val="0"/>
              <w:widowControl/>
              <w:suppressLineNumbers w:val="0"/>
              <w:spacing w:line="405" w:lineRule="atLeast"/>
              <w:jc w:val="center"/>
            </w:pPr>
            <w:r>
              <w:rPr>
                <w:rFonts w:hint="eastAsia" w:ascii="宋体" w:hAnsi="宋体" w:eastAsia="宋体" w:cs="宋体"/>
                <w:i w:val="0"/>
                <w:caps w:val="0"/>
                <w:color w:val="000000"/>
                <w:spacing w:val="0"/>
                <w:sz w:val="24"/>
                <w:szCs w:val="24"/>
              </w:rPr>
              <w:t>学</w:t>
            </w:r>
          </w:p>
          <w:p>
            <w:pPr>
              <w:pStyle w:val="14"/>
              <w:keepNext w:val="0"/>
              <w:keepLines w:val="0"/>
              <w:widowControl/>
              <w:suppressLineNumbers w:val="0"/>
              <w:spacing w:line="405" w:lineRule="atLeast"/>
              <w:jc w:val="center"/>
            </w:pPr>
            <w:r>
              <w:rPr>
                <w:rFonts w:hint="eastAsia" w:ascii="宋体" w:hAnsi="宋体" w:eastAsia="宋体" w:cs="宋体"/>
                <w:i w:val="0"/>
                <w:caps w:val="0"/>
                <w:color w:val="000000"/>
                <w:spacing w:val="0"/>
                <w:sz w:val="24"/>
                <w:szCs w:val="24"/>
              </w:rPr>
              <w:t>分</w:t>
            </w:r>
          </w:p>
        </w:tc>
        <w:tc>
          <w:tcPr>
            <w:tcW w:w="2177" w:type="dxa"/>
            <w:vMerge w:val="restart"/>
            <w:tcBorders>
              <w:top w:val="single" w:color="000000" w:sz="6" w:space="0"/>
              <w:left w:val="nil"/>
              <w:bottom w:val="single" w:color="000000" w:sz="6" w:space="0"/>
              <w:right w:val="single" w:color="000000" w:sz="6" w:space="0"/>
            </w:tcBorders>
            <w:shd w:val="clear" w:color="auto" w:fill="auto"/>
            <w:tcMar>
              <w:top w:w="0" w:type="dxa"/>
              <w:left w:w="0" w:type="dxa"/>
              <w:bottom w:w="0" w:type="dxa"/>
              <w:right w:w="0" w:type="dxa"/>
            </w:tcMar>
            <w:vAlign w:val="center"/>
          </w:tcPr>
          <w:p>
            <w:pPr>
              <w:pStyle w:val="14"/>
              <w:keepNext w:val="0"/>
              <w:keepLines w:val="0"/>
              <w:widowControl/>
              <w:suppressLineNumbers w:val="0"/>
              <w:spacing w:line="405" w:lineRule="atLeast"/>
              <w:jc w:val="center"/>
            </w:pPr>
            <w:r>
              <w:rPr>
                <w:rFonts w:hint="eastAsia" w:ascii="宋体" w:hAnsi="宋体" w:eastAsia="宋体" w:cs="宋体"/>
                <w:i w:val="0"/>
                <w:caps w:val="0"/>
                <w:color w:val="000000"/>
                <w:spacing w:val="0"/>
                <w:sz w:val="24"/>
                <w:szCs w:val="24"/>
              </w:rPr>
              <w:t>实践环节内容</w:t>
            </w:r>
          </w:p>
        </w:tc>
        <w:tc>
          <w:tcPr>
            <w:tcW w:w="256" w:type="dxa"/>
            <w:vMerge w:val="restart"/>
            <w:tcBorders>
              <w:top w:val="single" w:color="000000" w:sz="6" w:space="0"/>
              <w:left w:val="nil"/>
              <w:bottom w:val="single" w:color="000000" w:sz="6" w:space="0"/>
              <w:right w:val="single" w:color="000000" w:sz="6" w:space="0"/>
            </w:tcBorders>
            <w:shd w:val="clear" w:color="auto" w:fill="auto"/>
            <w:tcMar>
              <w:top w:w="0" w:type="dxa"/>
              <w:left w:w="0" w:type="dxa"/>
              <w:bottom w:w="0" w:type="dxa"/>
              <w:right w:w="0" w:type="dxa"/>
            </w:tcMar>
            <w:vAlign w:val="center"/>
          </w:tcPr>
          <w:p>
            <w:pPr>
              <w:pStyle w:val="14"/>
              <w:keepNext w:val="0"/>
              <w:keepLines w:val="0"/>
              <w:widowControl/>
              <w:suppressLineNumbers w:val="0"/>
              <w:spacing w:line="405" w:lineRule="atLeast"/>
              <w:jc w:val="center"/>
            </w:pPr>
            <w:r>
              <w:rPr>
                <w:rFonts w:hint="eastAsia" w:ascii="宋体" w:hAnsi="宋体" w:eastAsia="宋体" w:cs="宋体"/>
                <w:i w:val="0"/>
                <w:caps w:val="0"/>
                <w:color w:val="000000"/>
                <w:spacing w:val="0"/>
                <w:sz w:val="24"/>
                <w:szCs w:val="24"/>
              </w:rPr>
              <w:t>学</w:t>
            </w:r>
          </w:p>
          <w:p>
            <w:pPr>
              <w:pStyle w:val="14"/>
              <w:keepNext w:val="0"/>
              <w:keepLines w:val="0"/>
              <w:widowControl/>
              <w:suppressLineNumbers w:val="0"/>
              <w:spacing w:line="405" w:lineRule="atLeast"/>
              <w:jc w:val="center"/>
            </w:pPr>
            <w:r>
              <w:rPr>
                <w:rFonts w:hint="eastAsia" w:ascii="宋体" w:hAnsi="宋体" w:eastAsia="宋体" w:cs="宋体"/>
                <w:i w:val="0"/>
                <w:caps w:val="0"/>
                <w:color w:val="000000"/>
                <w:spacing w:val="0"/>
                <w:sz w:val="24"/>
                <w:szCs w:val="24"/>
              </w:rPr>
              <w:t>期</w:t>
            </w:r>
          </w:p>
        </w:tc>
        <w:tc>
          <w:tcPr>
            <w:tcW w:w="434" w:type="dxa"/>
            <w:vMerge w:val="restart"/>
            <w:tcBorders>
              <w:top w:val="single" w:color="000000" w:sz="6" w:space="0"/>
              <w:left w:val="nil"/>
              <w:bottom w:val="single" w:color="000000" w:sz="6" w:space="0"/>
              <w:right w:val="single" w:color="000000" w:sz="6" w:space="0"/>
            </w:tcBorders>
            <w:shd w:val="clear" w:color="auto" w:fill="auto"/>
            <w:tcMar>
              <w:top w:w="0" w:type="dxa"/>
              <w:left w:w="0" w:type="dxa"/>
              <w:bottom w:w="0" w:type="dxa"/>
              <w:right w:w="0" w:type="dxa"/>
            </w:tcMar>
            <w:vAlign w:val="center"/>
          </w:tcPr>
          <w:p>
            <w:pPr>
              <w:pStyle w:val="14"/>
              <w:keepNext w:val="0"/>
              <w:keepLines w:val="0"/>
              <w:widowControl/>
              <w:suppressLineNumbers w:val="0"/>
              <w:spacing w:line="405" w:lineRule="atLeast"/>
              <w:jc w:val="center"/>
            </w:pPr>
            <w:r>
              <w:rPr>
                <w:rFonts w:hint="eastAsia" w:ascii="宋体" w:hAnsi="宋体" w:eastAsia="宋体" w:cs="宋体"/>
                <w:i w:val="0"/>
                <w:caps w:val="0"/>
                <w:color w:val="000000"/>
                <w:spacing w:val="0"/>
                <w:sz w:val="24"/>
                <w:szCs w:val="24"/>
              </w:rPr>
              <w:t>周</w:t>
            </w:r>
          </w:p>
          <w:p>
            <w:pPr>
              <w:pStyle w:val="14"/>
              <w:keepNext w:val="0"/>
              <w:keepLines w:val="0"/>
              <w:widowControl/>
              <w:suppressLineNumbers w:val="0"/>
              <w:spacing w:line="405" w:lineRule="atLeast"/>
              <w:jc w:val="center"/>
            </w:pPr>
            <w:r>
              <w:rPr>
                <w:rFonts w:hint="eastAsia" w:ascii="宋体" w:hAnsi="宋体" w:eastAsia="宋体" w:cs="宋体"/>
                <w:i w:val="0"/>
                <w:caps w:val="0"/>
                <w:color w:val="000000"/>
                <w:spacing w:val="0"/>
                <w:sz w:val="24"/>
                <w:szCs w:val="24"/>
              </w:rPr>
              <w:t>数</w:t>
            </w:r>
          </w:p>
        </w:tc>
        <w:tc>
          <w:tcPr>
            <w:tcW w:w="1714" w:type="dxa"/>
            <w:vMerge w:val="restart"/>
            <w:tcBorders>
              <w:top w:val="single" w:color="000000" w:sz="6" w:space="0"/>
              <w:left w:val="nil"/>
              <w:bottom w:val="single" w:color="000000" w:sz="6" w:space="0"/>
              <w:right w:val="single" w:color="000000" w:sz="6" w:space="0"/>
            </w:tcBorders>
            <w:shd w:val="clear" w:color="auto" w:fill="auto"/>
            <w:tcMar>
              <w:top w:w="0" w:type="dxa"/>
              <w:left w:w="0" w:type="dxa"/>
              <w:bottom w:w="0" w:type="dxa"/>
              <w:right w:w="0" w:type="dxa"/>
            </w:tcMar>
            <w:vAlign w:val="center"/>
          </w:tcPr>
          <w:p>
            <w:pPr>
              <w:pStyle w:val="14"/>
              <w:keepNext w:val="0"/>
              <w:keepLines w:val="0"/>
              <w:widowControl/>
              <w:suppressLineNumbers w:val="0"/>
              <w:spacing w:line="405" w:lineRule="atLeast"/>
              <w:jc w:val="center"/>
            </w:pPr>
            <w:r>
              <w:rPr>
                <w:rFonts w:hint="eastAsia" w:ascii="宋体" w:hAnsi="宋体" w:eastAsia="宋体" w:cs="宋体"/>
                <w:i w:val="0"/>
                <w:caps w:val="0"/>
                <w:color w:val="000000"/>
                <w:spacing w:val="0"/>
                <w:sz w:val="24"/>
                <w:szCs w:val="24"/>
              </w:rPr>
              <w:t>实践场所</w:t>
            </w:r>
          </w:p>
        </w:tc>
        <w:tc>
          <w:tcPr>
            <w:tcW w:w="1149" w:type="dxa"/>
            <w:vMerge w:val="restart"/>
            <w:tcBorders>
              <w:top w:val="single" w:color="000000" w:sz="6" w:space="0"/>
              <w:left w:val="nil"/>
              <w:bottom w:val="single" w:color="000000" w:sz="6" w:space="0"/>
              <w:right w:val="single" w:color="000000" w:sz="6" w:space="0"/>
            </w:tcBorders>
            <w:shd w:val="clear" w:color="auto" w:fill="auto"/>
            <w:tcMar>
              <w:top w:w="0" w:type="dxa"/>
              <w:left w:w="0" w:type="dxa"/>
              <w:bottom w:w="0" w:type="dxa"/>
              <w:right w:w="0" w:type="dxa"/>
            </w:tcMar>
            <w:vAlign w:val="center"/>
          </w:tcPr>
          <w:p>
            <w:pPr>
              <w:pStyle w:val="14"/>
              <w:keepNext w:val="0"/>
              <w:keepLines w:val="0"/>
              <w:widowControl/>
              <w:suppressLineNumbers w:val="0"/>
              <w:spacing w:line="405" w:lineRule="atLeast"/>
              <w:jc w:val="center"/>
            </w:pPr>
            <w:r>
              <w:rPr>
                <w:rFonts w:hint="eastAsia" w:ascii="宋体" w:hAnsi="宋体" w:eastAsia="宋体" w:cs="宋体"/>
                <w:i w:val="0"/>
                <w:caps w:val="0"/>
                <w:color w:val="000000"/>
                <w:spacing w:val="0"/>
                <w:sz w:val="24"/>
                <w:szCs w:val="24"/>
              </w:rPr>
              <w:t>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05" w:hRule="atLeast"/>
        </w:trPr>
        <w:tc>
          <w:tcPr>
            <w:tcW w:w="776"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i w:val="0"/>
                <w:caps w:val="0"/>
                <w:color w:val="000000"/>
                <w:spacing w:val="0"/>
                <w:sz w:val="18"/>
                <w:szCs w:val="18"/>
              </w:rPr>
            </w:pPr>
          </w:p>
        </w:tc>
        <w:tc>
          <w:tcPr>
            <w:tcW w:w="1640" w:type="dxa"/>
            <w:vMerge w:val="continue"/>
            <w:tcBorders>
              <w:top w:val="single" w:color="000000" w:sz="6" w:space="0"/>
              <w:left w:val="nil"/>
              <w:bottom w:val="single" w:color="000000" w:sz="6" w:space="0"/>
              <w:right w:val="single" w:color="000000" w:sz="6"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i w:val="0"/>
                <w:caps w:val="0"/>
                <w:color w:val="000000"/>
                <w:spacing w:val="0"/>
                <w:sz w:val="18"/>
                <w:szCs w:val="18"/>
              </w:rPr>
            </w:pPr>
          </w:p>
        </w:tc>
        <w:tc>
          <w:tcPr>
            <w:tcW w:w="449" w:type="dxa"/>
            <w:vMerge w:val="continue"/>
            <w:tcBorders>
              <w:top w:val="single" w:color="000000" w:sz="6" w:space="0"/>
              <w:left w:val="nil"/>
              <w:bottom w:val="single" w:color="000000" w:sz="6" w:space="0"/>
              <w:right w:val="single" w:color="000000" w:sz="6"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i w:val="0"/>
                <w:caps w:val="0"/>
                <w:color w:val="000000"/>
                <w:spacing w:val="0"/>
                <w:sz w:val="18"/>
                <w:szCs w:val="18"/>
              </w:rPr>
            </w:pPr>
          </w:p>
        </w:tc>
        <w:tc>
          <w:tcPr>
            <w:tcW w:w="2177" w:type="dxa"/>
            <w:vMerge w:val="continue"/>
            <w:tcBorders>
              <w:top w:val="single" w:color="000000" w:sz="6" w:space="0"/>
              <w:left w:val="nil"/>
              <w:bottom w:val="single" w:color="000000" w:sz="6" w:space="0"/>
              <w:right w:val="single" w:color="000000" w:sz="6"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i w:val="0"/>
                <w:caps w:val="0"/>
                <w:color w:val="000000"/>
                <w:spacing w:val="0"/>
                <w:sz w:val="18"/>
                <w:szCs w:val="18"/>
              </w:rPr>
            </w:pPr>
          </w:p>
        </w:tc>
        <w:tc>
          <w:tcPr>
            <w:tcW w:w="256" w:type="dxa"/>
            <w:vMerge w:val="continue"/>
            <w:tcBorders>
              <w:top w:val="single" w:color="000000" w:sz="6" w:space="0"/>
              <w:left w:val="nil"/>
              <w:bottom w:val="single" w:color="000000" w:sz="6" w:space="0"/>
              <w:right w:val="single" w:color="000000" w:sz="6"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i w:val="0"/>
                <w:caps w:val="0"/>
                <w:color w:val="000000"/>
                <w:spacing w:val="0"/>
                <w:sz w:val="18"/>
                <w:szCs w:val="18"/>
              </w:rPr>
            </w:pPr>
          </w:p>
        </w:tc>
        <w:tc>
          <w:tcPr>
            <w:tcW w:w="434" w:type="dxa"/>
            <w:vMerge w:val="continue"/>
            <w:tcBorders>
              <w:top w:val="single" w:color="000000" w:sz="6" w:space="0"/>
              <w:left w:val="nil"/>
              <w:bottom w:val="single" w:color="000000" w:sz="6" w:space="0"/>
              <w:right w:val="single" w:color="000000" w:sz="6"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i w:val="0"/>
                <w:caps w:val="0"/>
                <w:color w:val="000000"/>
                <w:spacing w:val="0"/>
                <w:sz w:val="18"/>
                <w:szCs w:val="18"/>
              </w:rPr>
            </w:pPr>
          </w:p>
        </w:tc>
        <w:tc>
          <w:tcPr>
            <w:tcW w:w="1714" w:type="dxa"/>
            <w:vMerge w:val="continue"/>
            <w:tcBorders>
              <w:top w:val="single" w:color="000000" w:sz="6" w:space="0"/>
              <w:left w:val="nil"/>
              <w:bottom w:val="single" w:color="000000" w:sz="6" w:space="0"/>
              <w:right w:val="single" w:color="000000" w:sz="6"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i w:val="0"/>
                <w:caps w:val="0"/>
                <w:color w:val="000000"/>
                <w:spacing w:val="0"/>
                <w:sz w:val="18"/>
                <w:szCs w:val="18"/>
              </w:rPr>
            </w:pPr>
          </w:p>
        </w:tc>
        <w:tc>
          <w:tcPr>
            <w:tcW w:w="1149" w:type="dxa"/>
            <w:vMerge w:val="continue"/>
            <w:tcBorders>
              <w:top w:val="single" w:color="000000" w:sz="6" w:space="0"/>
              <w:left w:val="nil"/>
              <w:bottom w:val="single" w:color="000000" w:sz="6" w:space="0"/>
              <w:right w:val="single" w:color="000000" w:sz="6"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i w:val="0"/>
                <w:caps w:val="0"/>
                <w:color w:val="000000"/>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05" w:hRule="atLeast"/>
        </w:trPr>
        <w:tc>
          <w:tcPr>
            <w:tcW w:w="776"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i w:val="0"/>
                <w:caps w:val="0"/>
                <w:color w:val="000000"/>
                <w:spacing w:val="0"/>
                <w:sz w:val="18"/>
                <w:szCs w:val="18"/>
              </w:rPr>
            </w:pPr>
          </w:p>
        </w:tc>
        <w:tc>
          <w:tcPr>
            <w:tcW w:w="1640" w:type="dxa"/>
            <w:vMerge w:val="continue"/>
            <w:tcBorders>
              <w:top w:val="single" w:color="000000" w:sz="6" w:space="0"/>
              <w:left w:val="nil"/>
              <w:bottom w:val="single" w:color="000000" w:sz="6" w:space="0"/>
              <w:right w:val="single" w:color="000000" w:sz="6"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i w:val="0"/>
                <w:caps w:val="0"/>
                <w:color w:val="000000"/>
                <w:spacing w:val="0"/>
                <w:sz w:val="18"/>
                <w:szCs w:val="18"/>
              </w:rPr>
            </w:pPr>
          </w:p>
        </w:tc>
        <w:tc>
          <w:tcPr>
            <w:tcW w:w="449" w:type="dxa"/>
            <w:vMerge w:val="continue"/>
            <w:tcBorders>
              <w:top w:val="single" w:color="000000" w:sz="6" w:space="0"/>
              <w:left w:val="nil"/>
              <w:bottom w:val="single" w:color="000000" w:sz="6" w:space="0"/>
              <w:right w:val="single" w:color="000000" w:sz="6"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i w:val="0"/>
                <w:caps w:val="0"/>
                <w:color w:val="000000"/>
                <w:spacing w:val="0"/>
                <w:sz w:val="18"/>
                <w:szCs w:val="18"/>
              </w:rPr>
            </w:pPr>
          </w:p>
        </w:tc>
        <w:tc>
          <w:tcPr>
            <w:tcW w:w="2177" w:type="dxa"/>
            <w:vMerge w:val="continue"/>
            <w:tcBorders>
              <w:top w:val="single" w:color="000000" w:sz="6" w:space="0"/>
              <w:left w:val="nil"/>
              <w:bottom w:val="single" w:color="000000" w:sz="6" w:space="0"/>
              <w:right w:val="single" w:color="000000" w:sz="6"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i w:val="0"/>
                <w:caps w:val="0"/>
                <w:color w:val="000000"/>
                <w:spacing w:val="0"/>
                <w:sz w:val="18"/>
                <w:szCs w:val="18"/>
              </w:rPr>
            </w:pPr>
          </w:p>
        </w:tc>
        <w:tc>
          <w:tcPr>
            <w:tcW w:w="256" w:type="dxa"/>
            <w:vMerge w:val="continue"/>
            <w:tcBorders>
              <w:top w:val="single" w:color="000000" w:sz="6" w:space="0"/>
              <w:left w:val="nil"/>
              <w:bottom w:val="single" w:color="000000" w:sz="6" w:space="0"/>
              <w:right w:val="single" w:color="000000" w:sz="6"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i w:val="0"/>
                <w:caps w:val="0"/>
                <w:color w:val="000000"/>
                <w:spacing w:val="0"/>
                <w:sz w:val="18"/>
                <w:szCs w:val="18"/>
              </w:rPr>
            </w:pPr>
          </w:p>
        </w:tc>
        <w:tc>
          <w:tcPr>
            <w:tcW w:w="434" w:type="dxa"/>
            <w:vMerge w:val="continue"/>
            <w:tcBorders>
              <w:top w:val="single" w:color="000000" w:sz="6" w:space="0"/>
              <w:left w:val="nil"/>
              <w:bottom w:val="single" w:color="000000" w:sz="6" w:space="0"/>
              <w:right w:val="single" w:color="000000" w:sz="6"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i w:val="0"/>
                <w:caps w:val="0"/>
                <w:color w:val="000000"/>
                <w:spacing w:val="0"/>
                <w:sz w:val="18"/>
                <w:szCs w:val="18"/>
              </w:rPr>
            </w:pPr>
          </w:p>
        </w:tc>
        <w:tc>
          <w:tcPr>
            <w:tcW w:w="1714" w:type="dxa"/>
            <w:vMerge w:val="continue"/>
            <w:tcBorders>
              <w:top w:val="single" w:color="000000" w:sz="6" w:space="0"/>
              <w:left w:val="nil"/>
              <w:bottom w:val="single" w:color="000000" w:sz="6" w:space="0"/>
              <w:right w:val="single" w:color="000000" w:sz="6"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i w:val="0"/>
                <w:caps w:val="0"/>
                <w:color w:val="000000"/>
                <w:spacing w:val="0"/>
                <w:sz w:val="18"/>
                <w:szCs w:val="18"/>
              </w:rPr>
            </w:pPr>
          </w:p>
        </w:tc>
        <w:tc>
          <w:tcPr>
            <w:tcW w:w="1149" w:type="dxa"/>
            <w:vMerge w:val="continue"/>
            <w:tcBorders>
              <w:top w:val="single" w:color="000000" w:sz="6" w:space="0"/>
              <w:left w:val="nil"/>
              <w:bottom w:val="single" w:color="000000" w:sz="6" w:space="0"/>
              <w:right w:val="single" w:color="000000" w:sz="6"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i w:val="0"/>
                <w:caps w:val="0"/>
                <w:color w:val="000000"/>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80" w:hRule="atLeast"/>
        </w:trPr>
        <w:tc>
          <w:tcPr>
            <w:tcW w:w="776"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14"/>
              <w:keepNext w:val="0"/>
              <w:keepLines w:val="0"/>
              <w:widowControl/>
              <w:suppressLineNumbers w:val="0"/>
              <w:spacing w:line="315" w:lineRule="atLeast"/>
              <w:jc w:val="center"/>
            </w:pPr>
            <w:r>
              <w:rPr>
                <w:rFonts w:hint="eastAsia" w:ascii="宋体" w:hAnsi="宋体" w:eastAsia="宋体" w:cs="宋体"/>
                <w:i w:val="0"/>
                <w:caps w:val="0"/>
                <w:color w:val="000000"/>
                <w:spacing w:val="0"/>
                <w:sz w:val="24"/>
                <w:szCs w:val="24"/>
              </w:rPr>
              <w:t>1</w:t>
            </w:r>
          </w:p>
        </w:tc>
        <w:tc>
          <w:tcPr>
            <w:tcW w:w="1640" w:type="dxa"/>
            <w:tcBorders>
              <w:top w:val="nil"/>
              <w:left w:val="nil"/>
              <w:bottom w:val="single" w:color="000000" w:sz="6" w:space="0"/>
              <w:right w:val="single" w:color="000000" w:sz="6" w:space="0"/>
            </w:tcBorders>
            <w:shd w:val="clear" w:color="auto" w:fill="auto"/>
            <w:tcMar>
              <w:top w:w="0" w:type="dxa"/>
              <w:left w:w="0" w:type="dxa"/>
              <w:bottom w:w="0" w:type="dxa"/>
              <w:right w:w="0" w:type="dxa"/>
            </w:tcMar>
            <w:vAlign w:val="top"/>
          </w:tcPr>
          <w:p>
            <w:pPr>
              <w:pStyle w:val="14"/>
              <w:keepNext w:val="0"/>
              <w:keepLines w:val="0"/>
              <w:widowControl/>
              <w:suppressLineNumbers w:val="0"/>
              <w:spacing w:line="315" w:lineRule="atLeast"/>
            </w:pPr>
            <w:r>
              <w:rPr>
                <w:rFonts w:hint="default" w:ascii="仿宋_GB2312" w:hAnsi="仿宋_GB2312" w:eastAsia="仿宋_GB2312" w:cs="仿宋_GB2312"/>
                <w:i w:val="0"/>
                <w:caps w:val="0"/>
                <w:color w:val="000000"/>
                <w:spacing w:val="0"/>
                <w:sz w:val="21"/>
                <w:szCs w:val="21"/>
              </w:rPr>
              <w:t>军事理论及训练</w:t>
            </w:r>
          </w:p>
        </w:tc>
        <w:tc>
          <w:tcPr>
            <w:tcW w:w="449" w:type="dxa"/>
            <w:tcBorders>
              <w:top w:val="nil"/>
              <w:left w:val="nil"/>
              <w:bottom w:val="single" w:color="000000" w:sz="6" w:space="0"/>
              <w:right w:val="single" w:color="000000" w:sz="6" w:space="0"/>
            </w:tcBorders>
            <w:shd w:val="clear" w:color="auto" w:fill="auto"/>
            <w:tcMar>
              <w:top w:w="0" w:type="dxa"/>
              <w:left w:w="0" w:type="dxa"/>
              <w:bottom w:w="0" w:type="dxa"/>
              <w:right w:w="0" w:type="dxa"/>
            </w:tcMar>
            <w:vAlign w:val="top"/>
          </w:tcPr>
          <w:p>
            <w:pPr>
              <w:pStyle w:val="14"/>
              <w:keepNext w:val="0"/>
              <w:keepLines w:val="0"/>
              <w:widowControl/>
              <w:suppressLineNumbers w:val="0"/>
              <w:spacing w:line="315" w:lineRule="atLeast"/>
            </w:pPr>
            <w:r>
              <w:rPr>
                <w:rFonts w:hint="eastAsia" w:ascii="宋体" w:hAnsi="宋体" w:eastAsia="宋体" w:cs="宋体"/>
                <w:i w:val="0"/>
                <w:caps w:val="0"/>
                <w:color w:val="000000"/>
                <w:spacing w:val="0"/>
                <w:sz w:val="21"/>
                <w:szCs w:val="21"/>
              </w:rPr>
              <w:t>3</w:t>
            </w:r>
          </w:p>
        </w:tc>
        <w:tc>
          <w:tcPr>
            <w:tcW w:w="2177" w:type="dxa"/>
            <w:tcBorders>
              <w:top w:val="nil"/>
              <w:left w:val="nil"/>
              <w:bottom w:val="single" w:color="000000" w:sz="6" w:space="0"/>
              <w:right w:val="single" w:color="000000" w:sz="6" w:space="0"/>
            </w:tcBorders>
            <w:shd w:val="clear" w:color="auto" w:fill="auto"/>
            <w:tcMar>
              <w:top w:w="0" w:type="dxa"/>
              <w:left w:w="0" w:type="dxa"/>
              <w:bottom w:w="0" w:type="dxa"/>
              <w:right w:w="0" w:type="dxa"/>
            </w:tcMar>
            <w:vAlign w:val="top"/>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8"/>
                <w:szCs w:val="18"/>
              </w:rPr>
            </w:pPr>
            <w:r>
              <w:rPr>
                <w:rFonts w:hint="eastAsia" w:ascii="微软雅黑" w:hAnsi="微软雅黑" w:eastAsia="微软雅黑" w:cs="微软雅黑"/>
                <w:i w:val="0"/>
                <w:caps w:val="0"/>
                <w:color w:val="000000"/>
                <w:spacing w:val="0"/>
                <w:kern w:val="0"/>
                <w:sz w:val="18"/>
                <w:szCs w:val="18"/>
                <w:lang w:val="en-US" w:eastAsia="zh-CN" w:bidi="ar"/>
              </w:rPr>
              <w:t>​</w:t>
            </w:r>
          </w:p>
        </w:tc>
        <w:tc>
          <w:tcPr>
            <w:tcW w:w="256" w:type="dxa"/>
            <w:tcBorders>
              <w:top w:val="nil"/>
              <w:left w:val="nil"/>
              <w:bottom w:val="single" w:color="000000" w:sz="6" w:space="0"/>
              <w:right w:val="single" w:color="000000" w:sz="6" w:space="0"/>
            </w:tcBorders>
            <w:shd w:val="clear" w:color="auto" w:fill="auto"/>
            <w:tcMar>
              <w:top w:w="0" w:type="dxa"/>
              <w:left w:w="0" w:type="dxa"/>
              <w:bottom w:w="0" w:type="dxa"/>
              <w:right w:w="0" w:type="dxa"/>
            </w:tcMar>
            <w:vAlign w:val="top"/>
          </w:tcPr>
          <w:p>
            <w:pPr>
              <w:pStyle w:val="14"/>
              <w:keepNext w:val="0"/>
              <w:keepLines w:val="0"/>
              <w:widowControl/>
              <w:suppressLineNumbers w:val="0"/>
              <w:spacing w:line="315" w:lineRule="atLeast"/>
            </w:pPr>
            <w:r>
              <w:rPr>
                <w:rFonts w:hint="eastAsia" w:ascii="宋体" w:hAnsi="宋体" w:eastAsia="宋体" w:cs="宋体"/>
                <w:i w:val="0"/>
                <w:caps w:val="0"/>
                <w:color w:val="000000"/>
                <w:spacing w:val="0"/>
                <w:sz w:val="21"/>
                <w:szCs w:val="21"/>
              </w:rPr>
              <w:t>1</w:t>
            </w:r>
          </w:p>
        </w:tc>
        <w:tc>
          <w:tcPr>
            <w:tcW w:w="434" w:type="dxa"/>
            <w:tcBorders>
              <w:top w:val="nil"/>
              <w:left w:val="nil"/>
              <w:bottom w:val="single" w:color="000000" w:sz="6" w:space="0"/>
              <w:right w:val="single" w:color="000000" w:sz="6" w:space="0"/>
            </w:tcBorders>
            <w:shd w:val="clear" w:color="auto" w:fill="auto"/>
            <w:tcMar>
              <w:top w:w="0" w:type="dxa"/>
              <w:left w:w="0" w:type="dxa"/>
              <w:bottom w:w="0" w:type="dxa"/>
              <w:right w:w="0" w:type="dxa"/>
            </w:tcMar>
            <w:vAlign w:val="top"/>
          </w:tcPr>
          <w:p>
            <w:pPr>
              <w:pStyle w:val="14"/>
              <w:keepNext w:val="0"/>
              <w:keepLines w:val="0"/>
              <w:widowControl/>
              <w:suppressLineNumbers w:val="0"/>
              <w:spacing w:line="315" w:lineRule="atLeast"/>
            </w:pPr>
            <w:r>
              <w:rPr>
                <w:rFonts w:hint="eastAsia" w:ascii="宋体" w:hAnsi="宋体" w:eastAsia="宋体" w:cs="宋体"/>
                <w:i w:val="0"/>
                <w:caps w:val="0"/>
                <w:color w:val="000000"/>
                <w:spacing w:val="0"/>
                <w:sz w:val="21"/>
                <w:szCs w:val="21"/>
              </w:rPr>
              <w:t>2</w:t>
            </w:r>
          </w:p>
        </w:tc>
        <w:tc>
          <w:tcPr>
            <w:tcW w:w="1714" w:type="dxa"/>
            <w:tcBorders>
              <w:top w:val="nil"/>
              <w:left w:val="nil"/>
              <w:bottom w:val="single" w:color="000000" w:sz="6" w:space="0"/>
              <w:right w:val="single" w:color="000000" w:sz="6" w:space="0"/>
            </w:tcBorders>
            <w:shd w:val="clear" w:color="auto" w:fill="auto"/>
            <w:tcMar>
              <w:top w:w="0" w:type="dxa"/>
              <w:left w:w="0" w:type="dxa"/>
              <w:bottom w:w="0" w:type="dxa"/>
              <w:right w:w="0" w:type="dxa"/>
            </w:tcMar>
            <w:vAlign w:val="top"/>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8"/>
                <w:szCs w:val="18"/>
              </w:rPr>
            </w:pPr>
            <w:r>
              <w:rPr>
                <w:rFonts w:hint="eastAsia" w:ascii="微软雅黑" w:hAnsi="微软雅黑" w:eastAsia="微软雅黑" w:cs="微软雅黑"/>
                <w:i w:val="0"/>
                <w:caps w:val="0"/>
                <w:color w:val="000000"/>
                <w:spacing w:val="0"/>
                <w:kern w:val="0"/>
                <w:sz w:val="18"/>
                <w:szCs w:val="18"/>
                <w:lang w:val="en-US" w:eastAsia="zh-CN" w:bidi="ar"/>
              </w:rPr>
              <w:t>​</w:t>
            </w:r>
          </w:p>
        </w:tc>
        <w:tc>
          <w:tcPr>
            <w:tcW w:w="1149" w:type="dxa"/>
            <w:tcBorders>
              <w:top w:val="nil"/>
              <w:left w:val="nil"/>
              <w:bottom w:val="single" w:color="000000" w:sz="6" w:space="0"/>
              <w:right w:val="single" w:color="000000" w:sz="6" w:space="0"/>
            </w:tcBorders>
            <w:shd w:val="clear" w:color="auto" w:fill="auto"/>
            <w:tcMar>
              <w:top w:w="0" w:type="dxa"/>
              <w:left w:w="0" w:type="dxa"/>
              <w:bottom w:w="0" w:type="dxa"/>
              <w:right w:w="0" w:type="dxa"/>
            </w:tcMar>
            <w:vAlign w:val="top"/>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8"/>
                <w:szCs w:val="18"/>
              </w:rPr>
            </w:pPr>
            <w:r>
              <w:rPr>
                <w:rFonts w:hint="eastAsia" w:ascii="微软雅黑" w:hAnsi="微软雅黑" w:eastAsia="微软雅黑" w:cs="微软雅黑"/>
                <w:i w:val="0"/>
                <w:caps w:val="0"/>
                <w:color w:val="000000"/>
                <w:spacing w:val="0"/>
                <w:kern w:val="0"/>
                <w:sz w:val="18"/>
                <w:szCs w:val="18"/>
                <w:lang w:val="en-US" w:eastAsia="zh-CN" w:bidi="ar"/>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80" w:hRule="atLeast"/>
        </w:trPr>
        <w:tc>
          <w:tcPr>
            <w:tcW w:w="776"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14"/>
              <w:keepNext w:val="0"/>
              <w:keepLines w:val="0"/>
              <w:widowControl/>
              <w:suppressLineNumbers w:val="0"/>
              <w:spacing w:line="315" w:lineRule="atLeast"/>
              <w:jc w:val="center"/>
            </w:pPr>
            <w:r>
              <w:rPr>
                <w:rFonts w:hint="eastAsia" w:ascii="宋体" w:hAnsi="宋体" w:eastAsia="宋体" w:cs="宋体"/>
                <w:i w:val="0"/>
                <w:caps w:val="0"/>
                <w:color w:val="000000"/>
                <w:spacing w:val="0"/>
                <w:sz w:val="24"/>
                <w:szCs w:val="24"/>
              </w:rPr>
              <w:t>2</w:t>
            </w:r>
          </w:p>
        </w:tc>
        <w:tc>
          <w:tcPr>
            <w:tcW w:w="1640" w:type="dxa"/>
            <w:tcBorders>
              <w:top w:val="nil"/>
              <w:left w:val="nil"/>
              <w:bottom w:val="single" w:color="000000" w:sz="6" w:space="0"/>
              <w:right w:val="single" w:color="000000" w:sz="6" w:space="0"/>
            </w:tcBorders>
            <w:shd w:val="clear" w:color="auto" w:fill="auto"/>
            <w:tcMar>
              <w:top w:w="0" w:type="dxa"/>
              <w:left w:w="0" w:type="dxa"/>
              <w:bottom w:w="0" w:type="dxa"/>
              <w:right w:w="0" w:type="dxa"/>
            </w:tcMar>
            <w:vAlign w:val="center"/>
          </w:tcPr>
          <w:p>
            <w:pPr>
              <w:pStyle w:val="14"/>
              <w:keepNext w:val="0"/>
              <w:keepLines w:val="0"/>
              <w:widowControl/>
              <w:suppressLineNumbers w:val="0"/>
              <w:jc w:val="left"/>
              <w:textAlignment w:val="center"/>
            </w:pPr>
            <w:r>
              <w:rPr>
                <w:rFonts w:hint="eastAsia" w:ascii="宋体" w:hAnsi="宋体" w:eastAsia="宋体" w:cs="宋体"/>
                <w:i w:val="0"/>
                <w:caps w:val="0"/>
                <w:color w:val="000000"/>
                <w:spacing w:val="0"/>
                <w:sz w:val="18"/>
                <w:szCs w:val="18"/>
              </w:rPr>
              <w:t>电子技能实训1</w:t>
            </w:r>
          </w:p>
        </w:tc>
        <w:tc>
          <w:tcPr>
            <w:tcW w:w="449" w:type="dxa"/>
            <w:tcBorders>
              <w:top w:val="nil"/>
              <w:left w:val="nil"/>
              <w:bottom w:val="single" w:color="000000" w:sz="6" w:space="0"/>
              <w:right w:val="single" w:color="000000" w:sz="6" w:space="0"/>
            </w:tcBorders>
            <w:shd w:val="clear" w:color="auto" w:fill="auto"/>
            <w:tcMar>
              <w:top w:w="0" w:type="dxa"/>
              <w:left w:w="0" w:type="dxa"/>
              <w:bottom w:w="0" w:type="dxa"/>
              <w:right w:w="0" w:type="dxa"/>
            </w:tcMar>
            <w:vAlign w:val="top"/>
          </w:tcPr>
          <w:p>
            <w:pPr>
              <w:pStyle w:val="14"/>
              <w:keepNext w:val="0"/>
              <w:keepLines w:val="0"/>
              <w:widowControl/>
              <w:suppressLineNumbers w:val="0"/>
              <w:spacing w:line="315" w:lineRule="atLeast"/>
            </w:pPr>
            <w:r>
              <w:rPr>
                <w:rFonts w:hint="eastAsia" w:ascii="宋体" w:hAnsi="宋体" w:eastAsia="宋体" w:cs="宋体"/>
                <w:i w:val="0"/>
                <w:caps w:val="0"/>
                <w:color w:val="000000"/>
                <w:spacing w:val="0"/>
                <w:sz w:val="21"/>
                <w:szCs w:val="21"/>
              </w:rPr>
              <w:t>1.5</w:t>
            </w:r>
          </w:p>
        </w:tc>
        <w:tc>
          <w:tcPr>
            <w:tcW w:w="2177" w:type="dxa"/>
            <w:tcBorders>
              <w:top w:val="nil"/>
              <w:left w:val="nil"/>
              <w:bottom w:val="single" w:color="000000" w:sz="6" w:space="0"/>
              <w:right w:val="single" w:color="000000" w:sz="6" w:space="0"/>
            </w:tcBorders>
            <w:shd w:val="clear" w:color="auto" w:fill="auto"/>
            <w:tcMar>
              <w:top w:w="0" w:type="dxa"/>
              <w:left w:w="0" w:type="dxa"/>
              <w:bottom w:w="0" w:type="dxa"/>
              <w:right w:w="0" w:type="dxa"/>
            </w:tcMar>
            <w:vAlign w:val="top"/>
          </w:tcPr>
          <w:p>
            <w:pPr>
              <w:pStyle w:val="14"/>
              <w:keepNext w:val="0"/>
              <w:keepLines w:val="0"/>
              <w:widowControl/>
              <w:suppressLineNumbers w:val="0"/>
              <w:spacing w:line="315" w:lineRule="atLeast"/>
            </w:pPr>
            <w:r>
              <w:rPr>
                <w:rFonts w:hint="eastAsia" w:ascii="宋体" w:hAnsi="宋体" w:eastAsia="宋体" w:cs="宋体"/>
                <w:i w:val="0"/>
                <w:caps w:val="0"/>
                <w:color w:val="000000"/>
                <w:spacing w:val="0"/>
                <w:sz w:val="18"/>
                <w:szCs w:val="18"/>
              </w:rPr>
              <w:t>训练工程项目收音机安装与调试、方波发生器安装与调试</w:t>
            </w:r>
          </w:p>
        </w:tc>
        <w:tc>
          <w:tcPr>
            <w:tcW w:w="256" w:type="dxa"/>
            <w:tcBorders>
              <w:top w:val="nil"/>
              <w:left w:val="nil"/>
              <w:bottom w:val="single" w:color="000000" w:sz="6" w:space="0"/>
              <w:right w:val="single" w:color="000000" w:sz="6" w:space="0"/>
            </w:tcBorders>
            <w:shd w:val="clear" w:color="auto" w:fill="auto"/>
            <w:tcMar>
              <w:top w:w="0" w:type="dxa"/>
              <w:left w:w="0" w:type="dxa"/>
              <w:bottom w:w="0" w:type="dxa"/>
              <w:right w:w="0" w:type="dxa"/>
            </w:tcMar>
            <w:vAlign w:val="top"/>
          </w:tcPr>
          <w:p>
            <w:pPr>
              <w:pStyle w:val="14"/>
              <w:keepNext w:val="0"/>
              <w:keepLines w:val="0"/>
              <w:widowControl/>
              <w:suppressLineNumbers w:val="0"/>
              <w:spacing w:line="315" w:lineRule="atLeast"/>
            </w:pPr>
            <w:r>
              <w:rPr>
                <w:rFonts w:hint="eastAsia" w:ascii="宋体" w:hAnsi="宋体" w:eastAsia="宋体" w:cs="宋体"/>
                <w:i w:val="0"/>
                <w:caps w:val="0"/>
                <w:color w:val="000000"/>
                <w:spacing w:val="0"/>
                <w:sz w:val="21"/>
                <w:szCs w:val="21"/>
              </w:rPr>
              <w:t>2</w:t>
            </w:r>
          </w:p>
        </w:tc>
        <w:tc>
          <w:tcPr>
            <w:tcW w:w="434" w:type="dxa"/>
            <w:tcBorders>
              <w:top w:val="nil"/>
              <w:left w:val="nil"/>
              <w:bottom w:val="single" w:color="000000" w:sz="6" w:space="0"/>
              <w:right w:val="single" w:color="000000" w:sz="6" w:space="0"/>
            </w:tcBorders>
            <w:shd w:val="clear" w:color="auto" w:fill="auto"/>
            <w:tcMar>
              <w:top w:w="0" w:type="dxa"/>
              <w:left w:w="0" w:type="dxa"/>
              <w:bottom w:w="0" w:type="dxa"/>
              <w:right w:w="0" w:type="dxa"/>
            </w:tcMar>
            <w:vAlign w:val="top"/>
          </w:tcPr>
          <w:p>
            <w:pPr>
              <w:pStyle w:val="14"/>
              <w:keepNext w:val="0"/>
              <w:keepLines w:val="0"/>
              <w:widowControl/>
              <w:suppressLineNumbers w:val="0"/>
              <w:spacing w:line="315" w:lineRule="atLeast"/>
            </w:pPr>
            <w:r>
              <w:rPr>
                <w:rFonts w:hint="eastAsia" w:ascii="宋体" w:hAnsi="宋体" w:eastAsia="宋体" w:cs="宋体"/>
                <w:i w:val="0"/>
                <w:caps w:val="0"/>
                <w:color w:val="000000"/>
                <w:spacing w:val="0"/>
                <w:sz w:val="21"/>
                <w:szCs w:val="21"/>
              </w:rPr>
              <w:t>1</w:t>
            </w:r>
          </w:p>
        </w:tc>
        <w:tc>
          <w:tcPr>
            <w:tcW w:w="1714" w:type="dxa"/>
            <w:tcBorders>
              <w:top w:val="nil"/>
              <w:left w:val="nil"/>
              <w:bottom w:val="single" w:color="000000" w:sz="6" w:space="0"/>
              <w:right w:val="single" w:color="000000" w:sz="6" w:space="0"/>
            </w:tcBorders>
            <w:shd w:val="clear" w:color="auto" w:fill="auto"/>
            <w:tcMar>
              <w:top w:w="0" w:type="dxa"/>
              <w:left w:w="0" w:type="dxa"/>
              <w:bottom w:w="0" w:type="dxa"/>
              <w:right w:w="0" w:type="dxa"/>
            </w:tcMar>
            <w:vAlign w:val="top"/>
          </w:tcPr>
          <w:p>
            <w:pPr>
              <w:pStyle w:val="14"/>
              <w:keepNext w:val="0"/>
              <w:keepLines w:val="0"/>
              <w:widowControl/>
              <w:suppressLineNumbers w:val="0"/>
              <w:spacing w:line="315" w:lineRule="atLeast"/>
            </w:pPr>
            <w:r>
              <w:rPr>
                <w:rFonts w:hint="eastAsia" w:ascii="宋体" w:hAnsi="宋体" w:eastAsia="宋体" w:cs="宋体"/>
                <w:i w:val="0"/>
                <w:caps w:val="0"/>
                <w:color w:val="000000"/>
                <w:spacing w:val="0"/>
                <w:sz w:val="18"/>
                <w:szCs w:val="18"/>
              </w:rPr>
              <w:t>电子技能实训室</w:t>
            </w:r>
          </w:p>
        </w:tc>
        <w:tc>
          <w:tcPr>
            <w:tcW w:w="1149" w:type="dxa"/>
            <w:tcBorders>
              <w:top w:val="nil"/>
              <w:left w:val="nil"/>
              <w:bottom w:val="single" w:color="000000" w:sz="6" w:space="0"/>
              <w:right w:val="single" w:color="000000" w:sz="6" w:space="0"/>
            </w:tcBorders>
            <w:shd w:val="clear" w:color="auto" w:fill="auto"/>
            <w:tcMar>
              <w:top w:w="0" w:type="dxa"/>
              <w:left w:w="0" w:type="dxa"/>
              <w:bottom w:w="0" w:type="dxa"/>
              <w:right w:w="0" w:type="dxa"/>
            </w:tcMar>
            <w:vAlign w:val="top"/>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8"/>
                <w:szCs w:val="18"/>
              </w:rPr>
            </w:pPr>
            <w:r>
              <w:rPr>
                <w:rFonts w:hint="eastAsia" w:ascii="微软雅黑" w:hAnsi="微软雅黑" w:eastAsia="微软雅黑" w:cs="微软雅黑"/>
                <w:i w:val="0"/>
                <w:caps w:val="0"/>
                <w:color w:val="000000"/>
                <w:spacing w:val="0"/>
                <w:kern w:val="0"/>
                <w:sz w:val="18"/>
                <w:szCs w:val="18"/>
                <w:lang w:val="en-US" w:eastAsia="zh-CN" w:bidi="ar"/>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80" w:hRule="atLeast"/>
        </w:trPr>
        <w:tc>
          <w:tcPr>
            <w:tcW w:w="776"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14"/>
              <w:keepNext w:val="0"/>
              <w:keepLines w:val="0"/>
              <w:widowControl/>
              <w:suppressLineNumbers w:val="0"/>
              <w:spacing w:line="315" w:lineRule="atLeast"/>
              <w:jc w:val="center"/>
            </w:pPr>
            <w:r>
              <w:rPr>
                <w:rFonts w:hint="eastAsia" w:ascii="宋体" w:hAnsi="宋体" w:eastAsia="宋体" w:cs="宋体"/>
                <w:i w:val="0"/>
                <w:caps w:val="0"/>
                <w:color w:val="000000"/>
                <w:spacing w:val="0"/>
                <w:sz w:val="24"/>
                <w:szCs w:val="24"/>
              </w:rPr>
              <w:t>3</w:t>
            </w:r>
          </w:p>
        </w:tc>
        <w:tc>
          <w:tcPr>
            <w:tcW w:w="1640" w:type="dxa"/>
            <w:tcBorders>
              <w:top w:val="nil"/>
              <w:left w:val="nil"/>
              <w:bottom w:val="single" w:color="000000" w:sz="6" w:space="0"/>
              <w:right w:val="single" w:color="000000" w:sz="6" w:space="0"/>
            </w:tcBorders>
            <w:shd w:val="clear" w:color="auto" w:fill="auto"/>
            <w:tcMar>
              <w:top w:w="0" w:type="dxa"/>
              <w:left w:w="0" w:type="dxa"/>
              <w:bottom w:w="0" w:type="dxa"/>
              <w:right w:w="0" w:type="dxa"/>
            </w:tcMar>
            <w:vAlign w:val="center"/>
          </w:tcPr>
          <w:p>
            <w:pPr>
              <w:pStyle w:val="14"/>
              <w:keepNext w:val="0"/>
              <w:keepLines w:val="0"/>
              <w:widowControl/>
              <w:suppressLineNumbers w:val="0"/>
              <w:jc w:val="left"/>
              <w:textAlignment w:val="center"/>
            </w:pPr>
            <w:r>
              <w:rPr>
                <w:rFonts w:hint="eastAsia" w:ascii="宋体" w:hAnsi="宋体" w:eastAsia="宋体" w:cs="宋体"/>
                <w:i w:val="0"/>
                <w:caps w:val="0"/>
                <w:color w:val="000000"/>
                <w:spacing w:val="0"/>
                <w:sz w:val="18"/>
                <w:szCs w:val="18"/>
              </w:rPr>
              <w:t>电子技能实训2</w:t>
            </w:r>
          </w:p>
        </w:tc>
        <w:tc>
          <w:tcPr>
            <w:tcW w:w="449" w:type="dxa"/>
            <w:tcBorders>
              <w:top w:val="nil"/>
              <w:left w:val="nil"/>
              <w:bottom w:val="single" w:color="000000" w:sz="6" w:space="0"/>
              <w:right w:val="single" w:color="000000" w:sz="6" w:space="0"/>
            </w:tcBorders>
            <w:shd w:val="clear" w:color="auto" w:fill="auto"/>
            <w:tcMar>
              <w:top w:w="0" w:type="dxa"/>
              <w:left w:w="0" w:type="dxa"/>
              <w:bottom w:w="0" w:type="dxa"/>
              <w:right w:w="0" w:type="dxa"/>
            </w:tcMar>
            <w:vAlign w:val="top"/>
          </w:tcPr>
          <w:p>
            <w:pPr>
              <w:pStyle w:val="14"/>
              <w:keepNext w:val="0"/>
              <w:keepLines w:val="0"/>
              <w:widowControl/>
              <w:suppressLineNumbers w:val="0"/>
              <w:spacing w:line="315" w:lineRule="atLeast"/>
            </w:pPr>
            <w:r>
              <w:rPr>
                <w:rFonts w:hint="eastAsia" w:ascii="宋体" w:hAnsi="宋体" w:eastAsia="宋体" w:cs="宋体"/>
                <w:i w:val="0"/>
                <w:caps w:val="0"/>
                <w:color w:val="000000"/>
                <w:spacing w:val="0"/>
                <w:sz w:val="21"/>
                <w:szCs w:val="21"/>
              </w:rPr>
              <w:t>1.5</w:t>
            </w:r>
          </w:p>
        </w:tc>
        <w:tc>
          <w:tcPr>
            <w:tcW w:w="2177" w:type="dxa"/>
            <w:tcBorders>
              <w:top w:val="nil"/>
              <w:left w:val="nil"/>
              <w:bottom w:val="single" w:color="000000" w:sz="6" w:space="0"/>
              <w:right w:val="single" w:color="000000" w:sz="6" w:space="0"/>
            </w:tcBorders>
            <w:shd w:val="clear" w:color="auto" w:fill="auto"/>
            <w:tcMar>
              <w:top w:w="0" w:type="dxa"/>
              <w:left w:w="0" w:type="dxa"/>
              <w:bottom w:w="0" w:type="dxa"/>
              <w:right w:w="0" w:type="dxa"/>
            </w:tcMar>
            <w:vAlign w:val="top"/>
          </w:tcPr>
          <w:p>
            <w:pPr>
              <w:pStyle w:val="14"/>
              <w:keepNext w:val="0"/>
              <w:keepLines w:val="0"/>
              <w:widowControl/>
              <w:suppressLineNumbers w:val="0"/>
              <w:spacing w:line="315" w:lineRule="atLeast"/>
            </w:pPr>
            <w:r>
              <w:rPr>
                <w:rFonts w:hint="eastAsia" w:ascii="宋体" w:hAnsi="宋体" w:eastAsia="宋体" w:cs="宋体"/>
                <w:i w:val="0"/>
                <w:caps w:val="0"/>
                <w:color w:val="000000"/>
                <w:spacing w:val="0"/>
                <w:sz w:val="18"/>
                <w:szCs w:val="18"/>
              </w:rPr>
              <w:t>Pcb板的制作、变频电源安装与调试</w:t>
            </w:r>
          </w:p>
        </w:tc>
        <w:tc>
          <w:tcPr>
            <w:tcW w:w="256" w:type="dxa"/>
            <w:tcBorders>
              <w:top w:val="nil"/>
              <w:left w:val="nil"/>
              <w:bottom w:val="single" w:color="000000" w:sz="6" w:space="0"/>
              <w:right w:val="single" w:color="000000" w:sz="6" w:space="0"/>
            </w:tcBorders>
            <w:shd w:val="clear" w:color="auto" w:fill="auto"/>
            <w:tcMar>
              <w:top w:w="0" w:type="dxa"/>
              <w:left w:w="0" w:type="dxa"/>
              <w:bottom w:w="0" w:type="dxa"/>
              <w:right w:w="0" w:type="dxa"/>
            </w:tcMar>
            <w:vAlign w:val="top"/>
          </w:tcPr>
          <w:p>
            <w:pPr>
              <w:pStyle w:val="14"/>
              <w:keepNext w:val="0"/>
              <w:keepLines w:val="0"/>
              <w:widowControl/>
              <w:suppressLineNumbers w:val="0"/>
              <w:spacing w:line="315" w:lineRule="atLeast"/>
            </w:pPr>
            <w:r>
              <w:rPr>
                <w:rFonts w:hint="eastAsia" w:ascii="宋体" w:hAnsi="宋体" w:eastAsia="宋体" w:cs="宋体"/>
                <w:i w:val="0"/>
                <w:caps w:val="0"/>
                <w:color w:val="000000"/>
                <w:spacing w:val="0"/>
                <w:sz w:val="21"/>
                <w:szCs w:val="21"/>
              </w:rPr>
              <w:t>2</w:t>
            </w:r>
          </w:p>
        </w:tc>
        <w:tc>
          <w:tcPr>
            <w:tcW w:w="434" w:type="dxa"/>
            <w:tcBorders>
              <w:top w:val="nil"/>
              <w:left w:val="nil"/>
              <w:bottom w:val="single" w:color="000000" w:sz="6" w:space="0"/>
              <w:right w:val="single" w:color="000000" w:sz="6" w:space="0"/>
            </w:tcBorders>
            <w:shd w:val="clear" w:color="auto" w:fill="auto"/>
            <w:tcMar>
              <w:top w:w="0" w:type="dxa"/>
              <w:left w:w="0" w:type="dxa"/>
              <w:bottom w:w="0" w:type="dxa"/>
              <w:right w:w="0" w:type="dxa"/>
            </w:tcMar>
            <w:vAlign w:val="top"/>
          </w:tcPr>
          <w:p>
            <w:pPr>
              <w:pStyle w:val="14"/>
              <w:keepNext w:val="0"/>
              <w:keepLines w:val="0"/>
              <w:widowControl/>
              <w:suppressLineNumbers w:val="0"/>
              <w:spacing w:line="315" w:lineRule="atLeast"/>
            </w:pPr>
            <w:r>
              <w:rPr>
                <w:rFonts w:hint="eastAsia" w:ascii="宋体" w:hAnsi="宋体" w:eastAsia="宋体" w:cs="宋体"/>
                <w:i w:val="0"/>
                <w:caps w:val="0"/>
                <w:color w:val="000000"/>
                <w:spacing w:val="0"/>
                <w:sz w:val="21"/>
                <w:szCs w:val="21"/>
              </w:rPr>
              <w:t>1</w:t>
            </w:r>
          </w:p>
        </w:tc>
        <w:tc>
          <w:tcPr>
            <w:tcW w:w="1714" w:type="dxa"/>
            <w:tcBorders>
              <w:top w:val="nil"/>
              <w:left w:val="nil"/>
              <w:bottom w:val="single" w:color="000000" w:sz="6" w:space="0"/>
              <w:right w:val="single" w:color="000000" w:sz="6" w:space="0"/>
            </w:tcBorders>
            <w:shd w:val="clear" w:color="auto" w:fill="auto"/>
            <w:tcMar>
              <w:top w:w="0" w:type="dxa"/>
              <w:left w:w="0" w:type="dxa"/>
              <w:bottom w:w="0" w:type="dxa"/>
              <w:right w:w="0" w:type="dxa"/>
            </w:tcMar>
            <w:vAlign w:val="top"/>
          </w:tcPr>
          <w:p>
            <w:pPr>
              <w:pStyle w:val="14"/>
              <w:keepNext w:val="0"/>
              <w:keepLines w:val="0"/>
              <w:widowControl/>
              <w:suppressLineNumbers w:val="0"/>
              <w:spacing w:line="315" w:lineRule="atLeast"/>
            </w:pPr>
            <w:r>
              <w:rPr>
                <w:rFonts w:hint="eastAsia" w:ascii="宋体" w:hAnsi="宋体" w:eastAsia="宋体" w:cs="宋体"/>
                <w:i w:val="0"/>
                <w:caps w:val="0"/>
                <w:color w:val="000000"/>
                <w:spacing w:val="0"/>
                <w:sz w:val="18"/>
                <w:szCs w:val="18"/>
              </w:rPr>
              <w:t>电子技能实训室</w:t>
            </w:r>
          </w:p>
        </w:tc>
        <w:tc>
          <w:tcPr>
            <w:tcW w:w="1149" w:type="dxa"/>
            <w:tcBorders>
              <w:top w:val="nil"/>
              <w:left w:val="nil"/>
              <w:bottom w:val="single" w:color="000000" w:sz="6" w:space="0"/>
              <w:right w:val="single" w:color="000000" w:sz="6" w:space="0"/>
            </w:tcBorders>
            <w:shd w:val="clear" w:color="auto" w:fill="auto"/>
            <w:tcMar>
              <w:top w:w="0" w:type="dxa"/>
              <w:left w:w="0" w:type="dxa"/>
              <w:bottom w:w="0" w:type="dxa"/>
              <w:right w:w="0" w:type="dxa"/>
            </w:tcMar>
            <w:vAlign w:val="top"/>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8"/>
                <w:szCs w:val="18"/>
              </w:rPr>
            </w:pPr>
            <w:r>
              <w:rPr>
                <w:rFonts w:hint="eastAsia" w:ascii="微软雅黑" w:hAnsi="微软雅黑" w:eastAsia="微软雅黑" w:cs="微软雅黑"/>
                <w:i w:val="0"/>
                <w:caps w:val="0"/>
                <w:color w:val="000000"/>
                <w:spacing w:val="0"/>
                <w:kern w:val="0"/>
                <w:sz w:val="18"/>
                <w:szCs w:val="18"/>
                <w:lang w:val="en-US" w:eastAsia="zh-CN" w:bidi="ar"/>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80" w:hRule="atLeast"/>
        </w:trPr>
        <w:tc>
          <w:tcPr>
            <w:tcW w:w="776"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14"/>
              <w:keepNext w:val="0"/>
              <w:keepLines w:val="0"/>
              <w:widowControl/>
              <w:suppressLineNumbers w:val="0"/>
              <w:spacing w:line="315" w:lineRule="atLeast"/>
              <w:jc w:val="center"/>
            </w:pPr>
            <w:r>
              <w:rPr>
                <w:rFonts w:hint="eastAsia" w:ascii="宋体" w:hAnsi="宋体" w:eastAsia="宋体" w:cs="宋体"/>
                <w:i w:val="0"/>
                <w:caps w:val="0"/>
                <w:color w:val="000000"/>
                <w:spacing w:val="0"/>
                <w:sz w:val="24"/>
                <w:szCs w:val="24"/>
              </w:rPr>
              <w:t>4</w:t>
            </w:r>
          </w:p>
        </w:tc>
        <w:tc>
          <w:tcPr>
            <w:tcW w:w="1640" w:type="dxa"/>
            <w:tcBorders>
              <w:top w:val="nil"/>
              <w:left w:val="nil"/>
              <w:bottom w:val="single" w:color="000000" w:sz="6" w:space="0"/>
              <w:right w:val="single" w:color="000000" w:sz="6" w:space="0"/>
            </w:tcBorders>
            <w:shd w:val="clear" w:color="auto" w:fill="auto"/>
            <w:tcMar>
              <w:top w:w="0" w:type="dxa"/>
              <w:left w:w="0" w:type="dxa"/>
              <w:bottom w:w="0" w:type="dxa"/>
              <w:right w:w="0" w:type="dxa"/>
            </w:tcMar>
            <w:vAlign w:val="center"/>
          </w:tcPr>
          <w:p>
            <w:pPr>
              <w:pStyle w:val="14"/>
              <w:keepNext w:val="0"/>
              <w:keepLines w:val="0"/>
              <w:widowControl/>
              <w:suppressLineNumbers w:val="0"/>
              <w:jc w:val="left"/>
              <w:textAlignment w:val="center"/>
            </w:pPr>
            <w:r>
              <w:rPr>
                <w:rFonts w:hint="eastAsia" w:ascii="宋体" w:hAnsi="宋体" w:eastAsia="宋体" w:cs="宋体"/>
                <w:i w:val="0"/>
                <w:caps w:val="0"/>
                <w:color w:val="000000"/>
                <w:spacing w:val="0"/>
                <w:sz w:val="18"/>
                <w:szCs w:val="18"/>
              </w:rPr>
              <w:t>单片机技术实训</w:t>
            </w:r>
          </w:p>
        </w:tc>
        <w:tc>
          <w:tcPr>
            <w:tcW w:w="449" w:type="dxa"/>
            <w:tcBorders>
              <w:top w:val="nil"/>
              <w:left w:val="nil"/>
              <w:bottom w:val="single" w:color="000000" w:sz="6" w:space="0"/>
              <w:right w:val="single" w:color="000000" w:sz="6" w:space="0"/>
            </w:tcBorders>
            <w:shd w:val="clear" w:color="auto" w:fill="auto"/>
            <w:tcMar>
              <w:top w:w="0" w:type="dxa"/>
              <w:left w:w="0" w:type="dxa"/>
              <w:bottom w:w="0" w:type="dxa"/>
              <w:right w:w="0" w:type="dxa"/>
            </w:tcMar>
            <w:vAlign w:val="top"/>
          </w:tcPr>
          <w:p>
            <w:pPr>
              <w:pStyle w:val="14"/>
              <w:keepNext w:val="0"/>
              <w:keepLines w:val="0"/>
              <w:widowControl/>
              <w:suppressLineNumbers w:val="0"/>
              <w:spacing w:line="315" w:lineRule="atLeast"/>
            </w:pPr>
            <w:r>
              <w:rPr>
                <w:rFonts w:hint="eastAsia" w:ascii="宋体" w:hAnsi="宋体" w:eastAsia="宋体" w:cs="宋体"/>
                <w:i w:val="0"/>
                <w:caps w:val="0"/>
                <w:color w:val="000000"/>
                <w:spacing w:val="0"/>
                <w:sz w:val="21"/>
                <w:szCs w:val="21"/>
              </w:rPr>
              <w:t>1.5</w:t>
            </w:r>
          </w:p>
        </w:tc>
        <w:tc>
          <w:tcPr>
            <w:tcW w:w="2177" w:type="dxa"/>
            <w:tcBorders>
              <w:top w:val="nil"/>
              <w:left w:val="nil"/>
              <w:bottom w:val="single" w:color="000000" w:sz="6" w:space="0"/>
              <w:right w:val="single" w:color="000000" w:sz="6" w:space="0"/>
            </w:tcBorders>
            <w:shd w:val="clear" w:color="auto" w:fill="auto"/>
            <w:tcMar>
              <w:top w:w="0" w:type="dxa"/>
              <w:left w:w="0" w:type="dxa"/>
              <w:bottom w:w="0" w:type="dxa"/>
              <w:right w:w="0" w:type="dxa"/>
            </w:tcMar>
            <w:vAlign w:val="top"/>
          </w:tcPr>
          <w:p>
            <w:pPr>
              <w:pStyle w:val="14"/>
              <w:keepNext w:val="0"/>
              <w:keepLines w:val="0"/>
              <w:widowControl/>
              <w:suppressLineNumbers w:val="0"/>
              <w:spacing w:line="315" w:lineRule="atLeast"/>
            </w:pPr>
            <w:r>
              <w:rPr>
                <w:rFonts w:hint="eastAsia" w:ascii="宋体" w:hAnsi="宋体" w:eastAsia="宋体" w:cs="宋体"/>
                <w:i w:val="0"/>
                <w:caps w:val="0"/>
                <w:color w:val="000000"/>
                <w:spacing w:val="0"/>
                <w:sz w:val="18"/>
                <w:szCs w:val="18"/>
              </w:rPr>
              <w:t>训练工程项目单片机通讯、单片机小车的循迹。完成编程、安装与调试</w:t>
            </w:r>
          </w:p>
        </w:tc>
        <w:tc>
          <w:tcPr>
            <w:tcW w:w="256" w:type="dxa"/>
            <w:tcBorders>
              <w:top w:val="nil"/>
              <w:left w:val="nil"/>
              <w:bottom w:val="single" w:color="000000" w:sz="6" w:space="0"/>
              <w:right w:val="single" w:color="000000" w:sz="6" w:space="0"/>
            </w:tcBorders>
            <w:shd w:val="clear" w:color="auto" w:fill="auto"/>
            <w:tcMar>
              <w:top w:w="0" w:type="dxa"/>
              <w:left w:w="0" w:type="dxa"/>
              <w:bottom w:w="0" w:type="dxa"/>
              <w:right w:w="0" w:type="dxa"/>
            </w:tcMar>
            <w:vAlign w:val="top"/>
          </w:tcPr>
          <w:p>
            <w:pPr>
              <w:pStyle w:val="14"/>
              <w:keepNext w:val="0"/>
              <w:keepLines w:val="0"/>
              <w:widowControl/>
              <w:suppressLineNumbers w:val="0"/>
              <w:spacing w:line="315" w:lineRule="atLeast"/>
            </w:pPr>
            <w:r>
              <w:rPr>
                <w:rFonts w:hint="eastAsia" w:ascii="宋体" w:hAnsi="宋体" w:eastAsia="宋体" w:cs="宋体"/>
                <w:i w:val="0"/>
                <w:caps w:val="0"/>
                <w:color w:val="000000"/>
                <w:spacing w:val="0"/>
                <w:sz w:val="21"/>
                <w:szCs w:val="21"/>
              </w:rPr>
              <w:t>3</w:t>
            </w:r>
          </w:p>
        </w:tc>
        <w:tc>
          <w:tcPr>
            <w:tcW w:w="434" w:type="dxa"/>
            <w:tcBorders>
              <w:top w:val="nil"/>
              <w:left w:val="nil"/>
              <w:bottom w:val="single" w:color="000000" w:sz="6" w:space="0"/>
              <w:right w:val="single" w:color="000000" w:sz="6" w:space="0"/>
            </w:tcBorders>
            <w:shd w:val="clear" w:color="auto" w:fill="auto"/>
            <w:tcMar>
              <w:top w:w="0" w:type="dxa"/>
              <w:left w:w="0" w:type="dxa"/>
              <w:bottom w:w="0" w:type="dxa"/>
              <w:right w:w="0" w:type="dxa"/>
            </w:tcMar>
            <w:vAlign w:val="top"/>
          </w:tcPr>
          <w:p>
            <w:pPr>
              <w:pStyle w:val="14"/>
              <w:keepNext w:val="0"/>
              <w:keepLines w:val="0"/>
              <w:widowControl/>
              <w:suppressLineNumbers w:val="0"/>
              <w:spacing w:line="315" w:lineRule="atLeast"/>
            </w:pPr>
            <w:r>
              <w:rPr>
                <w:rFonts w:hint="eastAsia" w:ascii="宋体" w:hAnsi="宋体" w:eastAsia="宋体" w:cs="宋体"/>
                <w:i w:val="0"/>
                <w:caps w:val="0"/>
                <w:color w:val="000000"/>
                <w:spacing w:val="0"/>
                <w:sz w:val="21"/>
                <w:szCs w:val="21"/>
              </w:rPr>
              <w:t>1</w:t>
            </w:r>
          </w:p>
        </w:tc>
        <w:tc>
          <w:tcPr>
            <w:tcW w:w="1714" w:type="dxa"/>
            <w:tcBorders>
              <w:top w:val="nil"/>
              <w:left w:val="nil"/>
              <w:bottom w:val="single" w:color="000000" w:sz="6" w:space="0"/>
              <w:right w:val="single" w:color="000000" w:sz="6" w:space="0"/>
            </w:tcBorders>
            <w:shd w:val="clear" w:color="auto" w:fill="auto"/>
            <w:tcMar>
              <w:top w:w="0" w:type="dxa"/>
              <w:left w:w="0" w:type="dxa"/>
              <w:bottom w:w="0" w:type="dxa"/>
              <w:right w:w="0" w:type="dxa"/>
            </w:tcMar>
            <w:vAlign w:val="top"/>
          </w:tcPr>
          <w:p>
            <w:pPr>
              <w:pStyle w:val="14"/>
              <w:keepNext w:val="0"/>
              <w:keepLines w:val="0"/>
              <w:widowControl/>
              <w:suppressLineNumbers w:val="0"/>
              <w:spacing w:line="315" w:lineRule="atLeast"/>
            </w:pPr>
            <w:r>
              <w:rPr>
                <w:rFonts w:hint="eastAsia" w:ascii="宋体" w:hAnsi="宋体" w:eastAsia="宋体" w:cs="宋体"/>
                <w:i w:val="0"/>
                <w:caps w:val="0"/>
                <w:color w:val="000000"/>
                <w:spacing w:val="0"/>
                <w:sz w:val="18"/>
                <w:szCs w:val="18"/>
              </w:rPr>
              <w:t>单片机技术实训室</w:t>
            </w:r>
          </w:p>
        </w:tc>
        <w:tc>
          <w:tcPr>
            <w:tcW w:w="1149" w:type="dxa"/>
            <w:tcBorders>
              <w:top w:val="nil"/>
              <w:left w:val="nil"/>
              <w:bottom w:val="single" w:color="000000" w:sz="6" w:space="0"/>
              <w:right w:val="single" w:color="000000" w:sz="6" w:space="0"/>
            </w:tcBorders>
            <w:shd w:val="clear" w:color="auto" w:fill="auto"/>
            <w:tcMar>
              <w:top w:w="0" w:type="dxa"/>
              <w:left w:w="0" w:type="dxa"/>
              <w:bottom w:w="0" w:type="dxa"/>
              <w:right w:w="0" w:type="dxa"/>
            </w:tcMar>
            <w:vAlign w:val="top"/>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8"/>
                <w:szCs w:val="18"/>
              </w:rPr>
            </w:pPr>
            <w:r>
              <w:rPr>
                <w:rFonts w:hint="eastAsia" w:ascii="微软雅黑" w:hAnsi="微软雅黑" w:eastAsia="微软雅黑" w:cs="微软雅黑"/>
                <w:i w:val="0"/>
                <w:caps w:val="0"/>
                <w:color w:val="000000"/>
                <w:spacing w:val="0"/>
                <w:kern w:val="0"/>
                <w:sz w:val="18"/>
                <w:szCs w:val="18"/>
                <w:lang w:val="en-US" w:eastAsia="zh-CN" w:bidi="ar"/>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80" w:hRule="atLeast"/>
        </w:trPr>
        <w:tc>
          <w:tcPr>
            <w:tcW w:w="776"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14"/>
              <w:keepNext w:val="0"/>
              <w:keepLines w:val="0"/>
              <w:widowControl/>
              <w:suppressLineNumbers w:val="0"/>
              <w:spacing w:line="315" w:lineRule="atLeast"/>
              <w:jc w:val="center"/>
            </w:pPr>
            <w:r>
              <w:rPr>
                <w:rFonts w:hint="eastAsia" w:ascii="宋体" w:hAnsi="宋体" w:eastAsia="宋体" w:cs="宋体"/>
                <w:i w:val="0"/>
                <w:caps w:val="0"/>
                <w:color w:val="000000"/>
                <w:spacing w:val="0"/>
                <w:sz w:val="24"/>
                <w:szCs w:val="24"/>
              </w:rPr>
              <w:t>6</w:t>
            </w:r>
          </w:p>
        </w:tc>
        <w:tc>
          <w:tcPr>
            <w:tcW w:w="1640" w:type="dxa"/>
            <w:tcBorders>
              <w:top w:val="nil"/>
              <w:left w:val="nil"/>
              <w:bottom w:val="single" w:color="000000" w:sz="6" w:space="0"/>
              <w:right w:val="single" w:color="000000" w:sz="6" w:space="0"/>
            </w:tcBorders>
            <w:shd w:val="clear" w:color="auto" w:fill="auto"/>
            <w:tcMar>
              <w:top w:w="0" w:type="dxa"/>
              <w:left w:w="0" w:type="dxa"/>
              <w:bottom w:w="0" w:type="dxa"/>
              <w:right w:w="0" w:type="dxa"/>
            </w:tcMar>
            <w:vAlign w:val="center"/>
          </w:tcPr>
          <w:p>
            <w:pPr>
              <w:pStyle w:val="14"/>
              <w:keepNext w:val="0"/>
              <w:keepLines w:val="0"/>
              <w:widowControl/>
              <w:suppressLineNumbers w:val="0"/>
            </w:pPr>
            <w:r>
              <w:rPr>
                <w:rFonts w:hint="eastAsia" w:ascii="宋体" w:hAnsi="宋体" w:eastAsia="宋体" w:cs="宋体"/>
                <w:i w:val="0"/>
                <w:caps w:val="0"/>
                <w:color w:val="000000"/>
                <w:spacing w:val="0"/>
                <w:sz w:val="18"/>
                <w:szCs w:val="18"/>
              </w:rPr>
              <w:t>电器维修实训</w:t>
            </w:r>
          </w:p>
        </w:tc>
        <w:tc>
          <w:tcPr>
            <w:tcW w:w="449" w:type="dxa"/>
            <w:tcBorders>
              <w:top w:val="nil"/>
              <w:left w:val="nil"/>
              <w:bottom w:val="single" w:color="000000" w:sz="6" w:space="0"/>
              <w:right w:val="single" w:color="000000" w:sz="6" w:space="0"/>
            </w:tcBorders>
            <w:shd w:val="clear" w:color="auto" w:fill="auto"/>
            <w:tcMar>
              <w:top w:w="0" w:type="dxa"/>
              <w:left w:w="0" w:type="dxa"/>
              <w:bottom w:w="0" w:type="dxa"/>
              <w:right w:w="0" w:type="dxa"/>
            </w:tcMar>
            <w:vAlign w:val="top"/>
          </w:tcPr>
          <w:p>
            <w:pPr>
              <w:pStyle w:val="14"/>
              <w:keepNext w:val="0"/>
              <w:keepLines w:val="0"/>
              <w:widowControl/>
              <w:suppressLineNumbers w:val="0"/>
              <w:spacing w:line="315" w:lineRule="atLeast"/>
            </w:pPr>
            <w:r>
              <w:rPr>
                <w:rFonts w:hint="eastAsia" w:ascii="宋体" w:hAnsi="宋体" w:eastAsia="宋体" w:cs="宋体"/>
                <w:i w:val="0"/>
                <w:caps w:val="0"/>
                <w:color w:val="000000"/>
                <w:spacing w:val="0"/>
                <w:sz w:val="21"/>
                <w:szCs w:val="21"/>
              </w:rPr>
              <w:t>1.5</w:t>
            </w:r>
          </w:p>
        </w:tc>
        <w:tc>
          <w:tcPr>
            <w:tcW w:w="2177" w:type="dxa"/>
            <w:tcBorders>
              <w:top w:val="nil"/>
              <w:left w:val="nil"/>
              <w:bottom w:val="single" w:color="000000" w:sz="6" w:space="0"/>
              <w:right w:val="single" w:color="000000" w:sz="6" w:space="0"/>
            </w:tcBorders>
            <w:shd w:val="clear" w:color="auto" w:fill="auto"/>
            <w:tcMar>
              <w:top w:w="0" w:type="dxa"/>
              <w:left w:w="0" w:type="dxa"/>
              <w:bottom w:w="0" w:type="dxa"/>
              <w:right w:w="0" w:type="dxa"/>
            </w:tcMar>
            <w:vAlign w:val="top"/>
          </w:tcPr>
          <w:p>
            <w:pPr>
              <w:pStyle w:val="14"/>
              <w:keepNext w:val="0"/>
              <w:keepLines w:val="0"/>
              <w:widowControl/>
              <w:suppressLineNumbers w:val="0"/>
              <w:spacing w:line="315" w:lineRule="atLeast"/>
            </w:pPr>
            <w:r>
              <w:rPr>
                <w:rFonts w:hint="eastAsia" w:ascii="宋体" w:hAnsi="宋体" w:eastAsia="宋体" w:cs="宋体"/>
                <w:i w:val="0"/>
                <w:caps w:val="0"/>
                <w:color w:val="000000"/>
                <w:spacing w:val="0"/>
                <w:sz w:val="18"/>
                <w:szCs w:val="18"/>
              </w:rPr>
              <w:t>汽车电器、洗衣机、冰箱、空调故障维修</w:t>
            </w:r>
          </w:p>
        </w:tc>
        <w:tc>
          <w:tcPr>
            <w:tcW w:w="256" w:type="dxa"/>
            <w:tcBorders>
              <w:top w:val="nil"/>
              <w:left w:val="nil"/>
              <w:bottom w:val="single" w:color="000000" w:sz="6" w:space="0"/>
              <w:right w:val="single" w:color="000000" w:sz="6" w:space="0"/>
            </w:tcBorders>
            <w:shd w:val="clear" w:color="auto" w:fill="auto"/>
            <w:tcMar>
              <w:top w:w="0" w:type="dxa"/>
              <w:left w:w="0" w:type="dxa"/>
              <w:bottom w:w="0" w:type="dxa"/>
              <w:right w:w="0" w:type="dxa"/>
            </w:tcMar>
            <w:vAlign w:val="top"/>
          </w:tcPr>
          <w:p>
            <w:pPr>
              <w:pStyle w:val="14"/>
              <w:keepNext w:val="0"/>
              <w:keepLines w:val="0"/>
              <w:widowControl/>
              <w:suppressLineNumbers w:val="0"/>
              <w:spacing w:line="315" w:lineRule="atLeast"/>
            </w:pPr>
            <w:r>
              <w:rPr>
                <w:rFonts w:hint="eastAsia" w:ascii="宋体" w:hAnsi="宋体" w:eastAsia="宋体" w:cs="宋体"/>
                <w:i w:val="0"/>
                <w:caps w:val="0"/>
                <w:color w:val="000000"/>
                <w:spacing w:val="0"/>
                <w:sz w:val="21"/>
                <w:szCs w:val="21"/>
              </w:rPr>
              <w:t>3</w:t>
            </w:r>
          </w:p>
        </w:tc>
        <w:tc>
          <w:tcPr>
            <w:tcW w:w="434" w:type="dxa"/>
            <w:tcBorders>
              <w:top w:val="nil"/>
              <w:left w:val="nil"/>
              <w:bottom w:val="single" w:color="000000" w:sz="6" w:space="0"/>
              <w:right w:val="single" w:color="000000" w:sz="6" w:space="0"/>
            </w:tcBorders>
            <w:shd w:val="clear" w:color="auto" w:fill="auto"/>
            <w:tcMar>
              <w:top w:w="0" w:type="dxa"/>
              <w:left w:w="0" w:type="dxa"/>
              <w:bottom w:w="0" w:type="dxa"/>
              <w:right w:w="0" w:type="dxa"/>
            </w:tcMar>
            <w:vAlign w:val="top"/>
          </w:tcPr>
          <w:p>
            <w:pPr>
              <w:pStyle w:val="14"/>
              <w:keepNext w:val="0"/>
              <w:keepLines w:val="0"/>
              <w:widowControl/>
              <w:suppressLineNumbers w:val="0"/>
              <w:spacing w:line="315" w:lineRule="atLeast"/>
            </w:pPr>
            <w:r>
              <w:rPr>
                <w:rFonts w:hint="eastAsia" w:ascii="宋体" w:hAnsi="宋体" w:eastAsia="宋体" w:cs="宋体"/>
                <w:i w:val="0"/>
                <w:caps w:val="0"/>
                <w:color w:val="000000"/>
                <w:spacing w:val="0"/>
                <w:sz w:val="21"/>
                <w:szCs w:val="21"/>
              </w:rPr>
              <w:t>1</w:t>
            </w:r>
          </w:p>
        </w:tc>
        <w:tc>
          <w:tcPr>
            <w:tcW w:w="1714" w:type="dxa"/>
            <w:tcBorders>
              <w:top w:val="nil"/>
              <w:left w:val="nil"/>
              <w:bottom w:val="single" w:color="000000" w:sz="6" w:space="0"/>
              <w:right w:val="single" w:color="000000" w:sz="6" w:space="0"/>
            </w:tcBorders>
            <w:shd w:val="clear" w:color="auto" w:fill="auto"/>
            <w:tcMar>
              <w:top w:w="0" w:type="dxa"/>
              <w:left w:w="0" w:type="dxa"/>
              <w:bottom w:w="0" w:type="dxa"/>
              <w:right w:w="0" w:type="dxa"/>
            </w:tcMar>
            <w:vAlign w:val="top"/>
          </w:tcPr>
          <w:p>
            <w:pPr>
              <w:pStyle w:val="14"/>
              <w:keepNext w:val="0"/>
              <w:keepLines w:val="0"/>
              <w:widowControl/>
              <w:suppressLineNumbers w:val="0"/>
              <w:spacing w:line="315" w:lineRule="atLeast"/>
            </w:pPr>
            <w:r>
              <w:rPr>
                <w:rFonts w:hint="eastAsia" w:ascii="宋体" w:hAnsi="宋体" w:eastAsia="宋体" w:cs="宋体"/>
                <w:i w:val="0"/>
                <w:caps w:val="0"/>
                <w:color w:val="000000"/>
                <w:spacing w:val="0"/>
                <w:sz w:val="18"/>
                <w:szCs w:val="18"/>
              </w:rPr>
              <w:t>电器维修实训室</w:t>
            </w:r>
          </w:p>
        </w:tc>
        <w:tc>
          <w:tcPr>
            <w:tcW w:w="1149" w:type="dxa"/>
            <w:tcBorders>
              <w:top w:val="nil"/>
              <w:left w:val="nil"/>
              <w:bottom w:val="single" w:color="000000" w:sz="6" w:space="0"/>
              <w:right w:val="single" w:color="000000" w:sz="6" w:space="0"/>
            </w:tcBorders>
            <w:shd w:val="clear" w:color="auto" w:fill="auto"/>
            <w:tcMar>
              <w:top w:w="0" w:type="dxa"/>
              <w:left w:w="0" w:type="dxa"/>
              <w:bottom w:w="0" w:type="dxa"/>
              <w:right w:w="0" w:type="dxa"/>
            </w:tcMar>
            <w:vAlign w:val="top"/>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8"/>
                <w:szCs w:val="18"/>
              </w:rPr>
            </w:pPr>
            <w:r>
              <w:rPr>
                <w:rFonts w:hint="eastAsia" w:ascii="微软雅黑" w:hAnsi="微软雅黑" w:eastAsia="微软雅黑" w:cs="微软雅黑"/>
                <w:i w:val="0"/>
                <w:caps w:val="0"/>
                <w:color w:val="000000"/>
                <w:spacing w:val="0"/>
                <w:kern w:val="0"/>
                <w:sz w:val="18"/>
                <w:szCs w:val="18"/>
                <w:lang w:val="en-US" w:eastAsia="zh-CN" w:bidi="ar"/>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80" w:hRule="atLeast"/>
        </w:trPr>
        <w:tc>
          <w:tcPr>
            <w:tcW w:w="776"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14"/>
              <w:keepNext w:val="0"/>
              <w:keepLines w:val="0"/>
              <w:widowControl/>
              <w:suppressLineNumbers w:val="0"/>
              <w:spacing w:line="315" w:lineRule="atLeast"/>
              <w:jc w:val="center"/>
            </w:pPr>
            <w:r>
              <w:rPr>
                <w:rFonts w:hint="eastAsia" w:ascii="宋体" w:hAnsi="宋体" w:eastAsia="宋体" w:cs="宋体"/>
                <w:i w:val="0"/>
                <w:caps w:val="0"/>
                <w:color w:val="000000"/>
                <w:spacing w:val="0"/>
                <w:sz w:val="24"/>
                <w:szCs w:val="24"/>
              </w:rPr>
              <w:t>7</w:t>
            </w:r>
          </w:p>
        </w:tc>
        <w:tc>
          <w:tcPr>
            <w:tcW w:w="1640" w:type="dxa"/>
            <w:tcBorders>
              <w:top w:val="nil"/>
              <w:left w:val="nil"/>
              <w:bottom w:val="single" w:color="000000" w:sz="6" w:space="0"/>
              <w:right w:val="single" w:color="000000" w:sz="6" w:space="0"/>
            </w:tcBorders>
            <w:shd w:val="clear" w:color="auto" w:fill="auto"/>
            <w:tcMar>
              <w:top w:w="0" w:type="dxa"/>
              <w:left w:w="0" w:type="dxa"/>
              <w:bottom w:w="0" w:type="dxa"/>
              <w:right w:w="0" w:type="dxa"/>
            </w:tcMar>
            <w:vAlign w:val="center"/>
          </w:tcPr>
          <w:p>
            <w:pPr>
              <w:pStyle w:val="14"/>
              <w:keepNext w:val="0"/>
              <w:keepLines w:val="0"/>
              <w:widowControl/>
              <w:suppressLineNumbers w:val="0"/>
              <w:jc w:val="left"/>
              <w:textAlignment w:val="center"/>
            </w:pPr>
            <w:r>
              <w:rPr>
                <w:rFonts w:hint="eastAsia" w:ascii="宋体" w:hAnsi="宋体" w:eastAsia="宋体" w:cs="宋体"/>
                <w:i w:val="0"/>
                <w:caps w:val="0"/>
                <w:color w:val="000000"/>
                <w:spacing w:val="0"/>
                <w:sz w:val="18"/>
                <w:szCs w:val="18"/>
              </w:rPr>
              <w:t>嵌入式技术实训</w:t>
            </w:r>
          </w:p>
        </w:tc>
        <w:tc>
          <w:tcPr>
            <w:tcW w:w="449" w:type="dxa"/>
            <w:tcBorders>
              <w:top w:val="nil"/>
              <w:left w:val="nil"/>
              <w:bottom w:val="single" w:color="000000" w:sz="6" w:space="0"/>
              <w:right w:val="single" w:color="000000" w:sz="6" w:space="0"/>
            </w:tcBorders>
            <w:shd w:val="clear" w:color="auto" w:fill="auto"/>
            <w:tcMar>
              <w:top w:w="0" w:type="dxa"/>
              <w:left w:w="0" w:type="dxa"/>
              <w:bottom w:w="0" w:type="dxa"/>
              <w:right w:w="0" w:type="dxa"/>
            </w:tcMar>
            <w:vAlign w:val="top"/>
          </w:tcPr>
          <w:p>
            <w:pPr>
              <w:pStyle w:val="14"/>
              <w:keepNext w:val="0"/>
              <w:keepLines w:val="0"/>
              <w:widowControl/>
              <w:suppressLineNumbers w:val="0"/>
              <w:spacing w:line="315" w:lineRule="atLeast"/>
            </w:pPr>
            <w:r>
              <w:rPr>
                <w:rFonts w:hint="eastAsia" w:ascii="宋体" w:hAnsi="宋体" w:eastAsia="宋体" w:cs="宋体"/>
                <w:i w:val="0"/>
                <w:caps w:val="0"/>
                <w:color w:val="000000"/>
                <w:spacing w:val="0"/>
                <w:sz w:val="21"/>
                <w:szCs w:val="21"/>
              </w:rPr>
              <w:t>1.5</w:t>
            </w:r>
          </w:p>
        </w:tc>
        <w:tc>
          <w:tcPr>
            <w:tcW w:w="2177" w:type="dxa"/>
            <w:tcBorders>
              <w:top w:val="nil"/>
              <w:left w:val="nil"/>
              <w:bottom w:val="single" w:color="000000" w:sz="6" w:space="0"/>
              <w:right w:val="single" w:color="000000" w:sz="6" w:space="0"/>
            </w:tcBorders>
            <w:shd w:val="clear" w:color="auto" w:fill="auto"/>
            <w:tcMar>
              <w:top w:w="0" w:type="dxa"/>
              <w:left w:w="0" w:type="dxa"/>
              <w:bottom w:w="0" w:type="dxa"/>
              <w:right w:w="0" w:type="dxa"/>
            </w:tcMar>
            <w:vAlign w:val="top"/>
          </w:tcPr>
          <w:p>
            <w:pPr>
              <w:pStyle w:val="14"/>
              <w:keepNext w:val="0"/>
              <w:keepLines w:val="0"/>
              <w:widowControl/>
              <w:suppressLineNumbers w:val="0"/>
              <w:spacing w:line="315" w:lineRule="atLeast"/>
            </w:pPr>
            <w:r>
              <w:rPr>
                <w:rFonts w:hint="eastAsia" w:ascii="宋体" w:hAnsi="宋体" w:eastAsia="宋体" w:cs="宋体"/>
                <w:i w:val="0"/>
                <w:caps w:val="0"/>
                <w:color w:val="000000"/>
                <w:spacing w:val="0"/>
                <w:sz w:val="18"/>
                <w:szCs w:val="18"/>
              </w:rPr>
              <w:t>基于ARM系统的研发、Linux系统应用软件开发，完成一产品的开发</w:t>
            </w:r>
          </w:p>
        </w:tc>
        <w:tc>
          <w:tcPr>
            <w:tcW w:w="256" w:type="dxa"/>
            <w:tcBorders>
              <w:top w:val="nil"/>
              <w:left w:val="nil"/>
              <w:bottom w:val="single" w:color="000000" w:sz="6" w:space="0"/>
              <w:right w:val="single" w:color="000000" w:sz="6" w:space="0"/>
            </w:tcBorders>
            <w:shd w:val="clear" w:color="auto" w:fill="auto"/>
            <w:tcMar>
              <w:top w:w="0" w:type="dxa"/>
              <w:left w:w="0" w:type="dxa"/>
              <w:bottom w:w="0" w:type="dxa"/>
              <w:right w:w="0" w:type="dxa"/>
            </w:tcMar>
            <w:vAlign w:val="top"/>
          </w:tcPr>
          <w:p>
            <w:pPr>
              <w:pStyle w:val="14"/>
              <w:keepNext w:val="0"/>
              <w:keepLines w:val="0"/>
              <w:widowControl/>
              <w:suppressLineNumbers w:val="0"/>
              <w:spacing w:line="315" w:lineRule="atLeast"/>
            </w:pPr>
            <w:r>
              <w:rPr>
                <w:rFonts w:hint="eastAsia" w:ascii="宋体" w:hAnsi="宋体" w:eastAsia="宋体" w:cs="宋体"/>
                <w:i w:val="0"/>
                <w:caps w:val="0"/>
                <w:color w:val="000000"/>
                <w:spacing w:val="0"/>
                <w:sz w:val="21"/>
                <w:szCs w:val="21"/>
              </w:rPr>
              <w:t>4</w:t>
            </w:r>
          </w:p>
        </w:tc>
        <w:tc>
          <w:tcPr>
            <w:tcW w:w="434" w:type="dxa"/>
            <w:tcBorders>
              <w:top w:val="nil"/>
              <w:left w:val="nil"/>
              <w:bottom w:val="single" w:color="000000" w:sz="6" w:space="0"/>
              <w:right w:val="single" w:color="000000" w:sz="6" w:space="0"/>
            </w:tcBorders>
            <w:shd w:val="clear" w:color="auto" w:fill="auto"/>
            <w:tcMar>
              <w:top w:w="0" w:type="dxa"/>
              <w:left w:w="0" w:type="dxa"/>
              <w:bottom w:w="0" w:type="dxa"/>
              <w:right w:w="0" w:type="dxa"/>
            </w:tcMar>
            <w:vAlign w:val="top"/>
          </w:tcPr>
          <w:p>
            <w:pPr>
              <w:pStyle w:val="14"/>
              <w:keepNext w:val="0"/>
              <w:keepLines w:val="0"/>
              <w:widowControl/>
              <w:suppressLineNumbers w:val="0"/>
              <w:spacing w:line="315" w:lineRule="atLeast"/>
            </w:pPr>
            <w:r>
              <w:rPr>
                <w:rFonts w:hint="eastAsia" w:ascii="宋体" w:hAnsi="宋体" w:eastAsia="宋体" w:cs="宋体"/>
                <w:i w:val="0"/>
                <w:caps w:val="0"/>
                <w:color w:val="000000"/>
                <w:spacing w:val="0"/>
                <w:sz w:val="21"/>
                <w:szCs w:val="21"/>
              </w:rPr>
              <w:t>1</w:t>
            </w:r>
          </w:p>
        </w:tc>
        <w:tc>
          <w:tcPr>
            <w:tcW w:w="1714" w:type="dxa"/>
            <w:tcBorders>
              <w:top w:val="nil"/>
              <w:left w:val="nil"/>
              <w:bottom w:val="single" w:color="000000" w:sz="6" w:space="0"/>
              <w:right w:val="single" w:color="000000" w:sz="6" w:space="0"/>
            </w:tcBorders>
            <w:shd w:val="clear" w:color="auto" w:fill="auto"/>
            <w:tcMar>
              <w:top w:w="0" w:type="dxa"/>
              <w:left w:w="0" w:type="dxa"/>
              <w:bottom w:w="0" w:type="dxa"/>
              <w:right w:w="0" w:type="dxa"/>
            </w:tcMar>
            <w:vAlign w:val="top"/>
          </w:tcPr>
          <w:p>
            <w:pPr>
              <w:pStyle w:val="14"/>
              <w:keepNext w:val="0"/>
              <w:keepLines w:val="0"/>
              <w:widowControl/>
              <w:suppressLineNumbers w:val="0"/>
              <w:spacing w:line="315" w:lineRule="atLeast"/>
            </w:pPr>
            <w:r>
              <w:rPr>
                <w:rFonts w:hint="eastAsia" w:ascii="宋体" w:hAnsi="宋体" w:eastAsia="宋体" w:cs="宋体"/>
                <w:i w:val="0"/>
                <w:caps w:val="0"/>
                <w:color w:val="000000"/>
                <w:spacing w:val="0"/>
                <w:sz w:val="18"/>
                <w:szCs w:val="18"/>
              </w:rPr>
              <w:t>嵌入式技术实训室</w:t>
            </w:r>
          </w:p>
        </w:tc>
        <w:tc>
          <w:tcPr>
            <w:tcW w:w="1149" w:type="dxa"/>
            <w:tcBorders>
              <w:top w:val="nil"/>
              <w:left w:val="nil"/>
              <w:bottom w:val="single" w:color="000000" w:sz="6" w:space="0"/>
              <w:right w:val="single" w:color="000000" w:sz="6" w:space="0"/>
            </w:tcBorders>
            <w:shd w:val="clear" w:color="auto" w:fill="auto"/>
            <w:tcMar>
              <w:top w:w="0" w:type="dxa"/>
              <w:left w:w="0" w:type="dxa"/>
              <w:bottom w:w="0" w:type="dxa"/>
              <w:right w:w="0" w:type="dxa"/>
            </w:tcMar>
            <w:vAlign w:val="top"/>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8"/>
                <w:szCs w:val="18"/>
              </w:rPr>
            </w:pPr>
            <w:r>
              <w:rPr>
                <w:rFonts w:hint="eastAsia" w:ascii="微软雅黑" w:hAnsi="微软雅黑" w:eastAsia="微软雅黑" w:cs="微软雅黑"/>
                <w:i w:val="0"/>
                <w:caps w:val="0"/>
                <w:color w:val="000000"/>
                <w:spacing w:val="0"/>
                <w:kern w:val="0"/>
                <w:sz w:val="18"/>
                <w:szCs w:val="18"/>
                <w:lang w:val="en-US" w:eastAsia="zh-CN" w:bidi="ar"/>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80" w:hRule="atLeast"/>
        </w:trPr>
        <w:tc>
          <w:tcPr>
            <w:tcW w:w="776"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14"/>
              <w:keepNext w:val="0"/>
              <w:keepLines w:val="0"/>
              <w:widowControl/>
              <w:suppressLineNumbers w:val="0"/>
              <w:spacing w:line="315" w:lineRule="atLeast"/>
              <w:jc w:val="center"/>
            </w:pPr>
            <w:r>
              <w:rPr>
                <w:rFonts w:hint="eastAsia" w:ascii="宋体" w:hAnsi="宋体" w:eastAsia="宋体" w:cs="宋体"/>
                <w:i w:val="0"/>
                <w:caps w:val="0"/>
                <w:color w:val="000000"/>
                <w:spacing w:val="0"/>
                <w:sz w:val="24"/>
                <w:szCs w:val="24"/>
              </w:rPr>
              <w:t>8</w:t>
            </w:r>
          </w:p>
        </w:tc>
        <w:tc>
          <w:tcPr>
            <w:tcW w:w="1640" w:type="dxa"/>
            <w:tcBorders>
              <w:top w:val="nil"/>
              <w:left w:val="nil"/>
              <w:bottom w:val="single" w:color="000000" w:sz="6" w:space="0"/>
              <w:right w:val="single" w:color="000000" w:sz="6" w:space="0"/>
            </w:tcBorders>
            <w:shd w:val="clear" w:color="auto" w:fill="auto"/>
            <w:tcMar>
              <w:top w:w="0" w:type="dxa"/>
              <w:left w:w="0" w:type="dxa"/>
              <w:bottom w:w="0" w:type="dxa"/>
              <w:right w:w="0" w:type="dxa"/>
            </w:tcMar>
            <w:vAlign w:val="center"/>
          </w:tcPr>
          <w:p>
            <w:pPr>
              <w:pStyle w:val="14"/>
              <w:keepNext w:val="0"/>
              <w:keepLines w:val="0"/>
              <w:widowControl/>
              <w:suppressLineNumbers w:val="0"/>
              <w:jc w:val="left"/>
              <w:textAlignment w:val="center"/>
            </w:pPr>
            <w:r>
              <w:rPr>
                <w:rFonts w:hint="eastAsia" w:ascii="宋体" w:hAnsi="宋体" w:eastAsia="宋体" w:cs="宋体"/>
                <w:i w:val="0"/>
                <w:caps w:val="0"/>
                <w:color w:val="000000"/>
                <w:spacing w:val="0"/>
                <w:sz w:val="18"/>
                <w:szCs w:val="18"/>
              </w:rPr>
              <w:t>机器人控制实训</w:t>
            </w:r>
          </w:p>
        </w:tc>
        <w:tc>
          <w:tcPr>
            <w:tcW w:w="449" w:type="dxa"/>
            <w:tcBorders>
              <w:top w:val="nil"/>
              <w:left w:val="nil"/>
              <w:bottom w:val="single" w:color="000000" w:sz="6" w:space="0"/>
              <w:right w:val="single" w:color="000000" w:sz="6" w:space="0"/>
            </w:tcBorders>
            <w:shd w:val="clear" w:color="auto" w:fill="auto"/>
            <w:tcMar>
              <w:top w:w="0" w:type="dxa"/>
              <w:left w:w="0" w:type="dxa"/>
              <w:bottom w:w="0" w:type="dxa"/>
              <w:right w:w="0" w:type="dxa"/>
            </w:tcMar>
            <w:vAlign w:val="top"/>
          </w:tcPr>
          <w:p>
            <w:pPr>
              <w:pStyle w:val="14"/>
              <w:keepNext w:val="0"/>
              <w:keepLines w:val="0"/>
              <w:widowControl/>
              <w:suppressLineNumbers w:val="0"/>
              <w:spacing w:line="315" w:lineRule="atLeast"/>
            </w:pPr>
            <w:r>
              <w:rPr>
                <w:rFonts w:hint="eastAsia" w:ascii="宋体" w:hAnsi="宋体" w:eastAsia="宋体" w:cs="宋体"/>
                <w:i w:val="0"/>
                <w:caps w:val="0"/>
                <w:color w:val="000000"/>
                <w:spacing w:val="0"/>
                <w:sz w:val="21"/>
                <w:szCs w:val="21"/>
              </w:rPr>
              <w:t>1.5</w:t>
            </w:r>
          </w:p>
        </w:tc>
        <w:tc>
          <w:tcPr>
            <w:tcW w:w="2177" w:type="dxa"/>
            <w:tcBorders>
              <w:top w:val="nil"/>
              <w:left w:val="nil"/>
              <w:bottom w:val="single" w:color="000000" w:sz="6" w:space="0"/>
              <w:right w:val="single" w:color="000000" w:sz="6" w:space="0"/>
            </w:tcBorders>
            <w:shd w:val="clear" w:color="auto" w:fill="auto"/>
            <w:tcMar>
              <w:top w:w="0" w:type="dxa"/>
              <w:left w:w="0" w:type="dxa"/>
              <w:bottom w:w="0" w:type="dxa"/>
              <w:right w:w="0" w:type="dxa"/>
            </w:tcMar>
            <w:vAlign w:val="top"/>
          </w:tcPr>
          <w:p>
            <w:pPr>
              <w:pStyle w:val="14"/>
              <w:keepNext w:val="0"/>
              <w:keepLines w:val="0"/>
              <w:widowControl/>
              <w:suppressLineNumbers w:val="0"/>
              <w:spacing w:line="315" w:lineRule="atLeast"/>
            </w:pPr>
            <w:r>
              <w:rPr>
                <w:rFonts w:hint="eastAsia" w:ascii="宋体" w:hAnsi="宋体" w:eastAsia="宋体" w:cs="宋体"/>
                <w:i w:val="0"/>
                <w:caps w:val="0"/>
                <w:color w:val="000000"/>
                <w:spacing w:val="0"/>
                <w:sz w:val="18"/>
                <w:szCs w:val="18"/>
              </w:rPr>
              <w:t>机器人串口与网络通信、机器人一些运动和比赛</w:t>
            </w:r>
          </w:p>
        </w:tc>
        <w:tc>
          <w:tcPr>
            <w:tcW w:w="256" w:type="dxa"/>
            <w:tcBorders>
              <w:top w:val="nil"/>
              <w:left w:val="nil"/>
              <w:bottom w:val="single" w:color="000000" w:sz="6" w:space="0"/>
              <w:right w:val="single" w:color="000000" w:sz="6" w:space="0"/>
            </w:tcBorders>
            <w:shd w:val="clear" w:color="auto" w:fill="auto"/>
            <w:tcMar>
              <w:top w:w="0" w:type="dxa"/>
              <w:left w:w="0" w:type="dxa"/>
              <w:bottom w:w="0" w:type="dxa"/>
              <w:right w:w="0" w:type="dxa"/>
            </w:tcMar>
            <w:vAlign w:val="top"/>
          </w:tcPr>
          <w:p>
            <w:pPr>
              <w:pStyle w:val="14"/>
              <w:keepNext w:val="0"/>
              <w:keepLines w:val="0"/>
              <w:widowControl/>
              <w:suppressLineNumbers w:val="0"/>
              <w:spacing w:line="315" w:lineRule="atLeast"/>
            </w:pPr>
            <w:r>
              <w:rPr>
                <w:rFonts w:hint="eastAsia" w:ascii="宋体" w:hAnsi="宋体" w:eastAsia="宋体" w:cs="宋体"/>
                <w:i w:val="0"/>
                <w:caps w:val="0"/>
                <w:color w:val="000000"/>
                <w:spacing w:val="0"/>
                <w:sz w:val="21"/>
                <w:szCs w:val="21"/>
              </w:rPr>
              <w:t>4</w:t>
            </w:r>
          </w:p>
        </w:tc>
        <w:tc>
          <w:tcPr>
            <w:tcW w:w="434" w:type="dxa"/>
            <w:tcBorders>
              <w:top w:val="nil"/>
              <w:left w:val="nil"/>
              <w:bottom w:val="single" w:color="000000" w:sz="6" w:space="0"/>
              <w:right w:val="single" w:color="000000" w:sz="6" w:space="0"/>
            </w:tcBorders>
            <w:shd w:val="clear" w:color="auto" w:fill="auto"/>
            <w:tcMar>
              <w:top w:w="0" w:type="dxa"/>
              <w:left w:w="0" w:type="dxa"/>
              <w:bottom w:w="0" w:type="dxa"/>
              <w:right w:w="0" w:type="dxa"/>
            </w:tcMar>
            <w:vAlign w:val="top"/>
          </w:tcPr>
          <w:p>
            <w:pPr>
              <w:pStyle w:val="14"/>
              <w:keepNext w:val="0"/>
              <w:keepLines w:val="0"/>
              <w:widowControl/>
              <w:suppressLineNumbers w:val="0"/>
              <w:spacing w:line="315" w:lineRule="atLeast"/>
            </w:pPr>
            <w:r>
              <w:rPr>
                <w:rFonts w:hint="eastAsia" w:ascii="宋体" w:hAnsi="宋体" w:eastAsia="宋体" w:cs="宋体"/>
                <w:i w:val="0"/>
                <w:caps w:val="0"/>
                <w:color w:val="000000"/>
                <w:spacing w:val="0"/>
                <w:sz w:val="21"/>
                <w:szCs w:val="21"/>
              </w:rPr>
              <w:t>1</w:t>
            </w:r>
          </w:p>
        </w:tc>
        <w:tc>
          <w:tcPr>
            <w:tcW w:w="1714" w:type="dxa"/>
            <w:tcBorders>
              <w:top w:val="nil"/>
              <w:left w:val="nil"/>
              <w:bottom w:val="single" w:color="000000" w:sz="6" w:space="0"/>
              <w:right w:val="single" w:color="000000" w:sz="6" w:space="0"/>
            </w:tcBorders>
            <w:shd w:val="clear" w:color="auto" w:fill="auto"/>
            <w:tcMar>
              <w:top w:w="0" w:type="dxa"/>
              <w:left w:w="0" w:type="dxa"/>
              <w:bottom w:w="0" w:type="dxa"/>
              <w:right w:w="0" w:type="dxa"/>
            </w:tcMar>
            <w:vAlign w:val="top"/>
          </w:tcPr>
          <w:p>
            <w:pPr>
              <w:pStyle w:val="14"/>
              <w:keepNext w:val="0"/>
              <w:keepLines w:val="0"/>
              <w:widowControl/>
              <w:suppressLineNumbers w:val="0"/>
              <w:spacing w:line="315" w:lineRule="atLeast"/>
            </w:pPr>
            <w:r>
              <w:rPr>
                <w:rFonts w:hint="eastAsia" w:ascii="宋体" w:hAnsi="宋体" w:eastAsia="宋体" w:cs="宋体"/>
                <w:i w:val="0"/>
                <w:caps w:val="0"/>
                <w:color w:val="000000"/>
                <w:spacing w:val="0"/>
                <w:sz w:val="18"/>
                <w:szCs w:val="18"/>
              </w:rPr>
              <w:t>机器人控制实训室</w:t>
            </w:r>
          </w:p>
        </w:tc>
        <w:tc>
          <w:tcPr>
            <w:tcW w:w="1149" w:type="dxa"/>
            <w:tcBorders>
              <w:top w:val="nil"/>
              <w:left w:val="nil"/>
              <w:bottom w:val="single" w:color="000000" w:sz="6" w:space="0"/>
              <w:right w:val="single" w:color="000000" w:sz="6" w:space="0"/>
            </w:tcBorders>
            <w:shd w:val="clear" w:color="auto" w:fill="auto"/>
            <w:tcMar>
              <w:top w:w="0" w:type="dxa"/>
              <w:left w:w="0" w:type="dxa"/>
              <w:bottom w:w="0" w:type="dxa"/>
              <w:right w:w="0" w:type="dxa"/>
            </w:tcMar>
            <w:vAlign w:val="top"/>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8"/>
                <w:szCs w:val="18"/>
              </w:rPr>
            </w:pPr>
            <w:r>
              <w:rPr>
                <w:rFonts w:hint="eastAsia" w:ascii="微软雅黑" w:hAnsi="微软雅黑" w:eastAsia="微软雅黑" w:cs="微软雅黑"/>
                <w:i w:val="0"/>
                <w:caps w:val="0"/>
                <w:color w:val="000000"/>
                <w:spacing w:val="0"/>
                <w:kern w:val="0"/>
                <w:sz w:val="18"/>
                <w:szCs w:val="18"/>
                <w:lang w:val="en-US" w:eastAsia="zh-CN" w:bidi="ar"/>
              </w:rPr>
              <w:t>​</w:t>
            </w:r>
          </w:p>
        </w:tc>
      </w:tr>
    </w:tbl>
    <w:p>
      <w:pPr>
        <w:widowControl/>
        <w:spacing w:line="440" w:lineRule="exact"/>
        <w:jc w:val="left"/>
        <w:rPr>
          <w:rFonts w:ascii="仿宋_GB2312" w:hAnsi="仿宋_GB2312" w:eastAsia="仿宋_GB2312" w:cs="仿宋_GB2312"/>
          <w:b/>
          <w:sz w:val="24"/>
          <w:szCs w:val="24"/>
        </w:rPr>
      </w:pPr>
    </w:p>
    <w:p>
      <w:pPr>
        <w:widowControl/>
        <w:spacing w:line="440" w:lineRule="exact"/>
        <w:ind w:firstLine="482" w:firstLineChars="200"/>
        <w:jc w:val="left"/>
        <w:rPr>
          <w:rFonts w:hint="eastAsia" w:ascii="仿宋_GB2312" w:hAnsi="仿宋_GB2312" w:eastAsia="仿宋_GB2312" w:cs="仿宋_GB2312"/>
          <w:b/>
          <w:sz w:val="24"/>
          <w:szCs w:val="24"/>
          <w:lang w:eastAsia="zh-CN"/>
        </w:rPr>
      </w:pPr>
      <w:r>
        <w:rPr>
          <w:rFonts w:hint="eastAsia" w:ascii="仿宋_GB2312" w:hAnsi="仿宋_GB2312" w:eastAsia="仿宋_GB2312" w:cs="仿宋_GB2312"/>
          <w:b/>
          <w:sz w:val="24"/>
          <w:szCs w:val="24"/>
          <w:lang w:eastAsia="zh-CN"/>
        </w:rPr>
        <w:t>八</w:t>
      </w:r>
      <w:r>
        <w:rPr>
          <w:rFonts w:hint="eastAsia" w:ascii="仿宋_GB2312" w:hAnsi="仿宋_GB2312" w:eastAsia="仿宋_GB2312" w:cs="仿宋_GB2312"/>
          <w:b/>
          <w:sz w:val="24"/>
          <w:szCs w:val="24"/>
        </w:rPr>
        <w:t>、实施</w:t>
      </w:r>
      <w:r>
        <w:rPr>
          <w:rFonts w:hint="eastAsia" w:ascii="仿宋_GB2312" w:hAnsi="仿宋_GB2312" w:eastAsia="仿宋_GB2312" w:cs="仿宋_GB2312"/>
          <w:b/>
          <w:sz w:val="24"/>
          <w:szCs w:val="24"/>
          <w:lang w:eastAsia="zh-CN"/>
        </w:rPr>
        <w:t>保障</w:t>
      </w:r>
    </w:p>
    <w:p>
      <w:pPr>
        <w:widowControl/>
        <w:spacing w:line="44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（一）师资配置</w:t>
      </w:r>
    </w:p>
    <w:p>
      <w:pPr>
        <w:widowControl/>
        <w:spacing w:line="44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color w:val="000000"/>
          <w:sz w:val="24"/>
          <w:szCs w:val="24"/>
        </w:rPr>
        <w:t>专业师资配置，是以本专业在校生为每届</w:t>
      </w:r>
      <w:r>
        <w:rPr>
          <w:rFonts w:hint="eastAsia" w:ascii="仿宋_GB2312" w:hAnsi="仿宋_GB2312" w:eastAsia="仿宋_GB2312" w:cs="仿宋_GB2312"/>
          <w:color w:val="000000"/>
          <w:sz w:val="24"/>
          <w:szCs w:val="24"/>
          <w:lang w:val="en-US" w:eastAsia="zh-CN"/>
        </w:rPr>
        <w:t>20人</w:t>
      </w:r>
      <w:r>
        <w:rPr>
          <w:rFonts w:hint="eastAsia" w:ascii="仿宋_GB2312" w:hAnsi="仿宋_GB2312" w:eastAsia="仿宋_GB2312" w:cs="仿宋_GB2312"/>
          <w:color w:val="000000"/>
          <w:sz w:val="24"/>
          <w:szCs w:val="24"/>
        </w:rPr>
        <w:t>（每届个班为标准），专业师资要求是根据学习领域课程中知识、技能、态度、以及理论实践一体化教学组织的要求来确定。</w:t>
      </w:r>
    </w:p>
    <w:p>
      <w:pPr>
        <w:widowControl/>
        <w:spacing w:line="440" w:lineRule="exact"/>
        <w:ind w:left="42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1．专业带头人的基本要求</w:t>
      </w:r>
    </w:p>
    <w:p>
      <w:pPr>
        <w:widowControl/>
        <w:spacing w:line="44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要具有副高以上职称，熟悉</w:t>
      </w:r>
      <w:r>
        <w:rPr>
          <w:rFonts w:hint="eastAsia" w:ascii="仿宋_GB2312" w:hAnsi="仿宋_GB2312" w:eastAsia="仿宋_GB2312" w:cs="仿宋_GB2312"/>
          <w:sz w:val="24"/>
          <w:szCs w:val="24"/>
          <w:lang w:eastAsia="zh-CN"/>
        </w:rPr>
        <w:t>应用电子</w:t>
      </w:r>
      <w:r>
        <w:rPr>
          <w:rFonts w:hint="eastAsia" w:ascii="仿宋_GB2312" w:hAnsi="仿宋_GB2312" w:eastAsia="仿宋_GB2312" w:cs="仿宋_GB2312"/>
          <w:sz w:val="24"/>
          <w:szCs w:val="24"/>
        </w:rPr>
        <w:t>技术和高职教育规律，实践经验丰富、教学效果好、能很好把握专业发展方向，具有专业建设、课程开发、技术革新、组织协调能力的“双师”素质教师。</w:t>
      </w:r>
    </w:p>
    <w:p>
      <w:pPr>
        <w:widowControl/>
        <w:spacing w:line="440" w:lineRule="exact"/>
        <w:ind w:left="42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2．专任教师、兼职教师的配置与要求</w:t>
      </w:r>
    </w:p>
    <w:p>
      <w:pPr>
        <w:widowControl/>
        <w:spacing w:line="44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专任教师要有扎实的</w:t>
      </w:r>
      <w:r>
        <w:rPr>
          <w:rFonts w:hint="eastAsia" w:ascii="仿宋_GB2312" w:hAnsi="仿宋_GB2312" w:eastAsia="仿宋_GB2312" w:cs="仿宋_GB2312"/>
          <w:sz w:val="24"/>
          <w:szCs w:val="24"/>
          <w:lang w:eastAsia="zh-CN"/>
        </w:rPr>
        <w:t>电子</w:t>
      </w:r>
      <w:r>
        <w:rPr>
          <w:rFonts w:hint="eastAsia" w:ascii="仿宋_GB2312" w:hAnsi="仿宋_GB2312" w:eastAsia="仿宋_GB2312" w:cs="仿宋_GB2312"/>
          <w:sz w:val="24"/>
          <w:szCs w:val="24"/>
        </w:rPr>
        <w:t>专业知识，具有一定的实践经验，提高教师的实践能力、具备从事职业技术教育应具备的教学能力和企业实践经验两方面的素质，具有“双师”素质。</w:t>
      </w:r>
    </w:p>
    <w:p>
      <w:pPr>
        <w:widowControl/>
        <w:spacing w:line="44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兼职教师要有较强的</w:t>
      </w:r>
      <w:r>
        <w:rPr>
          <w:rFonts w:hint="eastAsia" w:ascii="仿宋_GB2312" w:hAnsi="仿宋_GB2312" w:eastAsia="仿宋_GB2312" w:cs="仿宋_GB2312"/>
          <w:sz w:val="24"/>
          <w:szCs w:val="24"/>
          <w:lang w:eastAsia="zh-CN"/>
        </w:rPr>
        <w:t>应用电子</w:t>
      </w:r>
      <w:r>
        <w:rPr>
          <w:rFonts w:hint="eastAsia" w:ascii="仿宋_GB2312" w:hAnsi="仿宋_GB2312" w:eastAsia="仿宋_GB2312" w:cs="仿宋_GB2312"/>
          <w:sz w:val="24"/>
          <w:szCs w:val="24"/>
        </w:rPr>
        <w:t>专业方面的知识和实践经验，具有技师或工程师以上职称的技术。</w:t>
      </w:r>
    </w:p>
    <w:p>
      <w:pPr>
        <w:widowControl/>
        <w:numPr>
          <w:ilvl w:val="0"/>
          <w:numId w:val="0"/>
        </w:numPr>
        <w:spacing w:line="440" w:lineRule="exact"/>
        <w:ind w:leftChars="175"/>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（二）教学设施</w:t>
      </w:r>
    </w:p>
    <w:p>
      <w:pPr>
        <w:widowControl/>
        <w:spacing w:line="44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1．校内实训基地</w:t>
      </w:r>
    </w:p>
    <w:p>
      <w:pPr>
        <w:widowControl/>
        <w:spacing w:line="4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表11：实训室功能与实训要求</w:t>
      </w:r>
    </w:p>
    <w:tbl>
      <w:tblPr>
        <w:tblStyle w:val="1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130" w:type="dxa"/>
            <w:shd w:val="clear" w:color="auto" w:fill="D9D9D9"/>
            <w:vAlign w:val="center"/>
          </w:tcPr>
          <w:p>
            <w:pPr>
              <w:widowControl/>
              <w:spacing w:line="32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序号</w:t>
            </w:r>
          </w:p>
        </w:tc>
        <w:tc>
          <w:tcPr>
            <w:tcW w:w="2130" w:type="dxa"/>
            <w:shd w:val="clear" w:color="auto" w:fill="D9D9D9"/>
            <w:vAlign w:val="center"/>
          </w:tcPr>
          <w:p>
            <w:pPr>
              <w:widowControl/>
              <w:spacing w:line="32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实训室功能</w:t>
            </w:r>
          </w:p>
        </w:tc>
        <w:tc>
          <w:tcPr>
            <w:tcW w:w="2131" w:type="dxa"/>
            <w:shd w:val="clear" w:color="auto" w:fill="D9D9D9"/>
            <w:vAlign w:val="center"/>
          </w:tcPr>
          <w:p>
            <w:pPr>
              <w:widowControl/>
              <w:spacing w:line="32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实训目标</w:t>
            </w:r>
          </w:p>
        </w:tc>
        <w:tc>
          <w:tcPr>
            <w:tcW w:w="2131" w:type="dxa"/>
            <w:shd w:val="clear" w:color="auto" w:fill="D9D9D9"/>
            <w:vAlign w:val="center"/>
          </w:tcPr>
          <w:p>
            <w:pPr>
              <w:widowControl/>
              <w:spacing w:line="32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设备要求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130"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电子基础实验室一</w:t>
            </w:r>
          </w:p>
        </w:tc>
        <w:tc>
          <w:tcPr>
            <w:tcW w:w="2130"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电子分析实验、模拟电子技术实验</w:t>
            </w:r>
          </w:p>
        </w:tc>
        <w:tc>
          <w:tcPr>
            <w:tcW w:w="2131"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学生独立完成实验操作</w:t>
            </w:r>
          </w:p>
        </w:tc>
        <w:tc>
          <w:tcPr>
            <w:tcW w:w="2131" w:type="dxa"/>
          </w:tcPr>
          <w:p>
            <w:pPr>
              <w:widowControl/>
              <w:spacing w:line="320" w:lineRule="exact"/>
              <w:jc w:val="left"/>
              <w:rPr>
                <w:rFonts w:ascii="仿宋_GB2312" w:hAnsi="仿宋_GB2312" w:eastAsia="仿宋_GB2312" w:cs="仿宋_GB2312"/>
                <w:szCs w:val="21"/>
              </w:rPr>
            </w:pPr>
            <w:r>
              <w:rPr>
                <w:rFonts w:hint="eastAsia" w:ascii="仿宋_GB2312" w:hAnsi="宋体" w:eastAsia="仿宋_GB2312"/>
                <w:color w:val="000000"/>
                <w:szCs w:val="21"/>
              </w:rPr>
              <w:t>电子分析实验箱  TPE-DG2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130"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电子基础实验室二</w:t>
            </w:r>
          </w:p>
        </w:tc>
        <w:tc>
          <w:tcPr>
            <w:tcW w:w="2130"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信号与系统实验</w:t>
            </w:r>
          </w:p>
        </w:tc>
        <w:tc>
          <w:tcPr>
            <w:tcW w:w="2131"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学生独立完成实验操作</w:t>
            </w:r>
          </w:p>
        </w:tc>
        <w:tc>
          <w:tcPr>
            <w:tcW w:w="2131" w:type="dxa"/>
          </w:tcPr>
          <w:p>
            <w:pPr>
              <w:widowControl/>
              <w:spacing w:line="320" w:lineRule="exact"/>
              <w:jc w:val="left"/>
              <w:rPr>
                <w:rFonts w:ascii="仿宋_GB2312" w:hAnsi="仿宋_GB2312" w:eastAsia="仿宋_GB2312" w:cs="仿宋_GB2312"/>
                <w:szCs w:val="21"/>
              </w:rPr>
            </w:pPr>
            <w:r>
              <w:rPr>
                <w:rFonts w:hint="eastAsia" w:ascii="仿宋_GB2312" w:eastAsia="仿宋_GB2312"/>
                <w:color w:val="000000"/>
                <w:szCs w:val="21"/>
              </w:rPr>
              <w:t>信号与系统实验箱TPE-SS2、钳形数字功率表MS220、晶体管特性图示仪HZ4832、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130"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电子制作室</w:t>
            </w:r>
          </w:p>
        </w:tc>
        <w:tc>
          <w:tcPr>
            <w:tcW w:w="2130"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电子协会实践操作</w:t>
            </w:r>
          </w:p>
        </w:tc>
        <w:tc>
          <w:tcPr>
            <w:tcW w:w="2131"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学生自主完成电子的制作</w:t>
            </w:r>
          </w:p>
        </w:tc>
        <w:tc>
          <w:tcPr>
            <w:tcW w:w="2131"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电烙铁、焊锡、直流稳压电源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130"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计算机接口与通信技术实验室</w:t>
            </w:r>
          </w:p>
        </w:tc>
        <w:tc>
          <w:tcPr>
            <w:tcW w:w="2130"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单片机实验</w:t>
            </w:r>
          </w:p>
        </w:tc>
        <w:tc>
          <w:tcPr>
            <w:tcW w:w="2131"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学生独立完成编程及微机实验箱的操作</w:t>
            </w:r>
          </w:p>
        </w:tc>
        <w:tc>
          <w:tcPr>
            <w:tcW w:w="2131"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计算机、wave6000实验箱</w:t>
            </w:r>
          </w:p>
        </w:tc>
      </w:tr>
    </w:tbl>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2．校外实训基地</w:t>
      </w:r>
    </w:p>
    <w:p>
      <w:pPr>
        <w:widowControl/>
        <w:spacing w:line="4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表12：校外实训基地与实训项目</w:t>
      </w:r>
    </w:p>
    <w:tbl>
      <w:tblPr>
        <w:tblStyle w:val="1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130" w:type="dxa"/>
            <w:shd w:val="clear" w:color="auto" w:fill="D9D9D9"/>
            <w:vAlign w:val="center"/>
          </w:tcPr>
          <w:p>
            <w:pPr>
              <w:widowControl/>
              <w:spacing w:line="32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序号</w:t>
            </w:r>
          </w:p>
        </w:tc>
        <w:tc>
          <w:tcPr>
            <w:tcW w:w="2130" w:type="dxa"/>
            <w:shd w:val="clear" w:color="auto" w:fill="D9D9D9"/>
            <w:vAlign w:val="center"/>
          </w:tcPr>
          <w:p>
            <w:pPr>
              <w:widowControl/>
              <w:spacing w:line="32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校外实训基地名称</w:t>
            </w:r>
          </w:p>
        </w:tc>
        <w:tc>
          <w:tcPr>
            <w:tcW w:w="2131" w:type="dxa"/>
            <w:shd w:val="clear" w:color="auto" w:fill="D9D9D9"/>
            <w:vAlign w:val="center"/>
          </w:tcPr>
          <w:p>
            <w:pPr>
              <w:widowControl/>
              <w:spacing w:line="32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依托单位</w:t>
            </w:r>
          </w:p>
        </w:tc>
        <w:tc>
          <w:tcPr>
            <w:tcW w:w="2131" w:type="dxa"/>
            <w:shd w:val="clear" w:color="auto" w:fill="D9D9D9"/>
            <w:vAlign w:val="center"/>
          </w:tcPr>
          <w:p>
            <w:pPr>
              <w:widowControl/>
              <w:spacing w:line="32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实训项目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130"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 xml:space="preserve">        1</w:t>
            </w:r>
          </w:p>
        </w:tc>
        <w:tc>
          <w:tcPr>
            <w:tcW w:w="2130"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福州昌辉自动仪器公司</w:t>
            </w:r>
          </w:p>
        </w:tc>
        <w:tc>
          <w:tcPr>
            <w:tcW w:w="2131"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福州昌辉自动仪器公司</w:t>
            </w:r>
          </w:p>
        </w:tc>
        <w:tc>
          <w:tcPr>
            <w:tcW w:w="2131"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电子课程的实训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130"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 xml:space="preserve">        2</w:t>
            </w:r>
          </w:p>
        </w:tc>
        <w:tc>
          <w:tcPr>
            <w:tcW w:w="2130"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福建福日光电有限公司</w:t>
            </w:r>
          </w:p>
        </w:tc>
        <w:tc>
          <w:tcPr>
            <w:tcW w:w="2131"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福建福日光电有限公司</w:t>
            </w:r>
          </w:p>
        </w:tc>
        <w:tc>
          <w:tcPr>
            <w:tcW w:w="2131"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电子课程的实训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130" w:type="dxa"/>
          </w:tcPr>
          <w:p>
            <w:pPr>
              <w:widowControl/>
              <w:spacing w:line="320" w:lineRule="exact"/>
              <w:jc w:val="left"/>
              <w:rPr>
                <w:rFonts w:ascii="仿宋_GB2312" w:hAnsi="仿宋_GB2312" w:eastAsia="仿宋_GB2312" w:cs="仿宋_GB2312"/>
                <w:szCs w:val="21"/>
              </w:rPr>
            </w:pPr>
          </w:p>
        </w:tc>
        <w:tc>
          <w:tcPr>
            <w:tcW w:w="2130" w:type="dxa"/>
          </w:tcPr>
          <w:p>
            <w:pPr>
              <w:widowControl/>
              <w:spacing w:line="320" w:lineRule="exact"/>
              <w:jc w:val="left"/>
              <w:rPr>
                <w:rFonts w:ascii="仿宋_GB2312" w:hAnsi="仿宋_GB2312" w:eastAsia="仿宋_GB2312" w:cs="仿宋_GB2312"/>
                <w:szCs w:val="21"/>
              </w:rPr>
            </w:pPr>
          </w:p>
        </w:tc>
        <w:tc>
          <w:tcPr>
            <w:tcW w:w="2131" w:type="dxa"/>
          </w:tcPr>
          <w:p>
            <w:pPr>
              <w:widowControl/>
              <w:spacing w:line="320" w:lineRule="exact"/>
              <w:jc w:val="left"/>
              <w:rPr>
                <w:rFonts w:ascii="仿宋_GB2312" w:hAnsi="仿宋_GB2312" w:eastAsia="仿宋_GB2312" w:cs="仿宋_GB2312"/>
                <w:szCs w:val="21"/>
              </w:rPr>
            </w:pPr>
          </w:p>
        </w:tc>
        <w:tc>
          <w:tcPr>
            <w:tcW w:w="2131" w:type="dxa"/>
          </w:tcPr>
          <w:p>
            <w:pPr>
              <w:widowControl/>
              <w:spacing w:line="320" w:lineRule="exact"/>
              <w:jc w:val="left"/>
              <w:rPr>
                <w:rFonts w:ascii="仿宋_GB2312" w:hAnsi="仿宋_GB2312" w:eastAsia="仿宋_GB2312" w:cs="仿宋_GB2312"/>
                <w:szCs w:val="21"/>
              </w:rPr>
            </w:pPr>
          </w:p>
        </w:tc>
      </w:tr>
    </w:tbl>
    <w:p>
      <w:pPr>
        <w:widowControl/>
        <w:numPr>
          <w:ilvl w:val="0"/>
          <w:numId w:val="5"/>
        </w:numPr>
        <w:spacing w:line="440" w:lineRule="exact"/>
        <w:ind w:left="0" w:leftChars="0" w:firstLine="420" w:firstLineChars="175"/>
        <w:jc w:val="left"/>
        <w:rPr>
          <w:rFonts w:hint="eastAsia" w:ascii="仿宋" w:hAnsi="仿宋" w:eastAsia="仿宋" w:cs="仿宋"/>
          <w:i w:val="0"/>
          <w:caps w:val="0"/>
          <w:color w:val="000000"/>
          <w:spacing w:val="0"/>
          <w:sz w:val="24"/>
          <w:szCs w:val="24"/>
        </w:rPr>
      </w:pPr>
      <w:r>
        <w:rPr>
          <w:rFonts w:hint="eastAsia" w:ascii="仿宋_GB2312" w:hAnsi="仿宋_GB2312" w:eastAsia="仿宋_GB2312" w:cs="仿宋_GB2312"/>
          <w:sz w:val="24"/>
          <w:szCs w:val="24"/>
          <w:lang w:eastAsia="zh-CN"/>
        </w:rPr>
        <w:t>教学资源</w:t>
      </w:r>
    </w:p>
    <w:p>
      <w:pPr>
        <w:widowControl/>
        <w:numPr>
          <w:ilvl w:val="0"/>
          <w:numId w:val="0"/>
        </w:numPr>
        <w:spacing w:line="440" w:lineRule="exact"/>
        <w:ind w:firstLine="480" w:firstLineChars="200"/>
        <w:jc w:val="left"/>
        <w:rPr>
          <w:rFonts w:hint="eastAsia" w:ascii="仿宋_GB2312" w:hAnsi="仿宋_GB2312" w:eastAsia="仿宋_GB2312" w:cs="仿宋_GB2312"/>
          <w:sz w:val="24"/>
          <w:szCs w:val="24"/>
          <w:lang w:eastAsia="zh-CN"/>
        </w:rPr>
      </w:pPr>
      <w:r>
        <w:rPr>
          <w:rFonts w:hint="eastAsia" w:ascii="仿宋" w:hAnsi="仿宋" w:eastAsia="仿宋" w:cs="仿宋"/>
          <w:i w:val="0"/>
          <w:caps w:val="0"/>
          <w:color w:val="000000"/>
          <w:spacing w:val="0"/>
          <w:sz w:val="24"/>
          <w:szCs w:val="24"/>
        </w:rPr>
        <w:t>教学教材选用全国高职高专应用型规划教材，教材的选用征订严格按照学院要求执行，优先使用教育部推荐的统编高职高专教材。充分利用图书馆资源、网络资源、精品课程、优质核心课程，为学生的知识补充提供充足的资源保障。</w:t>
      </w:r>
    </w:p>
    <w:p>
      <w:pPr>
        <w:widowControl/>
        <w:numPr>
          <w:ilvl w:val="0"/>
          <w:numId w:val="5"/>
        </w:numPr>
        <w:spacing w:line="440" w:lineRule="exact"/>
        <w:ind w:left="0" w:leftChars="0" w:firstLine="420" w:firstLineChars="175"/>
        <w:jc w:val="left"/>
        <w:rPr>
          <w:rFonts w:hint="eastAsia" w:ascii="仿宋" w:hAnsi="仿宋" w:eastAsia="仿宋" w:cs="仿宋"/>
          <w:sz w:val="24"/>
          <w:szCs w:val="24"/>
          <w:lang w:eastAsia="zh-CN"/>
        </w:rPr>
      </w:pPr>
      <w:r>
        <w:rPr>
          <w:rFonts w:hint="eastAsia" w:ascii="仿宋_GB2312" w:hAnsi="仿宋_GB2312" w:eastAsia="仿宋_GB2312" w:cs="仿宋_GB2312"/>
          <w:sz w:val="24"/>
          <w:szCs w:val="24"/>
          <w:lang w:eastAsia="zh-CN"/>
        </w:rPr>
        <w:t>教学方法</w:t>
      </w:r>
    </w:p>
    <w:p>
      <w:pPr>
        <w:widowControl/>
        <w:numPr>
          <w:ilvl w:val="0"/>
          <w:numId w:val="0"/>
        </w:numPr>
        <w:spacing w:line="440" w:lineRule="exact"/>
        <w:ind w:firstLine="480" w:firstLineChars="200"/>
        <w:jc w:val="left"/>
        <w:rPr>
          <w:rFonts w:hint="eastAsia" w:ascii="仿宋_GB2312" w:hAnsi="仿宋_GB2312" w:eastAsia="仿宋_GB2312" w:cs="仿宋_GB2312"/>
          <w:sz w:val="24"/>
          <w:szCs w:val="24"/>
          <w:lang w:eastAsia="zh-CN"/>
        </w:rPr>
      </w:pPr>
      <w:r>
        <w:rPr>
          <w:rFonts w:hint="eastAsia" w:ascii="仿宋" w:hAnsi="仿宋" w:eastAsia="仿宋" w:cs="仿宋"/>
          <w:i w:val="0"/>
          <w:caps w:val="0"/>
          <w:color w:val="000000"/>
          <w:spacing w:val="0"/>
          <w:sz w:val="24"/>
          <w:szCs w:val="24"/>
        </w:rPr>
        <w:t>以就业为导向，优化专业结构，调整计算机应用技术专业方向的课程设置；以提高应用能力和创新能力为出发点，以提高岗位竞争力为目的，加强素质教育，提高学生综合素质；以转变就业观念为目的，开展就业指导教育，建立计算机应用技术专业人才培养模式</w:t>
      </w:r>
      <w:r>
        <w:rPr>
          <w:rFonts w:hint="eastAsia" w:ascii="仿宋" w:hAnsi="仿宋" w:eastAsia="仿宋" w:cs="仿宋"/>
          <w:i w:val="0"/>
          <w:caps w:val="0"/>
          <w:color w:val="000000"/>
          <w:spacing w:val="0"/>
          <w:sz w:val="24"/>
          <w:szCs w:val="24"/>
          <w:lang w:eastAsia="zh-CN"/>
        </w:rPr>
        <w:t>。</w:t>
      </w:r>
    </w:p>
    <w:p>
      <w:pPr>
        <w:widowControl/>
        <w:numPr>
          <w:ilvl w:val="0"/>
          <w:numId w:val="5"/>
        </w:numPr>
        <w:spacing w:line="440" w:lineRule="exact"/>
        <w:ind w:left="0" w:leftChars="0" w:firstLine="420" w:firstLineChars="175"/>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学习评价</w:t>
      </w:r>
    </w:p>
    <w:p>
      <w:pPr>
        <w:widowControl/>
        <w:spacing w:line="440" w:lineRule="exact"/>
        <w:ind w:firstLine="420" w:firstLineChars="175"/>
        <w:jc w:val="left"/>
        <w:outlineLvl w:val="2"/>
        <w:rPr>
          <w:rFonts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学生成绩考核评价</w:t>
      </w:r>
    </w:p>
    <w:p>
      <w:pPr>
        <w:widowControl/>
        <w:spacing w:line="440" w:lineRule="exact"/>
        <w:ind w:firstLine="420" w:firstLineChars="175"/>
        <w:jc w:val="left"/>
        <w:outlineLvl w:val="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考核内容应体现：能力本位的原则、实践性原则、实用性原则、针对性原则及可持续性原则。</w:t>
      </w:r>
    </w:p>
    <w:p>
      <w:pPr>
        <w:widowControl/>
        <w:spacing w:line="440" w:lineRule="exact"/>
        <w:ind w:firstLine="420" w:firstLineChars="175"/>
        <w:jc w:val="left"/>
        <w:outlineLvl w:val="2"/>
        <w:rPr>
          <w:rFonts w:ascii="仿宋_GB2312" w:hAnsi="仿宋_GB2312" w:eastAsia="仿宋_GB2312" w:cs="仿宋_GB2312"/>
          <w:sz w:val="24"/>
          <w:szCs w:val="24"/>
        </w:rPr>
      </w:pPr>
      <w:r>
        <w:rPr>
          <w:rFonts w:hint="eastAsia" w:ascii="仿宋_GB2312" w:hAnsi="仿宋_GB2312" w:eastAsia="仿宋_GB2312" w:cs="仿宋_GB2312"/>
          <w:sz w:val="24"/>
          <w:szCs w:val="24"/>
        </w:rPr>
        <w:t>1．公共必修课模块</w:t>
      </w:r>
    </w:p>
    <w:p>
      <w:pPr>
        <w:widowControl/>
        <w:spacing w:line="440" w:lineRule="exact"/>
        <w:ind w:firstLine="420" w:firstLineChars="175"/>
        <w:jc w:val="left"/>
        <w:outlineLvl w:val="2"/>
        <w:rPr>
          <w:rFonts w:ascii="仿宋_GB2312" w:hAnsi="仿宋_GB2312" w:eastAsia="仿宋_GB2312" w:cs="仿宋_GB2312"/>
          <w:sz w:val="24"/>
          <w:szCs w:val="24"/>
        </w:rPr>
      </w:pPr>
      <w:r>
        <w:rPr>
          <w:rFonts w:hint="eastAsia" w:ascii="仿宋_GB2312" w:hAnsi="仿宋_GB2312" w:eastAsia="仿宋_GB2312" w:cs="仿宋_GB2312"/>
          <w:sz w:val="24"/>
          <w:szCs w:val="24"/>
        </w:rPr>
        <w:t>2．专业技术课模块和专业选修学习模块</w:t>
      </w:r>
    </w:p>
    <w:p>
      <w:pPr>
        <w:widowControl/>
        <w:spacing w:line="440" w:lineRule="exact"/>
        <w:ind w:firstLine="420" w:firstLineChars="175"/>
        <w:jc w:val="left"/>
        <w:outlineLvl w:val="2"/>
        <w:rPr>
          <w:rFonts w:ascii="仿宋_GB2312" w:hAnsi="仿宋_GB2312" w:eastAsia="仿宋_GB2312" w:cs="仿宋_GB2312"/>
          <w:sz w:val="24"/>
          <w:szCs w:val="24"/>
        </w:rPr>
      </w:pPr>
      <w:r>
        <w:rPr>
          <w:rFonts w:hint="eastAsia" w:ascii="仿宋_GB2312" w:hAnsi="仿宋_GB2312" w:eastAsia="仿宋_GB2312" w:cs="仿宋_GB2312"/>
          <w:sz w:val="24"/>
          <w:szCs w:val="24"/>
        </w:rPr>
        <w:t>3．专项实训</w:t>
      </w:r>
    </w:p>
    <w:p>
      <w:pPr>
        <w:widowControl/>
        <w:spacing w:line="440" w:lineRule="exact"/>
        <w:ind w:firstLine="420" w:firstLineChars="175"/>
        <w:jc w:val="left"/>
        <w:outlineLvl w:val="2"/>
        <w:rPr>
          <w:rFonts w:ascii="仿宋_GB2312" w:hAnsi="仿宋_GB2312" w:eastAsia="仿宋_GB2312" w:cs="仿宋_GB2312"/>
          <w:sz w:val="24"/>
          <w:szCs w:val="24"/>
        </w:rPr>
      </w:pPr>
      <w:r>
        <w:rPr>
          <w:rFonts w:hint="eastAsia" w:ascii="仿宋_GB2312" w:hAnsi="仿宋_GB2312" w:eastAsia="仿宋_GB2312" w:cs="仿宋_GB2312"/>
          <w:sz w:val="24"/>
          <w:szCs w:val="24"/>
        </w:rPr>
        <w:t>4．顶岗实习</w:t>
      </w:r>
    </w:p>
    <w:p>
      <w:pPr>
        <w:widowControl/>
        <w:spacing w:line="440" w:lineRule="exact"/>
        <w:ind w:firstLine="420" w:firstLineChars="175"/>
        <w:jc w:val="left"/>
        <w:outlineLvl w:val="2"/>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考核方式应体现： “过程考核，综合评价，以人为本”，强调以人为本的整体性评价观。</w:t>
      </w:r>
    </w:p>
    <w:p>
      <w:pPr>
        <w:widowControl/>
        <w:spacing w:line="440" w:lineRule="exact"/>
        <w:ind w:firstLine="420" w:firstLineChars="175"/>
        <w:jc w:val="left"/>
        <w:outlineLvl w:val="2"/>
        <w:rPr>
          <w:rFonts w:ascii="仿宋_GB2312" w:hAnsi="仿宋_GB2312" w:eastAsia="仿宋_GB2312" w:cs="仿宋_GB2312"/>
          <w:sz w:val="24"/>
          <w:szCs w:val="24"/>
        </w:rPr>
      </w:pPr>
      <w:r>
        <w:rPr>
          <w:rFonts w:hint="eastAsia" w:ascii="仿宋_GB2312" w:hAnsi="仿宋_GB2312" w:eastAsia="仿宋_GB2312" w:cs="仿宋_GB2312"/>
          <w:sz w:val="24"/>
          <w:szCs w:val="24"/>
        </w:rPr>
        <w:t>1.考核应以形成性考核为主，根据不同课程的特点和职业能力要求，采取闭卷笔试、实验技能操作、项目完成、毕业设计等多种方式进行考核。</w:t>
      </w:r>
      <w:r>
        <w:rPr>
          <w:rFonts w:hint="eastAsia" w:ascii="宋体" w:hAnsi="宋体" w:eastAsia="宋体" w:cs="宋体"/>
          <w:sz w:val="24"/>
          <w:szCs w:val="24"/>
        </w:rPr>
        <w:t> </w:t>
      </w:r>
    </w:p>
    <w:p>
      <w:pPr>
        <w:widowControl/>
        <w:spacing w:line="440" w:lineRule="exact"/>
        <w:ind w:firstLine="420" w:firstLineChars="175"/>
        <w:jc w:val="left"/>
        <w:outlineLvl w:val="2"/>
        <w:rPr>
          <w:rFonts w:ascii="仿宋_GB2312" w:hAnsi="仿宋_GB2312" w:eastAsia="仿宋_GB2312" w:cs="仿宋_GB2312"/>
          <w:sz w:val="24"/>
          <w:szCs w:val="24"/>
        </w:rPr>
      </w:pPr>
      <w:r>
        <w:rPr>
          <w:rFonts w:hint="eastAsia" w:ascii="仿宋_GB2312" w:hAnsi="仿宋_GB2312" w:eastAsia="仿宋_GB2312" w:cs="仿宋_GB2312"/>
          <w:sz w:val="24"/>
          <w:szCs w:val="24"/>
        </w:rPr>
        <w:t>2.考核应以能力考核为核心，综合考核专业基础知识、专业基本技能、职业道德素质、应用理论基础知识解决实际问题的能力及团队合作精神。</w:t>
      </w:r>
      <w:r>
        <w:rPr>
          <w:rFonts w:hint="eastAsia" w:ascii="宋体" w:hAnsi="宋体" w:eastAsia="宋体" w:cs="宋体"/>
          <w:sz w:val="24"/>
          <w:szCs w:val="24"/>
        </w:rPr>
        <w:t> </w:t>
      </w:r>
    </w:p>
    <w:p>
      <w:pPr>
        <w:widowControl/>
        <w:spacing w:line="440" w:lineRule="exact"/>
        <w:ind w:firstLine="420" w:firstLineChars="175"/>
        <w:jc w:val="left"/>
        <w:outlineLvl w:val="2"/>
        <w:rPr>
          <w:rFonts w:ascii="仿宋_GB2312" w:hAnsi="仿宋_GB2312" w:eastAsia="仿宋_GB2312" w:cs="仿宋_GB2312"/>
          <w:sz w:val="24"/>
          <w:szCs w:val="24"/>
        </w:rPr>
      </w:pPr>
      <w:r>
        <w:rPr>
          <w:rFonts w:hint="eastAsia" w:ascii="仿宋_GB2312" w:hAnsi="仿宋_GB2312" w:eastAsia="仿宋_GB2312" w:cs="仿宋_GB2312"/>
          <w:sz w:val="24"/>
          <w:szCs w:val="24"/>
        </w:rPr>
        <w:t>3.各门课程应根据本课程的特点和要求，对采取不同方式及对各方面能力的考核结果，通过一定的加权系数评定课程的最终成绩。</w:t>
      </w:r>
    </w:p>
    <w:p>
      <w:pPr>
        <w:widowControl/>
        <w:spacing w:line="440" w:lineRule="exact"/>
        <w:ind w:firstLine="420" w:firstLineChars="175"/>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4.完成指导老师布置的毕业设计及毕业论文。</w:t>
      </w:r>
    </w:p>
    <w:p>
      <w:pPr>
        <w:widowControl/>
        <w:spacing w:line="440" w:lineRule="exact"/>
        <w:ind w:firstLine="420" w:firstLineChars="175"/>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评价主体应体现：从过去校内评价、学校教师单一评价方式，转向企业评价、社会评价开放式评价。</w:t>
      </w:r>
    </w:p>
    <w:p>
      <w:pPr>
        <w:widowControl/>
        <w:numPr>
          <w:ilvl w:val="0"/>
          <w:numId w:val="5"/>
        </w:numPr>
        <w:spacing w:line="440" w:lineRule="exact"/>
        <w:ind w:left="0" w:leftChars="0" w:firstLine="420" w:firstLineChars="175"/>
        <w:jc w:val="left"/>
        <w:rPr>
          <w:rFonts w:hint="eastAsia" w:ascii="仿宋" w:hAnsi="仿宋" w:eastAsia="仿宋" w:cs="仿宋"/>
          <w:sz w:val="24"/>
          <w:szCs w:val="24"/>
        </w:rPr>
      </w:pPr>
      <w:r>
        <w:rPr>
          <w:rFonts w:hint="eastAsia" w:ascii="仿宋_GB2312" w:hAnsi="仿宋_GB2312" w:eastAsia="仿宋_GB2312" w:cs="仿宋_GB2312"/>
          <w:sz w:val="24"/>
          <w:szCs w:val="24"/>
          <w:lang w:eastAsia="zh-CN"/>
        </w:rPr>
        <w:t>质量管理</w:t>
      </w:r>
    </w:p>
    <w:p>
      <w:pPr>
        <w:widowControl/>
        <w:numPr>
          <w:ilvl w:val="0"/>
          <w:numId w:val="0"/>
        </w:numPr>
        <w:spacing w:line="440" w:lineRule="exact"/>
        <w:ind w:firstLine="480" w:firstLineChars="200"/>
        <w:jc w:val="left"/>
        <w:rPr>
          <w:rFonts w:hint="eastAsia" w:ascii="仿宋_GB2312" w:hAnsi="仿宋_GB2312" w:eastAsia="仿宋_GB2312" w:cs="仿宋_GB2312"/>
          <w:sz w:val="24"/>
          <w:szCs w:val="24"/>
          <w:lang w:eastAsia="zh-CN"/>
        </w:rPr>
      </w:pPr>
      <w:r>
        <w:rPr>
          <w:rFonts w:hint="eastAsia" w:ascii="仿宋" w:hAnsi="仿宋" w:eastAsia="仿宋" w:cs="仿宋"/>
          <w:i w:val="0"/>
          <w:caps w:val="0"/>
          <w:color w:val="000000"/>
          <w:spacing w:val="0"/>
          <w:sz w:val="24"/>
          <w:szCs w:val="24"/>
        </w:rPr>
        <w:t>质量监控体系由教务管理体系、督导监控体系、毕业生及用人单位评价体系组成。教务管理体系是直接面向教学过程的管理体系，遵循期初、期中、期末的管理规范，通过资料检查、现场巡查、听课检查、教师评学、学生评教、教师座谈会、学生座谈会等方式，检查和监督教学各个环节的秩序和质量。督导监控体系是学校重要的质量监督环节，主要采用督导听课的方式，遵循全面覆盖、重点督导的原则，对教师课程质量进行督导。毕业生及用人单位评价体系是学校面向社会建设建立的开放式评价体系，围绕毕业生知识、技能、素质等人才培养关键要素，采用企业调研、毕业生跟踪调查等方式，征询社会对学校的评价意见。</w:t>
      </w:r>
    </w:p>
    <w:p>
      <w:pPr>
        <w:widowControl/>
        <w:spacing w:line="440" w:lineRule="exact"/>
        <w:jc w:val="left"/>
        <w:outlineLvl w:val="2"/>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九、毕业要求</w:t>
      </w:r>
    </w:p>
    <w:p>
      <w:pPr>
        <w:widowControl/>
        <w:spacing w:line="44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学生毕业需要同时具备以下条件：</w:t>
      </w:r>
    </w:p>
    <w:p>
      <w:pPr>
        <w:widowControl/>
        <w:spacing w:line="440" w:lineRule="exact"/>
        <w:ind w:firstLine="420" w:firstLineChars="175"/>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1．修完本专业规定的各门课程（包括实践教学），成绩全部合格，学分满学分；德育、体育合格（含体育达标）；</w:t>
      </w:r>
    </w:p>
    <w:p>
      <w:pPr>
        <w:widowControl/>
        <w:spacing w:line="440" w:lineRule="exact"/>
        <w:ind w:firstLine="420" w:firstLineChars="175"/>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2．获得以下一种以上职业资格证书或行业资格证书。</w:t>
      </w:r>
    </w:p>
    <w:p>
      <w:pPr>
        <w:widowControl/>
        <w:spacing w:line="440" w:lineRule="exact"/>
        <w:ind w:firstLine="420" w:firstLineChars="175"/>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高级电工证或特种电工上岗证</w:t>
      </w:r>
    </w:p>
    <w:p>
      <w:pPr>
        <w:widowControl/>
        <w:spacing w:line="440" w:lineRule="exact"/>
        <w:ind w:firstLine="420" w:firstLineChars="175"/>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3．计算机：获得省级办公软件证书；</w:t>
      </w:r>
    </w:p>
    <w:p>
      <w:pPr>
        <w:widowControl/>
        <w:spacing w:line="500" w:lineRule="exact"/>
        <w:ind w:firstLine="567"/>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4．英语：获得高等学校英语应用能力相应等级水平证书（英语应用能力专业B级）或全国大学英语四、六级考试规定成绩（四级425分以上）</w:t>
      </w:r>
    </w:p>
    <w:p>
      <w:pPr>
        <w:rPr>
          <w:rFonts w:hint="eastAsia" w:eastAsiaTheme="minorEastAsia"/>
          <w:b/>
          <w:bCs/>
          <w:lang w:eastAsia="zh-CN"/>
        </w:rPr>
      </w:pPr>
      <w:r>
        <w:rPr>
          <w:rFonts w:hint="eastAsia"/>
          <w:b/>
          <w:bCs/>
          <w:lang w:eastAsia="zh-CN"/>
        </w:rPr>
        <w:t>十、附录</w:t>
      </w:r>
    </w:p>
    <w:p>
      <w:pPr>
        <w:widowControl/>
        <w:numPr>
          <w:ilvl w:val="0"/>
          <w:numId w:val="0"/>
        </w:numPr>
        <w:spacing w:line="440" w:lineRule="exact"/>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（一）</w:t>
      </w:r>
      <w:r>
        <w:rPr>
          <w:rFonts w:hint="eastAsia" w:ascii="仿宋_GB2312" w:hAnsi="仿宋_GB2312" w:eastAsia="仿宋_GB2312" w:cs="仿宋_GB2312"/>
          <w:sz w:val="24"/>
          <w:szCs w:val="24"/>
        </w:rPr>
        <w:t>课程教学进程计划</w:t>
      </w:r>
      <w:r>
        <w:rPr>
          <w:rFonts w:hint="eastAsia" w:ascii="仿宋_GB2312" w:hAnsi="仿宋_GB2312" w:eastAsia="仿宋_GB2312" w:cs="仿宋_GB2312"/>
          <w:sz w:val="24"/>
          <w:szCs w:val="24"/>
          <w:lang w:eastAsia="zh-CN"/>
        </w:rPr>
        <w:t>安排表</w:t>
      </w:r>
    </w:p>
    <w:p>
      <w:pPr>
        <w:bidi w:val="0"/>
        <w:rPr>
          <w:rFonts w:hint="eastAsia" w:asciiTheme="minorHAnsi" w:hAnsiTheme="minorHAnsi" w:eastAsiaTheme="minorEastAsia" w:cstheme="minorBidi"/>
          <w:kern w:val="2"/>
          <w:sz w:val="21"/>
          <w:szCs w:val="22"/>
          <w:lang w:val="en-US" w:eastAsia="zh-CN" w:bidi="ar-SA"/>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tabs>
          <w:tab w:val="left" w:pos="1354"/>
        </w:tabs>
        <w:bidi w:val="0"/>
        <w:jc w:val="left"/>
        <w:rPr>
          <w:rFonts w:hint="eastAsia"/>
          <w:lang w:val="en-US" w:eastAsia="zh-CN"/>
        </w:rPr>
        <w:sectPr>
          <w:headerReference r:id="rId3" w:type="default"/>
          <w:footerReference r:id="rId4" w:type="default"/>
          <w:pgSz w:w="11906" w:h="16838"/>
          <w:pgMar w:top="1440" w:right="1080" w:bottom="1440" w:left="1080" w:header="0" w:footer="0" w:gutter="0"/>
          <w:cols w:space="720" w:num="1"/>
          <w:docGrid w:type="lines" w:linePitch="312" w:charSpace="0"/>
        </w:sectPr>
      </w:pPr>
      <w:r>
        <w:rPr>
          <w:rFonts w:hint="eastAsia"/>
          <w:lang w:val="en-US" w:eastAsia="zh-CN"/>
        </w:rPr>
        <w:tab/>
      </w:r>
    </w:p>
    <w:tbl>
      <w:tblPr>
        <w:tblStyle w:val="15"/>
        <w:tblpPr w:leftFromText="180" w:rightFromText="180" w:vertAnchor="text" w:horzAnchor="page" w:tblpX="255" w:tblpY="871"/>
        <w:tblOverlap w:val="never"/>
        <w:tblW w:w="1646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1238"/>
        <w:gridCol w:w="255"/>
        <w:gridCol w:w="3199"/>
        <w:gridCol w:w="711"/>
        <w:gridCol w:w="588"/>
        <w:gridCol w:w="850"/>
        <w:gridCol w:w="15"/>
        <w:gridCol w:w="832"/>
        <w:gridCol w:w="4"/>
        <w:gridCol w:w="850"/>
        <w:gridCol w:w="46"/>
        <w:gridCol w:w="521"/>
        <w:gridCol w:w="38"/>
        <w:gridCol w:w="559"/>
        <w:gridCol w:w="926"/>
        <w:gridCol w:w="1029"/>
        <w:gridCol w:w="1134"/>
        <w:gridCol w:w="1134"/>
        <w:gridCol w:w="947"/>
        <w:gridCol w:w="9"/>
        <w:gridCol w:w="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38" w:type="dxa"/>
            <w:vMerge w:val="restart"/>
            <w:shd w:val="clear" w:color="auto" w:fill="D9D9D9"/>
            <w:vAlign w:val="center"/>
          </w:tcPr>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课程</w:t>
            </w:r>
          </w:p>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类型</w:t>
            </w:r>
          </w:p>
        </w:tc>
        <w:tc>
          <w:tcPr>
            <w:tcW w:w="1238" w:type="dxa"/>
            <w:vMerge w:val="restart"/>
            <w:shd w:val="clear" w:color="auto" w:fill="D9D9D9"/>
            <w:vAlign w:val="center"/>
          </w:tcPr>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课程</w:t>
            </w:r>
          </w:p>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代码</w:t>
            </w:r>
          </w:p>
        </w:tc>
        <w:tc>
          <w:tcPr>
            <w:tcW w:w="3454" w:type="dxa"/>
            <w:gridSpan w:val="2"/>
            <w:vMerge w:val="restart"/>
            <w:shd w:val="clear" w:color="auto" w:fill="D9D9D9"/>
            <w:vAlign w:val="center"/>
          </w:tcPr>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课程名称</w:t>
            </w:r>
          </w:p>
        </w:tc>
        <w:tc>
          <w:tcPr>
            <w:tcW w:w="711" w:type="dxa"/>
            <w:vMerge w:val="restart"/>
            <w:shd w:val="clear" w:color="auto" w:fill="D9D9D9"/>
            <w:vAlign w:val="center"/>
          </w:tcPr>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考试</w:t>
            </w:r>
          </w:p>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学期</w:t>
            </w:r>
          </w:p>
        </w:tc>
        <w:tc>
          <w:tcPr>
            <w:tcW w:w="588" w:type="dxa"/>
            <w:vMerge w:val="restart"/>
            <w:shd w:val="clear" w:color="auto" w:fill="D9D9D9"/>
          </w:tcPr>
          <w:p>
            <w:pPr>
              <w:widowControl/>
              <w:spacing w:line="240" w:lineRule="exact"/>
              <w:jc w:val="center"/>
              <w:rPr>
                <w:rFonts w:ascii="仿宋_GB2312" w:hAnsi="仿宋_GB2312" w:eastAsia="仿宋_GB2312" w:cs="仿宋_GB2312"/>
                <w:b/>
                <w:sz w:val="18"/>
                <w:szCs w:val="18"/>
              </w:rPr>
            </w:pPr>
          </w:p>
          <w:p>
            <w:pPr>
              <w:widowControl/>
              <w:spacing w:line="240" w:lineRule="exact"/>
              <w:jc w:val="left"/>
              <w:rPr>
                <w:rFonts w:ascii="仿宋_GB2312" w:hAnsi="仿宋_GB2312" w:eastAsia="仿宋_GB2312" w:cs="仿宋_GB2312"/>
                <w:b/>
                <w:sz w:val="18"/>
                <w:szCs w:val="18"/>
              </w:rPr>
            </w:pPr>
            <w:r>
              <w:rPr>
                <w:rFonts w:hint="eastAsia" w:ascii="仿宋_GB2312" w:hAnsi="仿宋_GB2312" w:eastAsia="仿宋_GB2312" w:cs="仿宋_GB2312"/>
                <w:b/>
                <w:sz w:val="18"/>
                <w:szCs w:val="18"/>
              </w:rPr>
              <w:t>考查</w:t>
            </w:r>
          </w:p>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学期</w:t>
            </w:r>
          </w:p>
        </w:tc>
        <w:tc>
          <w:tcPr>
            <w:tcW w:w="2551" w:type="dxa"/>
            <w:gridSpan w:val="5"/>
            <w:shd w:val="clear" w:color="auto" w:fill="D9D9D9"/>
            <w:vAlign w:val="center"/>
          </w:tcPr>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学时数</w:t>
            </w:r>
          </w:p>
        </w:tc>
        <w:tc>
          <w:tcPr>
            <w:tcW w:w="567" w:type="dxa"/>
            <w:gridSpan w:val="2"/>
            <w:vMerge w:val="restart"/>
            <w:shd w:val="clear" w:color="auto" w:fill="D9D9D9"/>
            <w:vAlign w:val="center"/>
          </w:tcPr>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学</w:t>
            </w:r>
          </w:p>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分</w:t>
            </w:r>
          </w:p>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数</w:t>
            </w:r>
          </w:p>
        </w:tc>
        <w:tc>
          <w:tcPr>
            <w:tcW w:w="6714" w:type="dxa"/>
            <w:gridSpan w:val="9"/>
            <w:shd w:val="clear" w:color="auto" w:fill="D9D9D9"/>
            <w:vAlign w:val="center"/>
          </w:tcPr>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按学期分配的周学时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38" w:type="dxa"/>
            <w:vMerge w:val="continue"/>
            <w:shd w:val="clear" w:color="auto" w:fill="auto"/>
            <w:vAlign w:val="center"/>
          </w:tcPr>
          <w:p>
            <w:pPr>
              <w:widowControl/>
              <w:spacing w:line="240" w:lineRule="exact"/>
              <w:jc w:val="center"/>
              <w:rPr>
                <w:rFonts w:ascii="仿宋_GB2312" w:hAnsi="仿宋_GB2312" w:eastAsia="仿宋_GB2312" w:cs="仿宋_GB2312"/>
                <w:b/>
                <w:sz w:val="18"/>
                <w:szCs w:val="18"/>
              </w:rPr>
            </w:pPr>
          </w:p>
        </w:tc>
        <w:tc>
          <w:tcPr>
            <w:tcW w:w="1238" w:type="dxa"/>
            <w:vMerge w:val="continue"/>
            <w:shd w:val="clear" w:color="auto" w:fill="auto"/>
            <w:vAlign w:val="center"/>
          </w:tcPr>
          <w:p>
            <w:pPr>
              <w:widowControl/>
              <w:spacing w:line="240" w:lineRule="exact"/>
              <w:jc w:val="center"/>
              <w:rPr>
                <w:rFonts w:ascii="仿宋_GB2312" w:hAnsi="仿宋_GB2312" w:eastAsia="仿宋_GB2312" w:cs="仿宋_GB2312"/>
                <w:b/>
                <w:sz w:val="18"/>
                <w:szCs w:val="18"/>
              </w:rPr>
            </w:pPr>
          </w:p>
        </w:tc>
        <w:tc>
          <w:tcPr>
            <w:tcW w:w="3454" w:type="dxa"/>
            <w:gridSpan w:val="2"/>
            <w:vMerge w:val="continue"/>
            <w:shd w:val="clear" w:color="auto" w:fill="auto"/>
            <w:vAlign w:val="center"/>
          </w:tcPr>
          <w:p>
            <w:pPr>
              <w:widowControl/>
              <w:spacing w:line="240" w:lineRule="exact"/>
              <w:jc w:val="center"/>
              <w:rPr>
                <w:rFonts w:ascii="仿宋_GB2312" w:hAnsi="仿宋_GB2312" w:eastAsia="仿宋_GB2312" w:cs="仿宋_GB2312"/>
                <w:b/>
                <w:sz w:val="18"/>
                <w:szCs w:val="18"/>
              </w:rPr>
            </w:pPr>
          </w:p>
        </w:tc>
        <w:tc>
          <w:tcPr>
            <w:tcW w:w="711" w:type="dxa"/>
            <w:vMerge w:val="continue"/>
            <w:shd w:val="clear" w:color="auto" w:fill="auto"/>
            <w:vAlign w:val="center"/>
          </w:tcPr>
          <w:p>
            <w:pPr>
              <w:widowControl/>
              <w:spacing w:line="240" w:lineRule="exact"/>
              <w:jc w:val="center"/>
              <w:rPr>
                <w:rFonts w:ascii="仿宋_GB2312" w:hAnsi="仿宋_GB2312" w:eastAsia="仿宋_GB2312" w:cs="仿宋_GB2312"/>
                <w:b/>
                <w:sz w:val="18"/>
                <w:szCs w:val="18"/>
              </w:rPr>
            </w:pPr>
          </w:p>
        </w:tc>
        <w:tc>
          <w:tcPr>
            <w:tcW w:w="588" w:type="dxa"/>
            <w:vMerge w:val="continue"/>
            <w:shd w:val="clear" w:color="auto" w:fill="auto"/>
          </w:tcPr>
          <w:p>
            <w:pPr>
              <w:widowControl/>
              <w:spacing w:line="240" w:lineRule="exact"/>
              <w:jc w:val="center"/>
              <w:rPr>
                <w:rFonts w:ascii="仿宋_GB2312" w:hAnsi="仿宋_GB2312" w:eastAsia="仿宋_GB2312" w:cs="仿宋_GB2312"/>
                <w:b/>
                <w:sz w:val="18"/>
                <w:szCs w:val="18"/>
              </w:rPr>
            </w:pPr>
          </w:p>
        </w:tc>
        <w:tc>
          <w:tcPr>
            <w:tcW w:w="850" w:type="dxa"/>
            <w:vMerge w:val="restart"/>
            <w:shd w:val="clear" w:color="auto" w:fill="D9D9D9"/>
            <w:vAlign w:val="center"/>
          </w:tcPr>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理论</w:t>
            </w:r>
          </w:p>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学时</w:t>
            </w:r>
          </w:p>
        </w:tc>
        <w:tc>
          <w:tcPr>
            <w:tcW w:w="851" w:type="dxa"/>
            <w:gridSpan w:val="3"/>
            <w:vMerge w:val="restart"/>
            <w:shd w:val="clear" w:color="auto" w:fill="D9D9D9"/>
            <w:vAlign w:val="center"/>
          </w:tcPr>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实践</w:t>
            </w:r>
          </w:p>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学时</w:t>
            </w:r>
          </w:p>
        </w:tc>
        <w:tc>
          <w:tcPr>
            <w:tcW w:w="850" w:type="dxa"/>
            <w:vMerge w:val="restart"/>
            <w:shd w:val="clear" w:color="auto" w:fill="D9D9D9"/>
            <w:vAlign w:val="center"/>
          </w:tcPr>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总学时</w:t>
            </w:r>
          </w:p>
        </w:tc>
        <w:tc>
          <w:tcPr>
            <w:tcW w:w="567" w:type="dxa"/>
            <w:gridSpan w:val="2"/>
            <w:vMerge w:val="continue"/>
            <w:shd w:val="clear" w:color="auto" w:fill="D9D9D9"/>
            <w:vAlign w:val="center"/>
          </w:tcPr>
          <w:p>
            <w:pPr>
              <w:widowControl/>
              <w:spacing w:line="240" w:lineRule="exact"/>
              <w:jc w:val="center"/>
              <w:rPr>
                <w:rFonts w:ascii="仿宋_GB2312" w:hAnsi="仿宋_GB2312" w:eastAsia="仿宋_GB2312" w:cs="仿宋_GB2312"/>
                <w:b/>
                <w:sz w:val="18"/>
                <w:szCs w:val="18"/>
              </w:rPr>
            </w:pPr>
          </w:p>
        </w:tc>
        <w:tc>
          <w:tcPr>
            <w:tcW w:w="2552" w:type="dxa"/>
            <w:gridSpan w:val="4"/>
            <w:shd w:val="clear" w:color="auto" w:fill="D9D9D9"/>
            <w:vAlign w:val="center"/>
          </w:tcPr>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第一学年</w:t>
            </w:r>
          </w:p>
        </w:tc>
        <w:tc>
          <w:tcPr>
            <w:tcW w:w="2268" w:type="dxa"/>
            <w:gridSpan w:val="2"/>
            <w:shd w:val="clear" w:color="auto" w:fill="D9D9D9"/>
            <w:vAlign w:val="center"/>
          </w:tcPr>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第二学年</w:t>
            </w:r>
          </w:p>
        </w:tc>
        <w:tc>
          <w:tcPr>
            <w:tcW w:w="1894" w:type="dxa"/>
            <w:gridSpan w:val="3"/>
            <w:shd w:val="clear" w:color="auto" w:fill="D9D9D9"/>
            <w:vAlign w:val="center"/>
          </w:tcPr>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第三学年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jc w:val="center"/>
        </w:trPr>
        <w:tc>
          <w:tcPr>
            <w:tcW w:w="638" w:type="dxa"/>
            <w:vMerge w:val="continue"/>
            <w:shd w:val="clear" w:color="auto" w:fill="auto"/>
            <w:vAlign w:val="center"/>
          </w:tcPr>
          <w:p>
            <w:pPr>
              <w:widowControl/>
              <w:spacing w:line="240" w:lineRule="exact"/>
              <w:jc w:val="center"/>
              <w:rPr>
                <w:rFonts w:ascii="仿宋_GB2312" w:hAnsi="仿宋_GB2312" w:eastAsia="仿宋_GB2312" w:cs="仿宋_GB2312"/>
                <w:b/>
                <w:sz w:val="18"/>
                <w:szCs w:val="18"/>
              </w:rPr>
            </w:pPr>
          </w:p>
        </w:tc>
        <w:tc>
          <w:tcPr>
            <w:tcW w:w="1238" w:type="dxa"/>
            <w:vMerge w:val="continue"/>
            <w:shd w:val="clear" w:color="auto" w:fill="auto"/>
            <w:vAlign w:val="center"/>
          </w:tcPr>
          <w:p>
            <w:pPr>
              <w:widowControl/>
              <w:spacing w:line="240" w:lineRule="exact"/>
              <w:jc w:val="center"/>
              <w:rPr>
                <w:rFonts w:ascii="仿宋_GB2312" w:hAnsi="仿宋_GB2312" w:eastAsia="仿宋_GB2312" w:cs="仿宋_GB2312"/>
                <w:b/>
                <w:sz w:val="18"/>
                <w:szCs w:val="18"/>
              </w:rPr>
            </w:pPr>
          </w:p>
        </w:tc>
        <w:tc>
          <w:tcPr>
            <w:tcW w:w="3454" w:type="dxa"/>
            <w:gridSpan w:val="2"/>
            <w:vMerge w:val="continue"/>
            <w:shd w:val="clear" w:color="auto" w:fill="auto"/>
            <w:vAlign w:val="center"/>
          </w:tcPr>
          <w:p>
            <w:pPr>
              <w:widowControl/>
              <w:spacing w:line="240" w:lineRule="exact"/>
              <w:jc w:val="center"/>
              <w:rPr>
                <w:rFonts w:ascii="仿宋_GB2312" w:hAnsi="仿宋_GB2312" w:eastAsia="仿宋_GB2312" w:cs="仿宋_GB2312"/>
                <w:b/>
                <w:sz w:val="18"/>
                <w:szCs w:val="18"/>
              </w:rPr>
            </w:pPr>
          </w:p>
        </w:tc>
        <w:tc>
          <w:tcPr>
            <w:tcW w:w="711" w:type="dxa"/>
            <w:vMerge w:val="continue"/>
            <w:shd w:val="clear" w:color="auto" w:fill="auto"/>
            <w:vAlign w:val="center"/>
          </w:tcPr>
          <w:p>
            <w:pPr>
              <w:widowControl/>
              <w:spacing w:line="240" w:lineRule="exact"/>
              <w:jc w:val="center"/>
              <w:rPr>
                <w:rFonts w:ascii="仿宋_GB2312" w:hAnsi="仿宋_GB2312" w:eastAsia="仿宋_GB2312" w:cs="仿宋_GB2312"/>
                <w:b/>
                <w:sz w:val="18"/>
                <w:szCs w:val="18"/>
              </w:rPr>
            </w:pPr>
          </w:p>
        </w:tc>
        <w:tc>
          <w:tcPr>
            <w:tcW w:w="588" w:type="dxa"/>
            <w:vMerge w:val="continue"/>
            <w:shd w:val="clear" w:color="auto" w:fill="auto"/>
          </w:tcPr>
          <w:p>
            <w:pPr>
              <w:widowControl/>
              <w:spacing w:line="240" w:lineRule="exact"/>
              <w:jc w:val="center"/>
              <w:rPr>
                <w:rFonts w:ascii="仿宋_GB2312" w:hAnsi="仿宋_GB2312" w:eastAsia="仿宋_GB2312" w:cs="仿宋_GB2312"/>
                <w:b/>
                <w:sz w:val="18"/>
                <w:szCs w:val="18"/>
              </w:rPr>
            </w:pPr>
          </w:p>
        </w:tc>
        <w:tc>
          <w:tcPr>
            <w:tcW w:w="850" w:type="dxa"/>
            <w:vMerge w:val="continue"/>
            <w:shd w:val="clear" w:color="auto" w:fill="D9D9D9"/>
            <w:vAlign w:val="center"/>
          </w:tcPr>
          <w:p>
            <w:pPr>
              <w:widowControl/>
              <w:spacing w:line="240" w:lineRule="exact"/>
              <w:jc w:val="center"/>
              <w:rPr>
                <w:rFonts w:ascii="仿宋_GB2312" w:hAnsi="仿宋_GB2312" w:eastAsia="仿宋_GB2312" w:cs="仿宋_GB2312"/>
                <w:b/>
                <w:sz w:val="18"/>
                <w:szCs w:val="18"/>
              </w:rPr>
            </w:pPr>
          </w:p>
        </w:tc>
        <w:tc>
          <w:tcPr>
            <w:tcW w:w="851" w:type="dxa"/>
            <w:gridSpan w:val="3"/>
            <w:vMerge w:val="continue"/>
            <w:shd w:val="clear" w:color="auto" w:fill="D9D9D9"/>
            <w:vAlign w:val="center"/>
          </w:tcPr>
          <w:p>
            <w:pPr>
              <w:widowControl/>
              <w:spacing w:line="240" w:lineRule="exact"/>
              <w:jc w:val="center"/>
              <w:rPr>
                <w:rFonts w:ascii="仿宋_GB2312" w:hAnsi="仿宋_GB2312" w:eastAsia="仿宋_GB2312" w:cs="仿宋_GB2312"/>
                <w:b/>
                <w:sz w:val="18"/>
                <w:szCs w:val="18"/>
              </w:rPr>
            </w:pPr>
          </w:p>
        </w:tc>
        <w:tc>
          <w:tcPr>
            <w:tcW w:w="850" w:type="dxa"/>
            <w:vMerge w:val="continue"/>
            <w:shd w:val="clear" w:color="auto" w:fill="D9D9D9"/>
            <w:vAlign w:val="center"/>
          </w:tcPr>
          <w:p>
            <w:pPr>
              <w:widowControl/>
              <w:spacing w:line="240" w:lineRule="exact"/>
              <w:jc w:val="center"/>
              <w:rPr>
                <w:rFonts w:ascii="仿宋_GB2312" w:hAnsi="仿宋_GB2312" w:eastAsia="仿宋_GB2312" w:cs="仿宋_GB2312"/>
                <w:b/>
                <w:sz w:val="18"/>
                <w:szCs w:val="18"/>
              </w:rPr>
            </w:pPr>
          </w:p>
        </w:tc>
        <w:tc>
          <w:tcPr>
            <w:tcW w:w="567" w:type="dxa"/>
            <w:gridSpan w:val="2"/>
            <w:vMerge w:val="continue"/>
            <w:shd w:val="clear" w:color="auto" w:fill="D9D9D9"/>
            <w:vAlign w:val="center"/>
          </w:tcPr>
          <w:p>
            <w:pPr>
              <w:widowControl/>
              <w:spacing w:line="240" w:lineRule="exact"/>
              <w:jc w:val="center"/>
              <w:rPr>
                <w:rFonts w:ascii="仿宋_GB2312" w:hAnsi="仿宋_GB2312" w:eastAsia="仿宋_GB2312" w:cs="仿宋_GB2312"/>
                <w:b/>
                <w:sz w:val="18"/>
                <w:szCs w:val="18"/>
              </w:rPr>
            </w:pPr>
          </w:p>
        </w:tc>
        <w:tc>
          <w:tcPr>
            <w:tcW w:w="597" w:type="dxa"/>
            <w:gridSpan w:val="2"/>
            <w:shd w:val="clear" w:color="auto" w:fill="D9D9D9"/>
            <w:vAlign w:val="center"/>
          </w:tcPr>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20（16）周</w:t>
            </w:r>
          </w:p>
        </w:tc>
        <w:tc>
          <w:tcPr>
            <w:tcW w:w="1955" w:type="dxa"/>
            <w:gridSpan w:val="2"/>
            <w:shd w:val="clear" w:color="auto" w:fill="D9D9D9"/>
            <w:vAlign w:val="center"/>
          </w:tcPr>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20（16）周</w:t>
            </w:r>
          </w:p>
        </w:tc>
        <w:tc>
          <w:tcPr>
            <w:tcW w:w="1134" w:type="dxa"/>
            <w:shd w:val="clear" w:color="auto" w:fill="D9D9D9"/>
            <w:vAlign w:val="center"/>
          </w:tcPr>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20（16）周</w:t>
            </w:r>
          </w:p>
        </w:tc>
        <w:tc>
          <w:tcPr>
            <w:tcW w:w="1134" w:type="dxa"/>
            <w:shd w:val="clear" w:color="auto" w:fill="D9D9D9"/>
            <w:vAlign w:val="center"/>
          </w:tcPr>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20（16）周</w:t>
            </w:r>
          </w:p>
        </w:tc>
        <w:tc>
          <w:tcPr>
            <w:tcW w:w="956" w:type="dxa"/>
            <w:gridSpan w:val="2"/>
            <w:shd w:val="clear" w:color="auto" w:fill="D9D9D9"/>
            <w:vAlign w:val="center"/>
          </w:tcPr>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20（8）周</w:t>
            </w:r>
          </w:p>
        </w:tc>
        <w:tc>
          <w:tcPr>
            <w:tcW w:w="938" w:type="dxa"/>
            <w:shd w:val="clear" w:color="auto" w:fill="D9D9D9"/>
            <w:vAlign w:val="center"/>
          </w:tcPr>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18周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restart"/>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公</w:t>
            </w:r>
          </w:p>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共</w:t>
            </w:r>
          </w:p>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必</w:t>
            </w:r>
          </w:p>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修</w:t>
            </w:r>
          </w:p>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课</w:t>
            </w:r>
          </w:p>
        </w:tc>
        <w:tc>
          <w:tcPr>
            <w:tcW w:w="1238" w:type="dxa"/>
            <w:vAlign w:val="center"/>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100001</w:t>
            </w:r>
          </w:p>
        </w:tc>
        <w:tc>
          <w:tcPr>
            <w:tcW w:w="3454" w:type="dxa"/>
            <w:gridSpan w:val="2"/>
            <w:vAlign w:val="center"/>
          </w:tcPr>
          <w:p>
            <w:pPr>
              <w:rPr>
                <w:rFonts w:ascii="仿宋_GB2312" w:hAnsi="仿宋_GB2312" w:eastAsia="仿宋_GB2312" w:cs="仿宋_GB2312"/>
                <w:sz w:val="18"/>
                <w:szCs w:val="18"/>
              </w:rPr>
            </w:pPr>
            <w:r>
              <w:rPr>
                <w:rFonts w:hint="eastAsia" w:ascii="仿宋_GB2312" w:hAnsi="仿宋_GB2312" w:eastAsia="仿宋_GB2312" w:cs="仿宋_GB2312"/>
                <w:sz w:val="18"/>
                <w:szCs w:val="18"/>
              </w:rPr>
              <w:t>军事教育</w:t>
            </w:r>
          </w:p>
        </w:tc>
        <w:tc>
          <w:tcPr>
            <w:tcW w:w="711" w:type="dxa"/>
            <w:vAlign w:val="center"/>
          </w:tcPr>
          <w:p>
            <w:pPr>
              <w:widowControl/>
              <w:spacing w:line="240" w:lineRule="exact"/>
              <w:jc w:val="center"/>
              <w:rPr>
                <w:rFonts w:ascii="仿宋_GB2312" w:hAnsi="仿宋_GB2312" w:eastAsia="仿宋_GB2312" w:cs="仿宋_GB2312"/>
                <w:sz w:val="18"/>
                <w:szCs w:val="18"/>
              </w:rPr>
            </w:pPr>
          </w:p>
        </w:tc>
        <w:tc>
          <w:tcPr>
            <w:tcW w:w="588" w:type="dxa"/>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w:t>
            </w:r>
          </w:p>
        </w:tc>
        <w:tc>
          <w:tcPr>
            <w:tcW w:w="850" w:type="dxa"/>
            <w:vAlign w:val="center"/>
          </w:tcPr>
          <w:p>
            <w:pPr>
              <w:jc w:val="center"/>
              <w:rPr>
                <w:rFonts w:ascii="仿宋_GB2312" w:eastAsia="仿宋_GB2312"/>
                <w:color w:val="000000"/>
                <w:sz w:val="18"/>
                <w:szCs w:val="18"/>
              </w:rPr>
            </w:pPr>
            <w:r>
              <w:rPr>
                <w:rFonts w:hint="eastAsia" w:ascii="仿宋_GB2312" w:hAnsi="宋体" w:eastAsia="仿宋_GB2312"/>
                <w:color w:val="000000"/>
                <w:sz w:val="18"/>
                <w:szCs w:val="18"/>
              </w:rPr>
              <w:t>16</w:t>
            </w:r>
          </w:p>
        </w:tc>
        <w:tc>
          <w:tcPr>
            <w:tcW w:w="851" w:type="dxa"/>
            <w:gridSpan w:val="3"/>
            <w:vAlign w:val="center"/>
          </w:tcPr>
          <w:p>
            <w:pPr>
              <w:jc w:val="center"/>
              <w:rPr>
                <w:rFonts w:ascii="仿宋_GB2312" w:eastAsia="仿宋_GB2312"/>
                <w:color w:val="000000"/>
                <w:sz w:val="18"/>
                <w:szCs w:val="18"/>
              </w:rPr>
            </w:pPr>
            <w:r>
              <w:rPr>
                <w:rFonts w:hint="eastAsia" w:ascii="仿宋_GB2312" w:hAnsi="宋体" w:eastAsia="仿宋_GB2312"/>
                <w:color w:val="000000"/>
                <w:sz w:val="18"/>
                <w:szCs w:val="18"/>
              </w:rPr>
              <w:t>52</w:t>
            </w:r>
          </w:p>
        </w:tc>
        <w:tc>
          <w:tcPr>
            <w:tcW w:w="850" w:type="dxa"/>
            <w:vAlign w:val="center"/>
          </w:tcPr>
          <w:p>
            <w:pPr>
              <w:jc w:val="center"/>
              <w:rPr>
                <w:rFonts w:ascii="仿宋_GB2312" w:eastAsia="仿宋_GB2312"/>
                <w:color w:val="000000"/>
                <w:sz w:val="18"/>
                <w:szCs w:val="18"/>
              </w:rPr>
            </w:pPr>
            <w:r>
              <w:rPr>
                <w:rFonts w:hint="eastAsia" w:ascii="仿宋_GB2312" w:hAnsi="宋体" w:eastAsia="仿宋_GB2312"/>
                <w:color w:val="000000"/>
                <w:sz w:val="18"/>
                <w:szCs w:val="18"/>
              </w:rPr>
              <w:t>68</w:t>
            </w:r>
          </w:p>
        </w:tc>
        <w:tc>
          <w:tcPr>
            <w:tcW w:w="567" w:type="dxa"/>
            <w:gridSpan w:val="2"/>
            <w:vAlign w:val="center"/>
          </w:tcPr>
          <w:p>
            <w:pPr>
              <w:ind w:left="-50" w:right="-50"/>
              <w:jc w:val="center"/>
              <w:rPr>
                <w:rFonts w:ascii="仿宋_GB2312" w:eastAsia="仿宋_GB2312"/>
                <w:color w:val="000000"/>
                <w:sz w:val="18"/>
                <w:szCs w:val="18"/>
              </w:rPr>
            </w:pPr>
            <w:r>
              <w:rPr>
                <w:rFonts w:hint="eastAsia" w:ascii="仿宋_GB2312" w:hAnsi="宋体" w:eastAsia="仿宋_GB2312"/>
                <w:color w:val="000000"/>
                <w:sz w:val="18"/>
                <w:szCs w:val="18"/>
              </w:rPr>
              <w:t>2</w:t>
            </w:r>
          </w:p>
        </w:tc>
        <w:tc>
          <w:tcPr>
            <w:tcW w:w="597" w:type="dxa"/>
            <w:gridSpan w:val="2"/>
            <w:vAlign w:val="center"/>
          </w:tcPr>
          <w:p>
            <w:pPr>
              <w:jc w:val="center"/>
              <w:rPr>
                <w:rFonts w:ascii="仿宋_GB2312" w:eastAsia="仿宋_GB2312"/>
                <w:color w:val="000000"/>
                <w:sz w:val="18"/>
                <w:szCs w:val="18"/>
              </w:rPr>
            </w:pPr>
          </w:p>
        </w:tc>
        <w:tc>
          <w:tcPr>
            <w:tcW w:w="1955" w:type="dxa"/>
            <w:gridSpan w:val="2"/>
            <w:vAlign w:val="center"/>
          </w:tcPr>
          <w:p>
            <w:pPr>
              <w:jc w:val="center"/>
              <w:rPr>
                <w:rFonts w:ascii="仿宋_GB2312" w:eastAsia="仿宋_GB2312"/>
                <w:color w:val="000000"/>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238" w:type="dxa"/>
            <w:vAlign w:val="center"/>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100002</w:t>
            </w:r>
          </w:p>
        </w:tc>
        <w:tc>
          <w:tcPr>
            <w:tcW w:w="3454" w:type="dxa"/>
            <w:gridSpan w:val="2"/>
            <w:vAlign w:val="center"/>
          </w:tcPr>
          <w:p>
            <w:pPr>
              <w:rPr>
                <w:rFonts w:ascii="仿宋_GB2312" w:hAnsi="仿宋_GB2312" w:eastAsia="仿宋_GB2312" w:cs="仿宋_GB2312"/>
                <w:sz w:val="18"/>
                <w:szCs w:val="18"/>
              </w:rPr>
            </w:pPr>
            <w:r>
              <w:rPr>
                <w:rFonts w:hint="eastAsia" w:ascii="仿宋_GB2312" w:hAnsi="仿宋_GB2312" w:eastAsia="仿宋_GB2312" w:cs="仿宋_GB2312"/>
                <w:sz w:val="18"/>
                <w:szCs w:val="18"/>
              </w:rPr>
              <w:t>体育</w:t>
            </w:r>
          </w:p>
        </w:tc>
        <w:tc>
          <w:tcPr>
            <w:tcW w:w="711" w:type="dxa"/>
            <w:vAlign w:val="center"/>
          </w:tcPr>
          <w:p>
            <w:pPr>
              <w:widowControl/>
              <w:spacing w:line="240" w:lineRule="exact"/>
              <w:jc w:val="center"/>
              <w:rPr>
                <w:rFonts w:ascii="仿宋_GB2312" w:hAnsi="仿宋_GB2312" w:eastAsia="仿宋_GB2312" w:cs="仿宋_GB2312"/>
                <w:sz w:val="18"/>
                <w:szCs w:val="18"/>
              </w:rPr>
            </w:pPr>
          </w:p>
        </w:tc>
        <w:tc>
          <w:tcPr>
            <w:tcW w:w="588" w:type="dxa"/>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1/2</w:t>
            </w:r>
          </w:p>
        </w:tc>
        <w:tc>
          <w:tcPr>
            <w:tcW w:w="850" w:type="dxa"/>
            <w:vAlign w:val="center"/>
          </w:tcPr>
          <w:p>
            <w:pPr>
              <w:jc w:val="center"/>
              <w:rPr>
                <w:rFonts w:ascii="仿宋_GB2312" w:eastAsia="仿宋_GB2312"/>
                <w:color w:val="000000"/>
                <w:sz w:val="18"/>
                <w:szCs w:val="18"/>
              </w:rPr>
            </w:pPr>
          </w:p>
        </w:tc>
        <w:tc>
          <w:tcPr>
            <w:tcW w:w="851" w:type="dxa"/>
            <w:gridSpan w:val="3"/>
            <w:vAlign w:val="center"/>
          </w:tcPr>
          <w:p>
            <w:pPr>
              <w:jc w:val="center"/>
              <w:rPr>
                <w:rFonts w:ascii="仿宋_GB2312" w:eastAsia="仿宋_GB2312"/>
                <w:color w:val="000000"/>
                <w:sz w:val="18"/>
                <w:szCs w:val="18"/>
              </w:rPr>
            </w:pPr>
            <w:r>
              <w:rPr>
                <w:rFonts w:hint="eastAsia" w:ascii="仿宋_GB2312" w:hAnsi="宋体" w:eastAsia="仿宋_GB2312"/>
                <w:color w:val="000000"/>
                <w:sz w:val="18"/>
                <w:szCs w:val="18"/>
              </w:rPr>
              <w:t>72</w:t>
            </w:r>
          </w:p>
        </w:tc>
        <w:tc>
          <w:tcPr>
            <w:tcW w:w="850" w:type="dxa"/>
            <w:vAlign w:val="center"/>
          </w:tcPr>
          <w:p>
            <w:pPr>
              <w:jc w:val="center"/>
              <w:rPr>
                <w:rFonts w:ascii="仿宋_GB2312" w:eastAsia="仿宋_GB2312"/>
                <w:color w:val="000000"/>
                <w:sz w:val="18"/>
                <w:szCs w:val="18"/>
              </w:rPr>
            </w:pPr>
            <w:r>
              <w:rPr>
                <w:rFonts w:hint="eastAsia" w:ascii="仿宋_GB2312" w:hAnsi="宋体" w:eastAsia="仿宋_GB2312"/>
                <w:color w:val="000000"/>
                <w:sz w:val="18"/>
                <w:szCs w:val="18"/>
              </w:rPr>
              <w:t>72</w:t>
            </w:r>
          </w:p>
        </w:tc>
        <w:tc>
          <w:tcPr>
            <w:tcW w:w="567" w:type="dxa"/>
            <w:gridSpan w:val="2"/>
            <w:vAlign w:val="center"/>
          </w:tcPr>
          <w:p>
            <w:pPr>
              <w:ind w:left="-50" w:right="-50"/>
              <w:jc w:val="center"/>
              <w:rPr>
                <w:rFonts w:ascii="仿宋_GB2312" w:eastAsia="仿宋_GB2312"/>
                <w:color w:val="000000"/>
                <w:sz w:val="18"/>
                <w:szCs w:val="18"/>
              </w:rPr>
            </w:pPr>
            <w:r>
              <w:rPr>
                <w:rFonts w:hint="eastAsia" w:ascii="仿宋_GB2312" w:hAnsi="宋体" w:eastAsia="仿宋_GB2312"/>
                <w:color w:val="000000"/>
                <w:sz w:val="18"/>
                <w:szCs w:val="18"/>
              </w:rPr>
              <w:t>4</w:t>
            </w:r>
          </w:p>
        </w:tc>
        <w:tc>
          <w:tcPr>
            <w:tcW w:w="597" w:type="dxa"/>
            <w:gridSpan w:val="2"/>
            <w:vAlign w:val="center"/>
          </w:tcPr>
          <w:p>
            <w:pPr>
              <w:jc w:val="center"/>
              <w:rPr>
                <w:rFonts w:ascii="仿宋_GB2312" w:eastAsia="仿宋_GB2312"/>
                <w:color w:val="000000"/>
                <w:sz w:val="18"/>
                <w:szCs w:val="18"/>
              </w:rPr>
            </w:pPr>
            <w:r>
              <w:rPr>
                <w:rFonts w:hint="eastAsia" w:ascii="仿宋_GB2312" w:hAnsi="宋体" w:eastAsia="仿宋_GB2312"/>
                <w:color w:val="000000"/>
                <w:sz w:val="18"/>
                <w:szCs w:val="18"/>
              </w:rPr>
              <w:t>2</w:t>
            </w:r>
          </w:p>
        </w:tc>
        <w:tc>
          <w:tcPr>
            <w:tcW w:w="1955" w:type="dxa"/>
            <w:gridSpan w:val="2"/>
            <w:vAlign w:val="center"/>
          </w:tcPr>
          <w:p>
            <w:pPr>
              <w:jc w:val="center"/>
              <w:rPr>
                <w:rFonts w:ascii="仿宋_GB2312" w:eastAsia="仿宋_GB2312"/>
                <w:color w:val="000000"/>
                <w:sz w:val="18"/>
                <w:szCs w:val="18"/>
              </w:rPr>
            </w:pPr>
            <w:r>
              <w:rPr>
                <w:rFonts w:hint="eastAsia" w:ascii="仿宋_GB2312" w:hAnsi="宋体" w:eastAsia="仿宋_GB2312"/>
                <w:color w:val="000000"/>
                <w:sz w:val="18"/>
                <w:szCs w:val="18"/>
              </w:rPr>
              <w:t>2</w:t>
            </w: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238" w:type="dxa"/>
            <w:vAlign w:val="center"/>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100003</w:t>
            </w:r>
          </w:p>
        </w:tc>
        <w:tc>
          <w:tcPr>
            <w:tcW w:w="3454" w:type="dxa"/>
            <w:gridSpan w:val="2"/>
            <w:vAlign w:val="center"/>
          </w:tcPr>
          <w:p>
            <w:pPr>
              <w:rPr>
                <w:rFonts w:ascii="仿宋_GB2312" w:hAnsi="仿宋_GB2312" w:eastAsia="仿宋_GB2312" w:cs="仿宋_GB2312"/>
                <w:sz w:val="18"/>
                <w:szCs w:val="18"/>
              </w:rPr>
            </w:pPr>
            <w:r>
              <w:rPr>
                <w:rFonts w:hint="eastAsia" w:ascii="仿宋_GB2312" w:hAnsi="仿宋_GB2312" w:eastAsia="仿宋_GB2312" w:cs="仿宋_GB2312"/>
                <w:sz w:val="18"/>
                <w:szCs w:val="18"/>
              </w:rPr>
              <w:t>思想道德修养与法律基础</w:t>
            </w:r>
          </w:p>
        </w:tc>
        <w:tc>
          <w:tcPr>
            <w:tcW w:w="711"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w:t>
            </w:r>
          </w:p>
        </w:tc>
        <w:tc>
          <w:tcPr>
            <w:tcW w:w="588" w:type="dxa"/>
          </w:tcPr>
          <w:p>
            <w:pPr>
              <w:widowControl/>
              <w:spacing w:line="240" w:lineRule="exact"/>
              <w:jc w:val="center"/>
              <w:rPr>
                <w:rFonts w:ascii="仿宋_GB2312" w:hAnsi="仿宋_GB2312" w:eastAsia="仿宋_GB2312" w:cs="仿宋_GB2312"/>
                <w:sz w:val="18"/>
                <w:szCs w:val="18"/>
              </w:rPr>
            </w:pPr>
          </w:p>
        </w:tc>
        <w:tc>
          <w:tcPr>
            <w:tcW w:w="850" w:type="dxa"/>
            <w:vAlign w:val="center"/>
          </w:tcPr>
          <w:p>
            <w:pPr>
              <w:jc w:val="center"/>
              <w:rPr>
                <w:rFonts w:ascii="仿宋_GB2312" w:eastAsia="仿宋_GB2312"/>
                <w:color w:val="000000"/>
                <w:sz w:val="18"/>
                <w:szCs w:val="18"/>
              </w:rPr>
            </w:pPr>
            <w:r>
              <w:rPr>
                <w:rFonts w:hint="eastAsia" w:ascii="仿宋_GB2312" w:hAnsi="宋体" w:eastAsia="仿宋_GB2312"/>
                <w:color w:val="000000"/>
                <w:sz w:val="18"/>
                <w:szCs w:val="18"/>
              </w:rPr>
              <w:t>36</w:t>
            </w:r>
          </w:p>
        </w:tc>
        <w:tc>
          <w:tcPr>
            <w:tcW w:w="851" w:type="dxa"/>
            <w:gridSpan w:val="3"/>
            <w:vAlign w:val="center"/>
          </w:tcPr>
          <w:p>
            <w:pPr>
              <w:jc w:val="center"/>
              <w:rPr>
                <w:rFonts w:ascii="仿宋_GB2312" w:eastAsia="仿宋_GB2312"/>
                <w:color w:val="000000"/>
                <w:sz w:val="18"/>
                <w:szCs w:val="18"/>
              </w:rPr>
            </w:pPr>
            <w:r>
              <w:rPr>
                <w:rFonts w:hint="eastAsia" w:ascii="仿宋_GB2312" w:eastAsia="仿宋_GB2312"/>
                <w:color w:val="000000"/>
                <w:sz w:val="18"/>
                <w:szCs w:val="18"/>
              </w:rPr>
              <w:t>18</w:t>
            </w:r>
          </w:p>
        </w:tc>
        <w:tc>
          <w:tcPr>
            <w:tcW w:w="850" w:type="dxa"/>
            <w:vAlign w:val="center"/>
          </w:tcPr>
          <w:p>
            <w:pPr>
              <w:jc w:val="center"/>
              <w:rPr>
                <w:rFonts w:ascii="仿宋_GB2312" w:eastAsia="仿宋_GB2312"/>
                <w:color w:val="000000"/>
                <w:sz w:val="18"/>
                <w:szCs w:val="18"/>
              </w:rPr>
            </w:pPr>
            <w:r>
              <w:rPr>
                <w:rFonts w:hint="eastAsia" w:ascii="仿宋_GB2312" w:hAnsi="宋体" w:eastAsia="仿宋_GB2312"/>
                <w:color w:val="000000"/>
                <w:sz w:val="18"/>
                <w:szCs w:val="18"/>
              </w:rPr>
              <w:t>54</w:t>
            </w:r>
          </w:p>
        </w:tc>
        <w:tc>
          <w:tcPr>
            <w:tcW w:w="567" w:type="dxa"/>
            <w:gridSpan w:val="2"/>
            <w:vAlign w:val="center"/>
          </w:tcPr>
          <w:p>
            <w:pPr>
              <w:jc w:val="center"/>
              <w:rPr>
                <w:rFonts w:ascii="仿宋_GB2312" w:eastAsia="仿宋_GB2312"/>
                <w:color w:val="000000"/>
                <w:kern w:val="0"/>
                <w:sz w:val="18"/>
                <w:szCs w:val="18"/>
              </w:rPr>
            </w:pPr>
            <w:r>
              <w:rPr>
                <w:rFonts w:hint="eastAsia" w:ascii="仿宋_GB2312" w:hAnsi="宋体" w:eastAsia="仿宋_GB2312"/>
                <w:color w:val="000000"/>
                <w:kern w:val="0"/>
                <w:sz w:val="18"/>
                <w:szCs w:val="18"/>
              </w:rPr>
              <w:t>3</w:t>
            </w:r>
          </w:p>
        </w:tc>
        <w:tc>
          <w:tcPr>
            <w:tcW w:w="597" w:type="dxa"/>
            <w:gridSpan w:val="2"/>
            <w:vAlign w:val="center"/>
          </w:tcPr>
          <w:p>
            <w:pPr>
              <w:jc w:val="center"/>
              <w:rPr>
                <w:rFonts w:ascii="仿宋_GB2312" w:eastAsia="仿宋_GB2312"/>
                <w:color w:val="000000"/>
                <w:sz w:val="18"/>
                <w:szCs w:val="18"/>
              </w:rPr>
            </w:pPr>
            <w:r>
              <w:rPr>
                <w:rFonts w:hint="eastAsia" w:ascii="仿宋_GB2312" w:hAnsi="宋体" w:eastAsia="仿宋_GB2312"/>
                <w:color w:val="000000"/>
                <w:sz w:val="18"/>
                <w:szCs w:val="18"/>
              </w:rPr>
              <w:t>3</w:t>
            </w:r>
          </w:p>
        </w:tc>
        <w:tc>
          <w:tcPr>
            <w:tcW w:w="1955" w:type="dxa"/>
            <w:gridSpan w:val="2"/>
            <w:vAlign w:val="center"/>
          </w:tcPr>
          <w:p>
            <w:pPr>
              <w:widowControl/>
              <w:jc w:val="center"/>
              <w:rPr>
                <w:rFonts w:ascii="仿宋_GB2312" w:eastAsia="仿宋_GB2312" w:cs="宋体"/>
                <w:color w:val="000000"/>
                <w:kern w:val="0"/>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238" w:type="dxa"/>
            <w:vAlign w:val="center"/>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100004</w:t>
            </w:r>
          </w:p>
        </w:tc>
        <w:tc>
          <w:tcPr>
            <w:tcW w:w="3454" w:type="dxa"/>
            <w:gridSpan w:val="2"/>
            <w:vAlign w:val="center"/>
          </w:tcPr>
          <w:p>
            <w:pPr>
              <w:rPr>
                <w:rFonts w:ascii="仿宋_GB2312" w:hAnsi="仿宋_GB2312" w:eastAsia="仿宋_GB2312" w:cs="仿宋_GB2312"/>
                <w:sz w:val="18"/>
                <w:szCs w:val="18"/>
              </w:rPr>
            </w:pPr>
            <w:r>
              <w:rPr>
                <w:rFonts w:hint="eastAsia" w:ascii="仿宋_GB2312" w:hAnsi="仿宋_GB2312" w:eastAsia="仿宋_GB2312" w:cs="仿宋_GB2312"/>
                <w:sz w:val="18"/>
                <w:szCs w:val="18"/>
              </w:rPr>
              <w:t>毛泽东思想和中国特色社会主义理论体系概论</w:t>
            </w:r>
          </w:p>
        </w:tc>
        <w:tc>
          <w:tcPr>
            <w:tcW w:w="711"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588" w:type="dxa"/>
          </w:tcPr>
          <w:p>
            <w:pPr>
              <w:widowControl/>
              <w:spacing w:line="240" w:lineRule="exact"/>
              <w:jc w:val="center"/>
              <w:rPr>
                <w:rFonts w:ascii="仿宋_GB2312" w:hAnsi="仿宋_GB2312" w:eastAsia="仿宋_GB2312" w:cs="仿宋_GB2312"/>
                <w:sz w:val="18"/>
                <w:szCs w:val="18"/>
              </w:rPr>
            </w:pPr>
          </w:p>
        </w:tc>
        <w:tc>
          <w:tcPr>
            <w:tcW w:w="850" w:type="dxa"/>
            <w:vAlign w:val="center"/>
          </w:tcPr>
          <w:p>
            <w:pPr>
              <w:jc w:val="center"/>
              <w:rPr>
                <w:rFonts w:ascii="仿宋_GB2312" w:eastAsia="仿宋_GB2312"/>
                <w:color w:val="000000"/>
                <w:sz w:val="18"/>
                <w:szCs w:val="18"/>
              </w:rPr>
            </w:pPr>
            <w:r>
              <w:rPr>
                <w:rFonts w:hint="eastAsia" w:ascii="仿宋_GB2312" w:hAnsi="宋体" w:eastAsia="仿宋_GB2312"/>
                <w:color w:val="000000"/>
                <w:sz w:val="18"/>
                <w:szCs w:val="18"/>
              </w:rPr>
              <w:t>54</w:t>
            </w:r>
          </w:p>
        </w:tc>
        <w:tc>
          <w:tcPr>
            <w:tcW w:w="851" w:type="dxa"/>
            <w:gridSpan w:val="3"/>
            <w:vAlign w:val="center"/>
          </w:tcPr>
          <w:p>
            <w:pPr>
              <w:jc w:val="center"/>
              <w:rPr>
                <w:rFonts w:ascii="仿宋_GB2312" w:eastAsia="仿宋_GB2312"/>
                <w:color w:val="000000"/>
                <w:sz w:val="18"/>
                <w:szCs w:val="18"/>
              </w:rPr>
            </w:pPr>
            <w:r>
              <w:rPr>
                <w:rFonts w:hint="eastAsia" w:ascii="仿宋_GB2312" w:eastAsia="仿宋_GB2312"/>
                <w:color w:val="000000"/>
                <w:sz w:val="18"/>
                <w:szCs w:val="18"/>
              </w:rPr>
              <w:t>18</w:t>
            </w:r>
          </w:p>
        </w:tc>
        <w:tc>
          <w:tcPr>
            <w:tcW w:w="850" w:type="dxa"/>
            <w:vAlign w:val="center"/>
          </w:tcPr>
          <w:p>
            <w:pPr>
              <w:jc w:val="center"/>
              <w:rPr>
                <w:rFonts w:ascii="仿宋_GB2312" w:eastAsia="仿宋_GB2312"/>
                <w:color w:val="000000"/>
                <w:sz w:val="18"/>
                <w:szCs w:val="18"/>
              </w:rPr>
            </w:pPr>
            <w:r>
              <w:rPr>
                <w:rFonts w:hint="eastAsia" w:ascii="仿宋_GB2312" w:hAnsi="宋体" w:eastAsia="仿宋_GB2312"/>
                <w:color w:val="000000"/>
                <w:sz w:val="18"/>
                <w:szCs w:val="18"/>
              </w:rPr>
              <w:t>72</w:t>
            </w:r>
          </w:p>
        </w:tc>
        <w:tc>
          <w:tcPr>
            <w:tcW w:w="567" w:type="dxa"/>
            <w:gridSpan w:val="2"/>
            <w:vAlign w:val="center"/>
          </w:tcPr>
          <w:p>
            <w:pPr>
              <w:ind w:left="-50" w:right="-50"/>
              <w:jc w:val="center"/>
              <w:rPr>
                <w:rFonts w:ascii="仿宋_GB2312" w:eastAsia="仿宋_GB2312"/>
                <w:color w:val="000000"/>
                <w:sz w:val="18"/>
                <w:szCs w:val="18"/>
              </w:rPr>
            </w:pPr>
            <w:r>
              <w:rPr>
                <w:rFonts w:hint="eastAsia" w:ascii="仿宋_GB2312" w:hAnsi="宋体" w:eastAsia="仿宋_GB2312"/>
                <w:color w:val="000000"/>
                <w:sz w:val="18"/>
                <w:szCs w:val="18"/>
              </w:rPr>
              <w:t>4</w:t>
            </w:r>
          </w:p>
        </w:tc>
        <w:tc>
          <w:tcPr>
            <w:tcW w:w="597" w:type="dxa"/>
            <w:gridSpan w:val="2"/>
            <w:vAlign w:val="center"/>
          </w:tcPr>
          <w:p>
            <w:pPr>
              <w:jc w:val="center"/>
              <w:rPr>
                <w:rFonts w:ascii="仿宋_GB2312" w:eastAsia="仿宋_GB2312"/>
                <w:color w:val="000000"/>
                <w:sz w:val="18"/>
                <w:szCs w:val="18"/>
              </w:rPr>
            </w:pPr>
          </w:p>
        </w:tc>
        <w:tc>
          <w:tcPr>
            <w:tcW w:w="1955" w:type="dxa"/>
            <w:gridSpan w:val="2"/>
            <w:vAlign w:val="center"/>
          </w:tcPr>
          <w:p>
            <w:pPr>
              <w:jc w:val="center"/>
              <w:rPr>
                <w:rFonts w:ascii="仿宋_GB2312" w:eastAsia="仿宋_GB2312"/>
                <w:color w:val="000000"/>
                <w:sz w:val="18"/>
                <w:szCs w:val="18"/>
              </w:rPr>
            </w:pPr>
            <w:r>
              <w:rPr>
                <w:rFonts w:hint="eastAsia" w:ascii="仿宋_GB2312" w:hAnsi="宋体" w:eastAsia="仿宋_GB2312"/>
                <w:color w:val="000000"/>
                <w:sz w:val="18"/>
                <w:szCs w:val="18"/>
              </w:rPr>
              <w:t>4</w:t>
            </w: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238" w:type="dxa"/>
            <w:vAlign w:val="center"/>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100005</w:t>
            </w:r>
          </w:p>
        </w:tc>
        <w:tc>
          <w:tcPr>
            <w:tcW w:w="3454" w:type="dxa"/>
            <w:gridSpan w:val="2"/>
            <w:vAlign w:val="center"/>
          </w:tcPr>
          <w:p>
            <w:pPr>
              <w:rPr>
                <w:rFonts w:ascii="仿宋_GB2312" w:hAnsi="仿宋_GB2312" w:eastAsia="仿宋_GB2312" w:cs="仿宋_GB2312"/>
                <w:sz w:val="18"/>
                <w:szCs w:val="18"/>
              </w:rPr>
            </w:pPr>
            <w:r>
              <w:rPr>
                <w:rFonts w:hint="eastAsia" w:ascii="仿宋_GB2312" w:hAnsi="仿宋_GB2312" w:eastAsia="仿宋_GB2312" w:cs="仿宋_GB2312"/>
                <w:sz w:val="18"/>
                <w:szCs w:val="18"/>
              </w:rPr>
              <w:t>职业生涯规划与就业指导</w:t>
            </w:r>
          </w:p>
        </w:tc>
        <w:tc>
          <w:tcPr>
            <w:tcW w:w="711" w:type="dxa"/>
            <w:vAlign w:val="center"/>
          </w:tcPr>
          <w:p>
            <w:pPr>
              <w:widowControl/>
              <w:spacing w:line="240" w:lineRule="exact"/>
              <w:jc w:val="center"/>
              <w:rPr>
                <w:rFonts w:ascii="仿宋_GB2312" w:hAnsi="仿宋_GB2312" w:eastAsia="仿宋_GB2312" w:cs="仿宋_GB2312"/>
                <w:sz w:val="18"/>
                <w:szCs w:val="18"/>
              </w:rPr>
            </w:pPr>
          </w:p>
        </w:tc>
        <w:tc>
          <w:tcPr>
            <w:tcW w:w="588" w:type="dxa"/>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4</w:t>
            </w:r>
          </w:p>
        </w:tc>
        <w:tc>
          <w:tcPr>
            <w:tcW w:w="850" w:type="dxa"/>
            <w:vAlign w:val="center"/>
          </w:tcPr>
          <w:p>
            <w:pPr>
              <w:jc w:val="center"/>
              <w:rPr>
                <w:rFonts w:ascii="仿宋_GB2312" w:hAnsi="仿宋_GB2312" w:eastAsia="仿宋_GB2312" w:cs="仿宋_GB2312"/>
                <w:sz w:val="18"/>
                <w:szCs w:val="18"/>
              </w:rPr>
            </w:pPr>
            <w:r>
              <w:rPr>
                <w:rFonts w:hint="eastAsia" w:ascii="仿宋_GB2312" w:hAnsi="宋体" w:eastAsia="仿宋_GB2312"/>
                <w:color w:val="000000"/>
                <w:sz w:val="18"/>
                <w:szCs w:val="18"/>
              </w:rPr>
              <w:t>16</w:t>
            </w:r>
          </w:p>
        </w:tc>
        <w:tc>
          <w:tcPr>
            <w:tcW w:w="851" w:type="dxa"/>
            <w:gridSpan w:val="3"/>
            <w:vAlign w:val="center"/>
          </w:tcPr>
          <w:p>
            <w:pPr>
              <w:jc w:val="center"/>
              <w:rPr>
                <w:rFonts w:ascii="仿宋_GB2312" w:hAnsi="仿宋_GB2312" w:eastAsia="仿宋_GB2312" w:cs="仿宋_GB2312"/>
                <w:sz w:val="18"/>
                <w:szCs w:val="18"/>
              </w:rPr>
            </w:pPr>
            <w:r>
              <w:rPr>
                <w:rFonts w:hint="eastAsia" w:ascii="仿宋_GB2312" w:hAnsi="宋体" w:eastAsia="仿宋_GB2312"/>
                <w:color w:val="000000"/>
                <w:sz w:val="18"/>
                <w:szCs w:val="18"/>
              </w:rPr>
              <w:t>20</w:t>
            </w:r>
          </w:p>
        </w:tc>
        <w:tc>
          <w:tcPr>
            <w:tcW w:w="850" w:type="dxa"/>
            <w:vAlign w:val="center"/>
          </w:tcPr>
          <w:p>
            <w:pPr>
              <w:jc w:val="center"/>
              <w:rPr>
                <w:rFonts w:ascii="仿宋_GB2312" w:hAnsi="仿宋_GB2312" w:eastAsia="仿宋_GB2312" w:cs="仿宋_GB2312"/>
                <w:sz w:val="18"/>
                <w:szCs w:val="18"/>
              </w:rPr>
            </w:pPr>
            <w:r>
              <w:rPr>
                <w:rFonts w:hint="eastAsia" w:ascii="仿宋_GB2312" w:hAnsi="宋体" w:eastAsia="仿宋_GB2312"/>
                <w:color w:val="000000"/>
                <w:sz w:val="18"/>
                <w:szCs w:val="18"/>
              </w:rPr>
              <w:t>36</w:t>
            </w:r>
          </w:p>
        </w:tc>
        <w:tc>
          <w:tcPr>
            <w:tcW w:w="567" w:type="dxa"/>
            <w:gridSpan w:val="2"/>
            <w:vAlign w:val="center"/>
          </w:tcPr>
          <w:p>
            <w:pPr>
              <w:jc w:val="center"/>
              <w:rPr>
                <w:rFonts w:ascii="仿宋_GB2312" w:hAnsi="仿宋_GB2312" w:eastAsia="仿宋_GB2312" w:cs="仿宋_GB2312"/>
                <w:sz w:val="18"/>
                <w:szCs w:val="18"/>
              </w:rPr>
            </w:pPr>
            <w:r>
              <w:rPr>
                <w:rFonts w:hint="eastAsia" w:ascii="仿宋_GB2312" w:hAnsi="宋体" w:eastAsia="仿宋_GB2312"/>
                <w:color w:val="000000"/>
                <w:sz w:val="18"/>
                <w:szCs w:val="18"/>
              </w:rPr>
              <w:t>2</w:t>
            </w:r>
          </w:p>
        </w:tc>
        <w:tc>
          <w:tcPr>
            <w:tcW w:w="597" w:type="dxa"/>
            <w:gridSpan w:val="2"/>
            <w:vAlign w:val="center"/>
          </w:tcPr>
          <w:p>
            <w:pPr>
              <w:widowControl/>
              <w:jc w:val="center"/>
              <w:rPr>
                <w:rFonts w:ascii="仿宋_GB2312" w:hAnsi="宋体" w:eastAsia="仿宋_GB2312" w:cs="宋体"/>
                <w:color w:val="000000"/>
                <w:kern w:val="0"/>
                <w:sz w:val="18"/>
                <w:szCs w:val="18"/>
              </w:rPr>
            </w:pPr>
          </w:p>
        </w:tc>
        <w:tc>
          <w:tcPr>
            <w:tcW w:w="1955" w:type="dxa"/>
            <w:gridSpan w:val="2"/>
            <w:vAlign w:val="center"/>
          </w:tcPr>
          <w:p>
            <w:pPr>
              <w:widowControl/>
              <w:jc w:val="center"/>
              <w:rPr>
                <w:rFonts w:ascii="仿宋_GB2312" w:hAnsi="宋体" w:eastAsia="仿宋_GB2312" w:cs="宋体"/>
                <w:color w:val="000000"/>
                <w:kern w:val="0"/>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238" w:type="dxa"/>
            <w:vAlign w:val="center"/>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100006</w:t>
            </w:r>
          </w:p>
        </w:tc>
        <w:tc>
          <w:tcPr>
            <w:tcW w:w="3454" w:type="dxa"/>
            <w:gridSpan w:val="2"/>
            <w:vAlign w:val="center"/>
          </w:tcPr>
          <w:p>
            <w:pPr>
              <w:rPr>
                <w:rFonts w:ascii="仿宋_GB2312" w:hAnsi="仿宋_GB2312" w:eastAsia="仿宋_GB2312" w:cs="仿宋_GB2312"/>
                <w:sz w:val="18"/>
                <w:szCs w:val="18"/>
              </w:rPr>
            </w:pPr>
            <w:r>
              <w:rPr>
                <w:rFonts w:hint="eastAsia" w:ascii="仿宋_GB2312" w:hAnsi="仿宋_GB2312" w:eastAsia="仿宋_GB2312" w:cs="仿宋_GB2312"/>
                <w:sz w:val="18"/>
                <w:szCs w:val="18"/>
              </w:rPr>
              <w:t>形势与政策</w:t>
            </w:r>
          </w:p>
        </w:tc>
        <w:tc>
          <w:tcPr>
            <w:tcW w:w="711" w:type="dxa"/>
            <w:vAlign w:val="center"/>
          </w:tcPr>
          <w:p>
            <w:pPr>
              <w:widowControl/>
              <w:spacing w:line="240" w:lineRule="exact"/>
              <w:jc w:val="center"/>
              <w:rPr>
                <w:rFonts w:ascii="仿宋_GB2312" w:hAnsi="仿宋_GB2312" w:eastAsia="仿宋_GB2312" w:cs="仿宋_GB2312"/>
                <w:sz w:val="18"/>
                <w:szCs w:val="18"/>
              </w:rPr>
            </w:pPr>
          </w:p>
        </w:tc>
        <w:tc>
          <w:tcPr>
            <w:tcW w:w="588" w:type="dxa"/>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w:t>
            </w:r>
          </w:p>
        </w:tc>
        <w:tc>
          <w:tcPr>
            <w:tcW w:w="850" w:type="dxa"/>
            <w:vAlign w:val="center"/>
          </w:tcPr>
          <w:p>
            <w:pPr>
              <w:jc w:val="center"/>
              <w:rPr>
                <w:rFonts w:ascii="仿宋_GB2312" w:eastAsia="仿宋_GB2312"/>
                <w:color w:val="000000"/>
                <w:sz w:val="18"/>
                <w:szCs w:val="18"/>
              </w:rPr>
            </w:pPr>
            <w:r>
              <w:rPr>
                <w:rFonts w:hint="eastAsia" w:ascii="仿宋_GB2312" w:hAnsi="宋体" w:eastAsia="仿宋_GB2312"/>
                <w:color w:val="000000"/>
                <w:sz w:val="18"/>
                <w:szCs w:val="18"/>
              </w:rPr>
              <w:t>9</w:t>
            </w:r>
          </w:p>
        </w:tc>
        <w:tc>
          <w:tcPr>
            <w:tcW w:w="851" w:type="dxa"/>
            <w:gridSpan w:val="3"/>
            <w:vAlign w:val="center"/>
          </w:tcPr>
          <w:p>
            <w:pPr>
              <w:jc w:val="center"/>
              <w:rPr>
                <w:rFonts w:ascii="仿宋_GB2312" w:eastAsia="仿宋_GB2312"/>
                <w:color w:val="000000"/>
                <w:sz w:val="18"/>
                <w:szCs w:val="18"/>
              </w:rPr>
            </w:pPr>
            <w:r>
              <w:rPr>
                <w:rFonts w:hint="eastAsia" w:ascii="仿宋_GB2312" w:eastAsia="仿宋_GB2312"/>
                <w:color w:val="000000"/>
                <w:sz w:val="18"/>
                <w:szCs w:val="18"/>
              </w:rPr>
              <w:t>9</w:t>
            </w:r>
          </w:p>
        </w:tc>
        <w:tc>
          <w:tcPr>
            <w:tcW w:w="850" w:type="dxa"/>
            <w:vAlign w:val="center"/>
          </w:tcPr>
          <w:p>
            <w:pPr>
              <w:jc w:val="center"/>
              <w:rPr>
                <w:rFonts w:ascii="仿宋_GB2312" w:eastAsia="仿宋_GB2312"/>
                <w:color w:val="000000"/>
                <w:sz w:val="18"/>
                <w:szCs w:val="18"/>
              </w:rPr>
            </w:pPr>
            <w:r>
              <w:rPr>
                <w:rFonts w:hint="eastAsia" w:ascii="仿宋_GB2312" w:hAnsi="宋体" w:eastAsia="仿宋_GB2312"/>
                <w:color w:val="000000"/>
                <w:sz w:val="18"/>
                <w:szCs w:val="18"/>
              </w:rPr>
              <w:t>18</w:t>
            </w:r>
          </w:p>
        </w:tc>
        <w:tc>
          <w:tcPr>
            <w:tcW w:w="567" w:type="dxa"/>
            <w:gridSpan w:val="2"/>
            <w:vAlign w:val="center"/>
          </w:tcPr>
          <w:p>
            <w:pPr>
              <w:ind w:left="-50" w:right="-50"/>
              <w:jc w:val="center"/>
              <w:rPr>
                <w:rFonts w:ascii="仿宋_GB2312" w:eastAsia="仿宋_GB2312"/>
                <w:color w:val="000000"/>
                <w:sz w:val="18"/>
                <w:szCs w:val="18"/>
              </w:rPr>
            </w:pPr>
            <w:r>
              <w:rPr>
                <w:rFonts w:hint="eastAsia" w:ascii="仿宋_GB2312" w:hAnsi="宋体" w:eastAsia="仿宋_GB2312"/>
                <w:color w:val="000000"/>
                <w:sz w:val="18"/>
                <w:szCs w:val="18"/>
              </w:rPr>
              <w:t>1</w:t>
            </w:r>
          </w:p>
        </w:tc>
        <w:tc>
          <w:tcPr>
            <w:tcW w:w="597" w:type="dxa"/>
            <w:gridSpan w:val="2"/>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0.5</w:t>
            </w:r>
          </w:p>
        </w:tc>
        <w:tc>
          <w:tcPr>
            <w:tcW w:w="1955" w:type="dxa"/>
            <w:gridSpan w:val="2"/>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0.5</w:t>
            </w: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238" w:type="dxa"/>
            <w:vAlign w:val="center"/>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100007</w:t>
            </w:r>
          </w:p>
        </w:tc>
        <w:tc>
          <w:tcPr>
            <w:tcW w:w="3454" w:type="dxa"/>
            <w:gridSpan w:val="2"/>
            <w:vAlign w:val="center"/>
          </w:tcPr>
          <w:p>
            <w:pPr>
              <w:rPr>
                <w:rFonts w:ascii="仿宋_GB2312" w:hAnsi="仿宋_GB2312" w:eastAsia="仿宋_GB2312" w:cs="仿宋_GB2312"/>
                <w:sz w:val="18"/>
                <w:szCs w:val="18"/>
              </w:rPr>
            </w:pPr>
            <w:r>
              <w:rPr>
                <w:rFonts w:hint="eastAsia" w:ascii="仿宋_GB2312" w:hAnsi="仿宋_GB2312" w:eastAsia="仿宋_GB2312" w:cs="仿宋_GB2312"/>
                <w:sz w:val="18"/>
                <w:szCs w:val="18"/>
              </w:rPr>
              <w:t>计算机应用基础</w:t>
            </w:r>
          </w:p>
        </w:tc>
        <w:tc>
          <w:tcPr>
            <w:tcW w:w="711"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w:t>
            </w:r>
          </w:p>
        </w:tc>
        <w:tc>
          <w:tcPr>
            <w:tcW w:w="588" w:type="dxa"/>
          </w:tcPr>
          <w:p>
            <w:pPr>
              <w:widowControl/>
              <w:spacing w:line="240" w:lineRule="exact"/>
              <w:jc w:val="center"/>
              <w:rPr>
                <w:rFonts w:ascii="仿宋_GB2312" w:hAnsi="仿宋_GB2312" w:eastAsia="仿宋_GB2312" w:cs="仿宋_GB2312"/>
                <w:sz w:val="18"/>
                <w:szCs w:val="18"/>
              </w:rPr>
            </w:pPr>
          </w:p>
        </w:tc>
        <w:tc>
          <w:tcPr>
            <w:tcW w:w="850" w:type="dxa"/>
            <w:vAlign w:val="center"/>
          </w:tcPr>
          <w:p>
            <w:pPr>
              <w:jc w:val="center"/>
              <w:rPr>
                <w:rFonts w:ascii="仿宋_GB2312" w:eastAsia="仿宋_GB2312"/>
                <w:color w:val="000000"/>
                <w:sz w:val="18"/>
                <w:szCs w:val="18"/>
              </w:rPr>
            </w:pPr>
            <w:r>
              <w:rPr>
                <w:rFonts w:hint="eastAsia" w:ascii="仿宋_GB2312" w:hAnsi="宋体" w:eastAsia="仿宋_GB2312"/>
                <w:color w:val="000000"/>
                <w:sz w:val="18"/>
                <w:szCs w:val="18"/>
              </w:rPr>
              <w:t>18</w:t>
            </w:r>
          </w:p>
        </w:tc>
        <w:tc>
          <w:tcPr>
            <w:tcW w:w="851" w:type="dxa"/>
            <w:gridSpan w:val="3"/>
            <w:vAlign w:val="center"/>
          </w:tcPr>
          <w:p>
            <w:pPr>
              <w:jc w:val="center"/>
              <w:rPr>
                <w:rFonts w:ascii="仿宋_GB2312" w:eastAsia="仿宋_GB2312"/>
                <w:color w:val="000000"/>
                <w:sz w:val="18"/>
                <w:szCs w:val="18"/>
              </w:rPr>
            </w:pPr>
            <w:r>
              <w:rPr>
                <w:rFonts w:hint="eastAsia" w:ascii="仿宋_GB2312" w:hAnsi="宋体" w:eastAsia="仿宋_GB2312"/>
                <w:color w:val="000000"/>
                <w:sz w:val="18"/>
                <w:szCs w:val="18"/>
              </w:rPr>
              <w:t>54</w:t>
            </w:r>
          </w:p>
        </w:tc>
        <w:tc>
          <w:tcPr>
            <w:tcW w:w="850" w:type="dxa"/>
            <w:vAlign w:val="center"/>
          </w:tcPr>
          <w:p>
            <w:pPr>
              <w:jc w:val="center"/>
              <w:rPr>
                <w:rFonts w:ascii="仿宋_GB2312" w:eastAsia="仿宋_GB2312"/>
                <w:color w:val="000000"/>
                <w:sz w:val="18"/>
                <w:szCs w:val="18"/>
              </w:rPr>
            </w:pPr>
            <w:r>
              <w:rPr>
                <w:rFonts w:hint="eastAsia" w:ascii="仿宋_GB2312" w:hAnsi="宋体" w:eastAsia="仿宋_GB2312"/>
                <w:color w:val="000000"/>
                <w:sz w:val="18"/>
                <w:szCs w:val="18"/>
              </w:rPr>
              <w:t>72</w:t>
            </w:r>
          </w:p>
        </w:tc>
        <w:tc>
          <w:tcPr>
            <w:tcW w:w="567" w:type="dxa"/>
            <w:gridSpan w:val="2"/>
            <w:vAlign w:val="center"/>
          </w:tcPr>
          <w:p>
            <w:pPr>
              <w:jc w:val="center"/>
              <w:rPr>
                <w:rFonts w:ascii="仿宋_GB2312" w:eastAsia="仿宋_GB2312"/>
                <w:color w:val="000000"/>
                <w:sz w:val="18"/>
                <w:szCs w:val="18"/>
              </w:rPr>
            </w:pPr>
            <w:r>
              <w:rPr>
                <w:rFonts w:hint="eastAsia" w:ascii="仿宋_GB2312" w:hAnsi="宋体" w:eastAsia="仿宋_GB2312"/>
                <w:color w:val="000000"/>
                <w:sz w:val="18"/>
                <w:szCs w:val="18"/>
              </w:rPr>
              <w:t>4</w:t>
            </w:r>
          </w:p>
        </w:tc>
        <w:tc>
          <w:tcPr>
            <w:tcW w:w="597" w:type="dxa"/>
            <w:gridSpan w:val="2"/>
            <w:vAlign w:val="center"/>
          </w:tcPr>
          <w:p>
            <w:pPr>
              <w:jc w:val="center"/>
              <w:rPr>
                <w:rFonts w:ascii="仿宋_GB2312" w:eastAsia="仿宋_GB2312"/>
                <w:color w:val="000000"/>
                <w:sz w:val="18"/>
                <w:szCs w:val="18"/>
              </w:rPr>
            </w:pPr>
            <w:r>
              <w:rPr>
                <w:rFonts w:hint="eastAsia" w:ascii="仿宋_GB2312" w:hAnsi="宋体" w:eastAsia="仿宋_GB2312"/>
                <w:color w:val="000000"/>
                <w:sz w:val="18"/>
                <w:szCs w:val="18"/>
              </w:rPr>
              <w:t>4</w:t>
            </w:r>
          </w:p>
        </w:tc>
        <w:tc>
          <w:tcPr>
            <w:tcW w:w="1955" w:type="dxa"/>
            <w:gridSpan w:val="2"/>
            <w:vAlign w:val="center"/>
          </w:tcPr>
          <w:p>
            <w:pPr>
              <w:ind w:firstLine="90" w:firstLineChars="50"/>
              <w:jc w:val="center"/>
              <w:rPr>
                <w:rFonts w:ascii="仿宋_GB2312" w:eastAsia="仿宋_GB2312"/>
                <w:color w:val="000000"/>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238" w:type="dxa"/>
            <w:vAlign w:val="center"/>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100008</w:t>
            </w:r>
          </w:p>
        </w:tc>
        <w:tc>
          <w:tcPr>
            <w:tcW w:w="3454" w:type="dxa"/>
            <w:gridSpan w:val="2"/>
            <w:vAlign w:val="center"/>
          </w:tcPr>
          <w:p>
            <w:pPr>
              <w:rPr>
                <w:rFonts w:ascii="仿宋_GB2312" w:hAnsi="仿宋_GB2312" w:eastAsia="仿宋_GB2312" w:cs="仿宋_GB2312"/>
                <w:sz w:val="18"/>
                <w:szCs w:val="18"/>
              </w:rPr>
            </w:pPr>
            <w:r>
              <w:rPr>
                <w:rFonts w:hint="eastAsia" w:ascii="仿宋_GB2312" w:hAnsi="仿宋_GB2312" w:eastAsia="仿宋_GB2312" w:cs="仿宋_GB2312"/>
                <w:sz w:val="18"/>
                <w:szCs w:val="18"/>
              </w:rPr>
              <w:t>大学生心理健康教育</w:t>
            </w:r>
          </w:p>
        </w:tc>
        <w:tc>
          <w:tcPr>
            <w:tcW w:w="711" w:type="dxa"/>
            <w:vAlign w:val="center"/>
          </w:tcPr>
          <w:p>
            <w:pPr>
              <w:widowControl/>
              <w:spacing w:line="240" w:lineRule="exact"/>
              <w:jc w:val="center"/>
              <w:rPr>
                <w:rFonts w:ascii="仿宋_GB2312" w:hAnsi="仿宋_GB2312" w:eastAsia="仿宋_GB2312" w:cs="仿宋_GB2312"/>
                <w:sz w:val="18"/>
                <w:szCs w:val="18"/>
              </w:rPr>
            </w:pPr>
          </w:p>
        </w:tc>
        <w:tc>
          <w:tcPr>
            <w:tcW w:w="588" w:type="dxa"/>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w:t>
            </w:r>
          </w:p>
        </w:tc>
        <w:tc>
          <w:tcPr>
            <w:tcW w:w="850" w:type="dxa"/>
            <w:vAlign w:val="center"/>
          </w:tcPr>
          <w:p>
            <w:pPr>
              <w:jc w:val="center"/>
              <w:rPr>
                <w:rFonts w:ascii="仿宋_GB2312" w:eastAsia="仿宋_GB2312"/>
                <w:color w:val="000000"/>
                <w:sz w:val="18"/>
                <w:szCs w:val="18"/>
              </w:rPr>
            </w:pPr>
            <w:r>
              <w:rPr>
                <w:rFonts w:hint="eastAsia" w:ascii="仿宋_GB2312" w:hAnsi="宋体" w:eastAsia="仿宋_GB2312"/>
                <w:color w:val="000000"/>
                <w:sz w:val="18"/>
                <w:szCs w:val="18"/>
              </w:rPr>
              <w:t>24</w:t>
            </w:r>
          </w:p>
        </w:tc>
        <w:tc>
          <w:tcPr>
            <w:tcW w:w="851" w:type="dxa"/>
            <w:gridSpan w:val="3"/>
            <w:vAlign w:val="center"/>
          </w:tcPr>
          <w:p>
            <w:pPr>
              <w:jc w:val="center"/>
              <w:rPr>
                <w:rFonts w:ascii="仿宋_GB2312" w:eastAsia="仿宋_GB2312"/>
                <w:color w:val="000000"/>
                <w:sz w:val="18"/>
                <w:szCs w:val="18"/>
              </w:rPr>
            </w:pPr>
            <w:r>
              <w:rPr>
                <w:rFonts w:hint="eastAsia" w:ascii="仿宋_GB2312" w:eastAsia="仿宋_GB2312"/>
                <w:color w:val="000000"/>
                <w:sz w:val="18"/>
                <w:szCs w:val="18"/>
              </w:rPr>
              <w:t>12</w:t>
            </w:r>
          </w:p>
        </w:tc>
        <w:tc>
          <w:tcPr>
            <w:tcW w:w="850" w:type="dxa"/>
            <w:vAlign w:val="center"/>
          </w:tcPr>
          <w:p>
            <w:pPr>
              <w:jc w:val="center"/>
              <w:rPr>
                <w:rFonts w:ascii="仿宋_GB2312" w:eastAsia="仿宋_GB2312"/>
                <w:color w:val="000000"/>
                <w:sz w:val="18"/>
                <w:szCs w:val="18"/>
              </w:rPr>
            </w:pPr>
            <w:r>
              <w:rPr>
                <w:rFonts w:hint="eastAsia" w:ascii="仿宋_GB2312" w:hAnsi="宋体" w:eastAsia="仿宋_GB2312"/>
                <w:color w:val="000000"/>
                <w:sz w:val="18"/>
                <w:szCs w:val="18"/>
              </w:rPr>
              <w:t>36</w:t>
            </w:r>
          </w:p>
        </w:tc>
        <w:tc>
          <w:tcPr>
            <w:tcW w:w="567" w:type="dxa"/>
            <w:gridSpan w:val="2"/>
            <w:vAlign w:val="center"/>
          </w:tcPr>
          <w:p>
            <w:pPr>
              <w:ind w:left="-50" w:right="-50"/>
              <w:jc w:val="center"/>
              <w:rPr>
                <w:rFonts w:ascii="仿宋_GB2312" w:eastAsia="仿宋_GB2312"/>
                <w:color w:val="000000"/>
                <w:sz w:val="18"/>
                <w:szCs w:val="18"/>
              </w:rPr>
            </w:pPr>
            <w:r>
              <w:rPr>
                <w:rFonts w:hint="eastAsia" w:ascii="仿宋_GB2312" w:hAnsi="宋体" w:eastAsia="仿宋_GB2312"/>
                <w:color w:val="000000"/>
                <w:sz w:val="18"/>
                <w:szCs w:val="18"/>
              </w:rPr>
              <w:t>2</w:t>
            </w:r>
          </w:p>
        </w:tc>
        <w:tc>
          <w:tcPr>
            <w:tcW w:w="597" w:type="dxa"/>
            <w:gridSpan w:val="2"/>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w:t>
            </w:r>
          </w:p>
        </w:tc>
        <w:tc>
          <w:tcPr>
            <w:tcW w:w="1955" w:type="dxa"/>
            <w:gridSpan w:val="2"/>
            <w:vAlign w:val="center"/>
          </w:tcPr>
          <w:p>
            <w:pPr>
              <w:jc w:val="center"/>
              <w:rPr>
                <w:rFonts w:ascii="仿宋_GB2312" w:eastAsia="仿宋_GB2312"/>
                <w:color w:val="000000"/>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238" w:type="dxa"/>
            <w:vAlign w:val="center"/>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100009</w:t>
            </w:r>
          </w:p>
        </w:tc>
        <w:tc>
          <w:tcPr>
            <w:tcW w:w="3454" w:type="dxa"/>
            <w:gridSpan w:val="2"/>
            <w:vAlign w:val="center"/>
          </w:tcPr>
          <w:p>
            <w:pPr>
              <w:rPr>
                <w:rFonts w:ascii="仿宋_GB2312" w:hAnsi="仿宋_GB2312" w:eastAsia="仿宋_GB2312" w:cs="仿宋_GB2312"/>
                <w:sz w:val="18"/>
                <w:szCs w:val="18"/>
              </w:rPr>
            </w:pPr>
            <w:r>
              <w:rPr>
                <w:rFonts w:hint="eastAsia" w:ascii="仿宋_GB2312" w:hAnsi="仿宋_GB2312" w:eastAsia="仿宋_GB2312" w:cs="仿宋_GB2312"/>
                <w:sz w:val="18"/>
                <w:szCs w:val="18"/>
              </w:rPr>
              <w:t>大学语文</w:t>
            </w:r>
          </w:p>
        </w:tc>
        <w:tc>
          <w:tcPr>
            <w:tcW w:w="711"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588" w:type="dxa"/>
          </w:tcPr>
          <w:p>
            <w:pPr>
              <w:widowControl/>
              <w:spacing w:line="240" w:lineRule="exact"/>
              <w:jc w:val="center"/>
              <w:rPr>
                <w:rFonts w:ascii="仿宋_GB2312" w:hAnsi="仿宋_GB2312" w:eastAsia="仿宋_GB2312" w:cs="仿宋_GB2312"/>
                <w:sz w:val="18"/>
                <w:szCs w:val="18"/>
              </w:rPr>
            </w:pPr>
          </w:p>
        </w:tc>
        <w:tc>
          <w:tcPr>
            <w:tcW w:w="850" w:type="dxa"/>
            <w:vAlign w:val="center"/>
          </w:tcPr>
          <w:p>
            <w:pPr>
              <w:jc w:val="center"/>
              <w:rPr>
                <w:rFonts w:ascii="仿宋_GB2312" w:eastAsia="仿宋_GB2312"/>
                <w:color w:val="000000"/>
                <w:sz w:val="18"/>
                <w:szCs w:val="18"/>
              </w:rPr>
            </w:pPr>
            <w:r>
              <w:rPr>
                <w:rFonts w:hint="eastAsia" w:ascii="仿宋_GB2312" w:hAnsi="宋体" w:eastAsia="仿宋_GB2312"/>
                <w:color w:val="000000"/>
                <w:sz w:val="18"/>
                <w:szCs w:val="18"/>
              </w:rPr>
              <w:t>54</w:t>
            </w:r>
          </w:p>
        </w:tc>
        <w:tc>
          <w:tcPr>
            <w:tcW w:w="851" w:type="dxa"/>
            <w:gridSpan w:val="3"/>
            <w:vAlign w:val="center"/>
          </w:tcPr>
          <w:p>
            <w:pPr>
              <w:jc w:val="center"/>
              <w:rPr>
                <w:rFonts w:ascii="仿宋_GB2312" w:eastAsia="仿宋_GB2312"/>
                <w:color w:val="000000"/>
                <w:sz w:val="18"/>
                <w:szCs w:val="18"/>
              </w:rPr>
            </w:pPr>
          </w:p>
        </w:tc>
        <w:tc>
          <w:tcPr>
            <w:tcW w:w="850" w:type="dxa"/>
            <w:vAlign w:val="center"/>
          </w:tcPr>
          <w:p>
            <w:pPr>
              <w:jc w:val="center"/>
              <w:rPr>
                <w:rFonts w:ascii="仿宋_GB2312" w:eastAsia="仿宋_GB2312"/>
                <w:color w:val="000000"/>
                <w:sz w:val="18"/>
                <w:szCs w:val="18"/>
              </w:rPr>
            </w:pPr>
            <w:r>
              <w:rPr>
                <w:rFonts w:hint="eastAsia" w:ascii="仿宋_GB2312" w:hAnsi="宋体" w:eastAsia="仿宋_GB2312"/>
                <w:color w:val="000000"/>
                <w:sz w:val="18"/>
                <w:szCs w:val="18"/>
              </w:rPr>
              <w:t>54</w:t>
            </w:r>
          </w:p>
        </w:tc>
        <w:tc>
          <w:tcPr>
            <w:tcW w:w="567" w:type="dxa"/>
            <w:gridSpan w:val="2"/>
            <w:vAlign w:val="center"/>
          </w:tcPr>
          <w:p>
            <w:pPr>
              <w:ind w:left="-50" w:right="-50"/>
              <w:jc w:val="center"/>
              <w:rPr>
                <w:rFonts w:ascii="仿宋_GB2312" w:eastAsia="仿宋_GB2312"/>
                <w:color w:val="000000"/>
                <w:sz w:val="18"/>
                <w:szCs w:val="18"/>
              </w:rPr>
            </w:pPr>
            <w:r>
              <w:rPr>
                <w:rFonts w:hint="eastAsia" w:ascii="仿宋_GB2312" w:hAnsi="宋体" w:eastAsia="仿宋_GB2312"/>
                <w:color w:val="000000"/>
                <w:sz w:val="18"/>
                <w:szCs w:val="18"/>
              </w:rPr>
              <w:t>3</w:t>
            </w:r>
          </w:p>
        </w:tc>
        <w:tc>
          <w:tcPr>
            <w:tcW w:w="597" w:type="dxa"/>
            <w:gridSpan w:val="2"/>
            <w:vAlign w:val="center"/>
          </w:tcPr>
          <w:p>
            <w:pPr>
              <w:widowControl/>
              <w:ind w:firstLine="180" w:firstLineChars="100"/>
              <w:jc w:val="center"/>
              <w:rPr>
                <w:rFonts w:ascii="仿宋_GB2312" w:hAnsi="宋体" w:eastAsia="仿宋_GB2312" w:cs="宋体"/>
                <w:color w:val="000000"/>
                <w:kern w:val="0"/>
                <w:sz w:val="18"/>
                <w:szCs w:val="18"/>
              </w:rPr>
            </w:pPr>
          </w:p>
        </w:tc>
        <w:tc>
          <w:tcPr>
            <w:tcW w:w="1955" w:type="dxa"/>
            <w:gridSpan w:val="2"/>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238" w:type="dxa"/>
            <w:vAlign w:val="center"/>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100010</w:t>
            </w:r>
          </w:p>
        </w:tc>
        <w:tc>
          <w:tcPr>
            <w:tcW w:w="3454" w:type="dxa"/>
            <w:gridSpan w:val="2"/>
            <w:vAlign w:val="center"/>
          </w:tcPr>
          <w:p>
            <w:pPr>
              <w:rPr>
                <w:rFonts w:ascii="仿宋_GB2312" w:hAnsi="仿宋_GB2312" w:eastAsia="仿宋_GB2312" w:cs="仿宋_GB2312"/>
                <w:sz w:val="18"/>
                <w:szCs w:val="18"/>
              </w:rPr>
            </w:pPr>
            <w:r>
              <w:rPr>
                <w:rFonts w:hint="eastAsia" w:ascii="仿宋_GB2312" w:hAnsi="仿宋_GB2312" w:eastAsia="仿宋_GB2312" w:cs="仿宋_GB2312"/>
                <w:sz w:val="18"/>
                <w:szCs w:val="18"/>
              </w:rPr>
              <w:t>办公软件应用</w:t>
            </w:r>
          </w:p>
        </w:tc>
        <w:tc>
          <w:tcPr>
            <w:tcW w:w="711" w:type="dxa"/>
            <w:vAlign w:val="center"/>
          </w:tcPr>
          <w:p>
            <w:pPr>
              <w:widowControl/>
              <w:spacing w:line="240" w:lineRule="exact"/>
              <w:jc w:val="center"/>
              <w:rPr>
                <w:rFonts w:ascii="仿宋_GB2312" w:hAnsi="仿宋_GB2312" w:eastAsia="仿宋_GB2312" w:cs="仿宋_GB2312"/>
                <w:sz w:val="18"/>
                <w:szCs w:val="18"/>
              </w:rPr>
            </w:pPr>
          </w:p>
        </w:tc>
        <w:tc>
          <w:tcPr>
            <w:tcW w:w="588" w:type="dxa"/>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850" w:type="dxa"/>
            <w:vAlign w:val="center"/>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18</w:t>
            </w:r>
          </w:p>
        </w:tc>
        <w:tc>
          <w:tcPr>
            <w:tcW w:w="851" w:type="dxa"/>
            <w:gridSpan w:val="3"/>
            <w:vAlign w:val="center"/>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54</w:t>
            </w:r>
          </w:p>
        </w:tc>
        <w:tc>
          <w:tcPr>
            <w:tcW w:w="850" w:type="dxa"/>
            <w:vAlign w:val="center"/>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72</w:t>
            </w:r>
          </w:p>
        </w:tc>
        <w:tc>
          <w:tcPr>
            <w:tcW w:w="567" w:type="dxa"/>
            <w:gridSpan w:val="2"/>
            <w:vAlign w:val="center"/>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4</w:t>
            </w:r>
          </w:p>
        </w:tc>
        <w:tc>
          <w:tcPr>
            <w:tcW w:w="597" w:type="dxa"/>
            <w:gridSpan w:val="2"/>
            <w:vAlign w:val="center"/>
          </w:tcPr>
          <w:p>
            <w:pPr>
              <w:widowControl/>
              <w:ind w:firstLine="180" w:firstLineChars="100"/>
              <w:jc w:val="center"/>
              <w:rPr>
                <w:rFonts w:ascii="仿宋_GB2312" w:hAnsi="宋体" w:eastAsia="仿宋_GB2312" w:cs="宋体"/>
                <w:color w:val="000000"/>
                <w:kern w:val="0"/>
                <w:sz w:val="18"/>
                <w:szCs w:val="18"/>
              </w:rPr>
            </w:pPr>
          </w:p>
        </w:tc>
        <w:tc>
          <w:tcPr>
            <w:tcW w:w="1955" w:type="dxa"/>
            <w:gridSpan w:val="2"/>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4</w:t>
            </w: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238" w:type="dxa"/>
            <w:vAlign w:val="center"/>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100011</w:t>
            </w:r>
          </w:p>
        </w:tc>
        <w:tc>
          <w:tcPr>
            <w:tcW w:w="3454" w:type="dxa"/>
            <w:gridSpan w:val="2"/>
            <w:vAlign w:val="center"/>
          </w:tcPr>
          <w:p>
            <w:pPr>
              <w:rPr>
                <w:rFonts w:ascii="仿宋_GB2312" w:hAnsi="仿宋_GB2312" w:eastAsia="仿宋_GB2312" w:cs="仿宋_GB2312"/>
                <w:sz w:val="18"/>
                <w:szCs w:val="18"/>
              </w:rPr>
            </w:pPr>
            <w:r>
              <w:rPr>
                <w:rFonts w:hint="eastAsia" w:ascii="仿宋_GB2312" w:hAnsi="仿宋_GB2312" w:eastAsia="仿宋_GB2312" w:cs="仿宋_GB2312"/>
                <w:sz w:val="18"/>
                <w:szCs w:val="18"/>
              </w:rPr>
              <w:t>大学英语</w:t>
            </w:r>
          </w:p>
        </w:tc>
        <w:tc>
          <w:tcPr>
            <w:tcW w:w="711"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w:t>
            </w:r>
          </w:p>
        </w:tc>
        <w:tc>
          <w:tcPr>
            <w:tcW w:w="588" w:type="dxa"/>
          </w:tcPr>
          <w:p>
            <w:pPr>
              <w:widowControl/>
              <w:spacing w:line="240" w:lineRule="exact"/>
              <w:jc w:val="center"/>
              <w:rPr>
                <w:rFonts w:ascii="仿宋_GB2312" w:hAnsi="仿宋_GB2312" w:eastAsia="仿宋_GB2312" w:cs="仿宋_GB2312"/>
                <w:sz w:val="18"/>
                <w:szCs w:val="18"/>
              </w:rPr>
            </w:pPr>
          </w:p>
        </w:tc>
        <w:tc>
          <w:tcPr>
            <w:tcW w:w="850" w:type="dxa"/>
            <w:vAlign w:val="center"/>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108</w:t>
            </w:r>
          </w:p>
        </w:tc>
        <w:tc>
          <w:tcPr>
            <w:tcW w:w="851" w:type="dxa"/>
            <w:gridSpan w:val="3"/>
            <w:vAlign w:val="center"/>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36</w:t>
            </w:r>
          </w:p>
        </w:tc>
        <w:tc>
          <w:tcPr>
            <w:tcW w:w="850" w:type="dxa"/>
            <w:vAlign w:val="center"/>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144</w:t>
            </w:r>
          </w:p>
        </w:tc>
        <w:tc>
          <w:tcPr>
            <w:tcW w:w="567" w:type="dxa"/>
            <w:gridSpan w:val="2"/>
            <w:vAlign w:val="center"/>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8</w:t>
            </w:r>
          </w:p>
        </w:tc>
        <w:tc>
          <w:tcPr>
            <w:tcW w:w="597" w:type="dxa"/>
            <w:gridSpan w:val="2"/>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4</w:t>
            </w:r>
          </w:p>
        </w:tc>
        <w:tc>
          <w:tcPr>
            <w:tcW w:w="1955" w:type="dxa"/>
            <w:gridSpan w:val="2"/>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4</w:t>
            </w: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238" w:type="dxa"/>
            <w:vAlign w:val="center"/>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100012</w:t>
            </w:r>
          </w:p>
        </w:tc>
        <w:tc>
          <w:tcPr>
            <w:tcW w:w="3454" w:type="dxa"/>
            <w:gridSpan w:val="2"/>
            <w:vAlign w:val="center"/>
          </w:tcPr>
          <w:p>
            <w:pPr>
              <w:rPr>
                <w:rFonts w:ascii="仿宋_GB2312" w:hAnsi="仿宋_GB2312" w:eastAsia="仿宋_GB2312" w:cs="仿宋_GB2312"/>
                <w:sz w:val="18"/>
                <w:szCs w:val="18"/>
              </w:rPr>
            </w:pPr>
            <w:r>
              <w:rPr>
                <w:rFonts w:hint="eastAsia" w:ascii="仿宋_GB2312" w:hAnsi="仿宋_GB2312" w:eastAsia="仿宋_GB2312" w:cs="仿宋_GB2312"/>
                <w:sz w:val="18"/>
                <w:szCs w:val="18"/>
              </w:rPr>
              <w:t>高等数学</w:t>
            </w:r>
          </w:p>
        </w:tc>
        <w:tc>
          <w:tcPr>
            <w:tcW w:w="711"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w:t>
            </w:r>
          </w:p>
        </w:tc>
        <w:tc>
          <w:tcPr>
            <w:tcW w:w="588" w:type="dxa"/>
          </w:tcPr>
          <w:p>
            <w:pPr>
              <w:widowControl/>
              <w:spacing w:line="240" w:lineRule="exact"/>
              <w:jc w:val="center"/>
              <w:rPr>
                <w:rFonts w:ascii="仿宋_GB2312" w:hAnsi="仿宋_GB2312" w:eastAsia="仿宋_GB2312" w:cs="仿宋_GB2312"/>
                <w:sz w:val="18"/>
                <w:szCs w:val="18"/>
              </w:rPr>
            </w:pPr>
          </w:p>
        </w:tc>
        <w:tc>
          <w:tcPr>
            <w:tcW w:w="850" w:type="dxa"/>
            <w:vAlign w:val="center"/>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144</w:t>
            </w:r>
          </w:p>
        </w:tc>
        <w:tc>
          <w:tcPr>
            <w:tcW w:w="851" w:type="dxa"/>
            <w:gridSpan w:val="3"/>
            <w:vAlign w:val="center"/>
          </w:tcPr>
          <w:p>
            <w:pPr>
              <w:jc w:val="center"/>
              <w:rPr>
                <w:rFonts w:ascii="仿宋_GB2312" w:hAnsi="仿宋_GB2312" w:eastAsia="仿宋_GB2312" w:cs="仿宋_GB2312"/>
                <w:sz w:val="18"/>
                <w:szCs w:val="18"/>
              </w:rPr>
            </w:pPr>
          </w:p>
        </w:tc>
        <w:tc>
          <w:tcPr>
            <w:tcW w:w="850" w:type="dxa"/>
            <w:vAlign w:val="center"/>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144</w:t>
            </w:r>
          </w:p>
        </w:tc>
        <w:tc>
          <w:tcPr>
            <w:tcW w:w="567" w:type="dxa"/>
            <w:gridSpan w:val="2"/>
            <w:vAlign w:val="center"/>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8</w:t>
            </w:r>
          </w:p>
        </w:tc>
        <w:tc>
          <w:tcPr>
            <w:tcW w:w="597" w:type="dxa"/>
            <w:gridSpan w:val="2"/>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4</w:t>
            </w:r>
          </w:p>
        </w:tc>
        <w:tc>
          <w:tcPr>
            <w:tcW w:w="1955" w:type="dxa"/>
            <w:gridSpan w:val="2"/>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4</w:t>
            </w: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238" w:type="dxa"/>
            <w:vAlign w:val="center"/>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100013</w:t>
            </w:r>
          </w:p>
        </w:tc>
        <w:tc>
          <w:tcPr>
            <w:tcW w:w="3454" w:type="dxa"/>
            <w:gridSpan w:val="2"/>
            <w:vAlign w:val="center"/>
          </w:tcPr>
          <w:p>
            <w:pPr>
              <w:rPr>
                <w:rFonts w:ascii="仿宋_GB2312" w:hAnsi="仿宋_GB2312" w:eastAsia="仿宋_GB2312" w:cs="仿宋_GB2312"/>
                <w:sz w:val="18"/>
                <w:szCs w:val="18"/>
              </w:rPr>
            </w:pPr>
            <w:r>
              <w:rPr>
                <w:rFonts w:hint="eastAsia" w:ascii="仿宋_GB2312" w:hAnsi="仿宋_GB2312" w:eastAsia="仿宋_GB2312" w:cs="仿宋_GB2312"/>
                <w:sz w:val="18"/>
                <w:szCs w:val="18"/>
              </w:rPr>
              <w:t>C语言程序设计</w:t>
            </w:r>
          </w:p>
        </w:tc>
        <w:tc>
          <w:tcPr>
            <w:tcW w:w="711" w:type="dxa"/>
            <w:vAlign w:val="center"/>
          </w:tcPr>
          <w:p>
            <w:pPr>
              <w:widowControl/>
              <w:spacing w:line="240" w:lineRule="exact"/>
              <w:jc w:val="center"/>
              <w:rPr>
                <w:rFonts w:ascii="仿宋_GB2312" w:hAnsi="仿宋_GB2312" w:eastAsia="仿宋_GB2312" w:cs="仿宋_GB2312"/>
                <w:sz w:val="18"/>
                <w:szCs w:val="18"/>
              </w:rPr>
            </w:pPr>
          </w:p>
        </w:tc>
        <w:tc>
          <w:tcPr>
            <w:tcW w:w="588" w:type="dxa"/>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3</w:t>
            </w:r>
          </w:p>
        </w:tc>
        <w:tc>
          <w:tcPr>
            <w:tcW w:w="850" w:type="dxa"/>
            <w:vAlign w:val="center"/>
          </w:tcPr>
          <w:p>
            <w:pPr>
              <w:jc w:val="center"/>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48</w:t>
            </w:r>
          </w:p>
        </w:tc>
        <w:tc>
          <w:tcPr>
            <w:tcW w:w="851" w:type="dxa"/>
            <w:gridSpan w:val="3"/>
            <w:vAlign w:val="center"/>
          </w:tcPr>
          <w:p>
            <w:pPr>
              <w:jc w:val="center"/>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24</w:t>
            </w:r>
          </w:p>
        </w:tc>
        <w:tc>
          <w:tcPr>
            <w:tcW w:w="850" w:type="dxa"/>
            <w:vAlign w:val="center"/>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72</w:t>
            </w:r>
          </w:p>
        </w:tc>
        <w:tc>
          <w:tcPr>
            <w:tcW w:w="567" w:type="dxa"/>
            <w:gridSpan w:val="2"/>
            <w:vAlign w:val="center"/>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4</w:t>
            </w:r>
          </w:p>
        </w:tc>
        <w:tc>
          <w:tcPr>
            <w:tcW w:w="597" w:type="dxa"/>
            <w:gridSpan w:val="2"/>
            <w:vAlign w:val="center"/>
          </w:tcPr>
          <w:p>
            <w:pPr>
              <w:widowControl/>
              <w:jc w:val="center"/>
              <w:rPr>
                <w:rFonts w:ascii="仿宋_GB2312" w:hAnsi="宋体" w:eastAsia="仿宋_GB2312" w:cs="宋体"/>
                <w:color w:val="000000"/>
                <w:kern w:val="0"/>
                <w:sz w:val="18"/>
                <w:szCs w:val="18"/>
              </w:rPr>
            </w:pPr>
          </w:p>
        </w:tc>
        <w:tc>
          <w:tcPr>
            <w:tcW w:w="1955" w:type="dxa"/>
            <w:gridSpan w:val="2"/>
            <w:vAlign w:val="center"/>
          </w:tcPr>
          <w:p>
            <w:pPr>
              <w:widowControl/>
              <w:jc w:val="center"/>
              <w:rPr>
                <w:rFonts w:ascii="仿宋_GB2312" w:hAnsi="宋体" w:eastAsia="仿宋_GB2312" w:cs="宋体"/>
                <w:color w:val="000000"/>
                <w:kern w:val="0"/>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4</w:t>
            </w: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4692" w:type="dxa"/>
            <w:gridSpan w:val="3"/>
          </w:tcPr>
          <w:p>
            <w:pPr>
              <w:widowControl/>
              <w:spacing w:line="240" w:lineRule="exact"/>
              <w:jc w:val="left"/>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公共基础课学时/学分/小计</w:t>
            </w:r>
          </w:p>
        </w:tc>
        <w:tc>
          <w:tcPr>
            <w:tcW w:w="711" w:type="dxa"/>
            <w:vAlign w:val="center"/>
          </w:tcPr>
          <w:p>
            <w:pPr>
              <w:widowControl/>
              <w:spacing w:line="240" w:lineRule="exact"/>
              <w:jc w:val="center"/>
              <w:rPr>
                <w:rFonts w:ascii="仿宋_GB2312" w:hAnsi="仿宋_GB2312" w:eastAsia="仿宋_GB2312" w:cs="仿宋_GB2312"/>
                <w:b/>
                <w:bCs/>
                <w:sz w:val="18"/>
                <w:szCs w:val="18"/>
              </w:rPr>
            </w:pPr>
          </w:p>
        </w:tc>
        <w:tc>
          <w:tcPr>
            <w:tcW w:w="588" w:type="dxa"/>
          </w:tcPr>
          <w:p>
            <w:pPr>
              <w:widowControl/>
              <w:spacing w:line="240" w:lineRule="exact"/>
              <w:jc w:val="center"/>
              <w:rPr>
                <w:rFonts w:ascii="仿宋_GB2312" w:hAnsi="仿宋_GB2312" w:eastAsia="仿宋_GB2312" w:cs="仿宋_GB2312"/>
                <w:b/>
                <w:bCs/>
                <w:sz w:val="18"/>
                <w:szCs w:val="18"/>
              </w:rPr>
            </w:pPr>
          </w:p>
        </w:tc>
        <w:tc>
          <w:tcPr>
            <w:tcW w:w="850" w:type="dxa"/>
            <w:vAlign w:val="center"/>
          </w:tcPr>
          <w:p>
            <w:pPr>
              <w:widowControl/>
              <w:spacing w:line="240" w:lineRule="exact"/>
              <w:jc w:val="center"/>
              <w:rPr>
                <w:rFonts w:hint="default" w:ascii="仿宋_GB2312" w:hAnsi="仿宋_GB2312" w:eastAsia="仿宋_GB2312" w:cs="仿宋_GB2312"/>
                <w:b/>
                <w:bCs/>
                <w:sz w:val="18"/>
                <w:szCs w:val="18"/>
                <w:lang w:val="en-US" w:eastAsia="zh-CN"/>
              </w:rPr>
            </w:pPr>
            <w:r>
              <w:rPr>
                <w:rFonts w:hint="eastAsia" w:ascii="仿宋_GB2312" w:hAnsi="仿宋_GB2312" w:eastAsia="仿宋_GB2312" w:cs="仿宋_GB2312"/>
                <w:b/>
                <w:bCs/>
                <w:sz w:val="18"/>
                <w:szCs w:val="18"/>
                <w:lang w:val="en-US" w:eastAsia="zh-CN"/>
              </w:rPr>
              <w:t>599</w:t>
            </w:r>
          </w:p>
        </w:tc>
        <w:tc>
          <w:tcPr>
            <w:tcW w:w="851" w:type="dxa"/>
            <w:gridSpan w:val="3"/>
            <w:vAlign w:val="center"/>
          </w:tcPr>
          <w:p>
            <w:pPr>
              <w:jc w:val="center"/>
              <w:rPr>
                <w:rFonts w:hint="default" w:ascii="仿宋_GB2312" w:eastAsia="仿宋_GB2312"/>
                <w:b/>
                <w:sz w:val="18"/>
                <w:szCs w:val="18"/>
                <w:lang w:val="en-US" w:eastAsia="zh-CN"/>
              </w:rPr>
            </w:pPr>
            <w:r>
              <w:rPr>
                <w:rFonts w:hint="eastAsia" w:ascii="仿宋_GB2312" w:eastAsia="仿宋_GB2312"/>
                <w:b/>
                <w:sz w:val="18"/>
                <w:szCs w:val="18"/>
                <w:lang w:val="en-US" w:eastAsia="zh-CN"/>
              </w:rPr>
              <w:t>369</w:t>
            </w:r>
          </w:p>
        </w:tc>
        <w:tc>
          <w:tcPr>
            <w:tcW w:w="850" w:type="dxa"/>
            <w:vAlign w:val="center"/>
          </w:tcPr>
          <w:p>
            <w:pPr>
              <w:jc w:val="center"/>
              <w:rPr>
                <w:rFonts w:ascii="仿宋_GB2312" w:eastAsia="仿宋_GB2312"/>
                <w:b/>
                <w:sz w:val="18"/>
                <w:szCs w:val="18"/>
              </w:rPr>
            </w:pPr>
            <w:r>
              <w:rPr>
                <w:rFonts w:hint="eastAsia" w:ascii="仿宋_GB2312" w:eastAsia="仿宋_GB2312"/>
                <w:b/>
                <w:sz w:val="18"/>
                <w:szCs w:val="18"/>
              </w:rPr>
              <w:t>968</w:t>
            </w:r>
          </w:p>
        </w:tc>
        <w:tc>
          <w:tcPr>
            <w:tcW w:w="567" w:type="dxa"/>
            <w:gridSpan w:val="2"/>
            <w:vAlign w:val="center"/>
          </w:tcPr>
          <w:p>
            <w:pPr>
              <w:jc w:val="center"/>
              <w:rPr>
                <w:rFonts w:ascii="仿宋_GB2312" w:eastAsia="仿宋_GB2312"/>
                <w:b/>
                <w:sz w:val="18"/>
                <w:szCs w:val="18"/>
              </w:rPr>
            </w:pPr>
            <w:r>
              <w:rPr>
                <w:rFonts w:hint="eastAsia" w:ascii="仿宋_GB2312" w:eastAsia="仿宋_GB2312"/>
                <w:b/>
                <w:sz w:val="18"/>
                <w:szCs w:val="18"/>
              </w:rPr>
              <w:t>52</w:t>
            </w:r>
          </w:p>
        </w:tc>
        <w:tc>
          <w:tcPr>
            <w:tcW w:w="597" w:type="dxa"/>
            <w:gridSpan w:val="2"/>
            <w:vAlign w:val="center"/>
          </w:tcPr>
          <w:p>
            <w:pPr>
              <w:rPr>
                <w:rFonts w:ascii="仿宋_GB2312" w:eastAsia="仿宋_GB2312"/>
                <w:b/>
                <w:sz w:val="18"/>
                <w:szCs w:val="18"/>
              </w:rPr>
            </w:pPr>
            <w:r>
              <w:rPr>
                <w:rFonts w:hint="eastAsia" w:ascii="仿宋_GB2312" w:eastAsia="仿宋_GB2312"/>
                <w:b/>
                <w:sz w:val="18"/>
                <w:szCs w:val="18"/>
              </w:rPr>
              <w:t xml:space="preserve">    19.5</w:t>
            </w:r>
          </w:p>
        </w:tc>
        <w:tc>
          <w:tcPr>
            <w:tcW w:w="1955" w:type="dxa"/>
            <w:gridSpan w:val="2"/>
            <w:vAlign w:val="center"/>
          </w:tcPr>
          <w:p>
            <w:pPr>
              <w:widowControl/>
              <w:spacing w:line="240" w:lineRule="exact"/>
              <w:jc w:val="center"/>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21.5</w:t>
            </w:r>
          </w:p>
        </w:tc>
        <w:tc>
          <w:tcPr>
            <w:tcW w:w="1134" w:type="dxa"/>
            <w:vAlign w:val="center"/>
          </w:tcPr>
          <w:p>
            <w:pPr>
              <w:widowControl/>
              <w:spacing w:line="240" w:lineRule="exact"/>
              <w:jc w:val="center"/>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4</w:t>
            </w:r>
          </w:p>
        </w:tc>
        <w:tc>
          <w:tcPr>
            <w:tcW w:w="1134" w:type="dxa"/>
            <w:vAlign w:val="center"/>
          </w:tcPr>
          <w:p>
            <w:pPr>
              <w:widowControl/>
              <w:spacing w:line="240" w:lineRule="exact"/>
              <w:jc w:val="center"/>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2</w:t>
            </w:r>
          </w:p>
        </w:tc>
        <w:tc>
          <w:tcPr>
            <w:tcW w:w="956" w:type="dxa"/>
            <w:gridSpan w:val="2"/>
            <w:vAlign w:val="center"/>
          </w:tcPr>
          <w:p>
            <w:pPr>
              <w:widowControl/>
              <w:spacing w:line="240" w:lineRule="exact"/>
              <w:jc w:val="center"/>
              <w:rPr>
                <w:rFonts w:ascii="仿宋_GB2312" w:hAnsi="仿宋_GB2312" w:eastAsia="仿宋_GB2312" w:cs="仿宋_GB2312"/>
                <w:b/>
                <w:bCs/>
                <w:sz w:val="18"/>
                <w:szCs w:val="18"/>
              </w:rPr>
            </w:pPr>
          </w:p>
        </w:tc>
        <w:tc>
          <w:tcPr>
            <w:tcW w:w="938" w:type="dxa"/>
            <w:vAlign w:val="center"/>
          </w:tcPr>
          <w:p>
            <w:pPr>
              <w:widowControl/>
              <w:spacing w:line="240" w:lineRule="exact"/>
              <w:jc w:val="center"/>
              <w:rPr>
                <w:rFonts w:ascii="仿宋_GB2312" w:hAnsi="仿宋_GB2312" w:eastAsia="仿宋_GB2312" w:cs="仿宋_GB2312"/>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restart"/>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专</w:t>
            </w:r>
          </w:p>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业</w:t>
            </w:r>
          </w:p>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技</w:t>
            </w:r>
          </w:p>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术</w:t>
            </w:r>
          </w:p>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课</w:t>
            </w:r>
          </w:p>
        </w:tc>
        <w:tc>
          <w:tcPr>
            <w:tcW w:w="1238" w:type="dxa"/>
            <w:vAlign w:val="center"/>
          </w:tcPr>
          <w:p>
            <w:pPr>
              <w:widowControl/>
              <w:ind w:right="-107" w:rightChars="-51"/>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rPr>
              <w:t>6</w:t>
            </w:r>
            <w:r>
              <w:rPr>
                <w:rFonts w:hint="eastAsia" w:ascii="仿宋_GB2312" w:hAnsi="宋体" w:eastAsia="仿宋_GB2312" w:cs="宋体"/>
                <w:kern w:val="0"/>
                <w:sz w:val="18"/>
                <w:szCs w:val="18"/>
                <w:lang w:val="en-US" w:eastAsia="zh-CN"/>
              </w:rPr>
              <w:t>10101</w:t>
            </w:r>
          </w:p>
        </w:tc>
        <w:tc>
          <w:tcPr>
            <w:tcW w:w="3454" w:type="dxa"/>
            <w:gridSpan w:val="2"/>
            <w:vAlign w:val="center"/>
          </w:tcPr>
          <w:p>
            <w:pPr>
              <w:jc w:val="left"/>
              <w:rPr>
                <w:rFonts w:hint="eastAsia" w:ascii="仿宋" w:hAnsi="仿宋" w:eastAsia="仿宋" w:cs="仿宋"/>
                <w:kern w:val="0"/>
                <w:sz w:val="18"/>
                <w:szCs w:val="18"/>
              </w:rPr>
            </w:pPr>
            <w:r>
              <w:rPr>
                <w:rFonts w:hint="eastAsia" w:ascii="仿宋" w:hAnsi="仿宋" w:eastAsia="仿宋" w:cs="仿宋"/>
                <w:sz w:val="18"/>
                <w:szCs w:val="18"/>
              </w:rPr>
              <w:t>工程制图与AutoCAD</w:t>
            </w:r>
          </w:p>
        </w:tc>
        <w:tc>
          <w:tcPr>
            <w:tcW w:w="711"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w:t>
            </w:r>
          </w:p>
        </w:tc>
        <w:tc>
          <w:tcPr>
            <w:tcW w:w="588" w:type="dxa"/>
          </w:tcPr>
          <w:p>
            <w:pPr>
              <w:widowControl/>
              <w:spacing w:line="240" w:lineRule="exact"/>
              <w:jc w:val="center"/>
              <w:rPr>
                <w:rFonts w:ascii="仿宋_GB2312" w:hAnsi="仿宋_GB2312" w:eastAsia="仿宋_GB2312" w:cs="仿宋_GB2312"/>
                <w:sz w:val="18"/>
                <w:szCs w:val="18"/>
              </w:rPr>
            </w:pPr>
          </w:p>
        </w:tc>
        <w:tc>
          <w:tcPr>
            <w:tcW w:w="850" w:type="dxa"/>
            <w:vAlign w:val="center"/>
          </w:tcPr>
          <w:p>
            <w:pPr>
              <w:widowControl/>
              <w:jc w:val="center"/>
              <w:rPr>
                <w:rFonts w:hint="default"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18</w:t>
            </w:r>
          </w:p>
        </w:tc>
        <w:tc>
          <w:tcPr>
            <w:tcW w:w="851" w:type="dxa"/>
            <w:gridSpan w:val="3"/>
            <w:vAlign w:val="center"/>
          </w:tcPr>
          <w:p>
            <w:pPr>
              <w:widowControl/>
              <w:spacing w:line="240" w:lineRule="exact"/>
              <w:jc w:val="center"/>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18</w:t>
            </w:r>
          </w:p>
        </w:tc>
        <w:tc>
          <w:tcPr>
            <w:tcW w:w="850" w:type="dxa"/>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36</w:t>
            </w:r>
          </w:p>
        </w:tc>
        <w:tc>
          <w:tcPr>
            <w:tcW w:w="567" w:type="dxa"/>
            <w:gridSpan w:val="2"/>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597" w:type="dxa"/>
            <w:gridSpan w:val="2"/>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1955" w:type="dxa"/>
            <w:gridSpan w:val="2"/>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238" w:type="dxa"/>
            <w:vAlign w:val="center"/>
          </w:tcPr>
          <w:p>
            <w:pPr>
              <w:widowControl/>
              <w:ind w:right="-107" w:rightChars="-51"/>
              <w:rPr>
                <w:rFonts w:hint="default" w:ascii="仿宋_GB2312" w:hAnsi="宋体" w:eastAsia="仿宋_GB2312" w:cs="宋体"/>
                <w:kern w:val="0"/>
                <w:sz w:val="18"/>
                <w:szCs w:val="18"/>
                <w:lang w:val="en-US"/>
              </w:rPr>
            </w:pPr>
            <w:r>
              <w:rPr>
                <w:rFonts w:hint="eastAsia" w:ascii="仿宋_GB2312" w:hAnsi="宋体" w:eastAsia="仿宋_GB2312" w:cs="宋体"/>
                <w:kern w:val="0"/>
                <w:sz w:val="18"/>
                <w:szCs w:val="18"/>
              </w:rPr>
              <w:t>6</w:t>
            </w:r>
            <w:r>
              <w:rPr>
                <w:rFonts w:hint="eastAsia" w:ascii="仿宋_GB2312" w:hAnsi="宋体" w:eastAsia="仿宋_GB2312" w:cs="宋体"/>
                <w:kern w:val="0"/>
                <w:sz w:val="18"/>
                <w:szCs w:val="18"/>
                <w:lang w:val="en-US" w:eastAsia="zh-CN"/>
              </w:rPr>
              <w:t>10102</w:t>
            </w:r>
          </w:p>
        </w:tc>
        <w:tc>
          <w:tcPr>
            <w:tcW w:w="3454" w:type="dxa"/>
            <w:gridSpan w:val="2"/>
            <w:vAlign w:val="center"/>
          </w:tcPr>
          <w:p>
            <w:pPr>
              <w:jc w:val="left"/>
              <w:rPr>
                <w:rFonts w:hint="eastAsia" w:ascii="仿宋" w:hAnsi="仿宋" w:eastAsia="仿宋" w:cs="仿宋"/>
                <w:kern w:val="0"/>
                <w:sz w:val="18"/>
                <w:szCs w:val="18"/>
              </w:rPr>
            </w:pPr>
            <w:r>
              <w:rPr>
                <w:rFonts w:hint="eastAsia" w:ascii="仿宋" w:hAnsi="仿宋" w:eastAsia="仿宋" w:cs="仿宋"/>
                <w:sz w:val="18"/>
                <w:szCs w:val="18"/>
              </w:rPr>
              <w:t>电路基础</w:t>
            </w:r>
          </w:p>
        </w:tc>
        <w:tc>
          <w:tcPr>
            <w:tcW w:w="711" w:type="dxa"/>
            <w:vAlign w:val="center"/>
          </w:tcPr>
          <w:p>
            <w:pPr>
              <w:widowControl/>
              <w:spacing w:line="240" w:lineRule="exact"/>
              <w:jc w:val="center"/>
              <w:rPr>
                <w:rFonts w:ascii="仿宋_GB2312" w:hAnsi="仿宋_GB2312" w:eastAsia="仿宋_GB2312" w:cs="仿宋_GB2312"/>
                <w:sz w:val="18"/>
                <w:szCs w:val="18"/>
              </w:rPr>
            </w:pPr>
          </w:p>
        </w:tc>
        <w:tc>
          <w:tcPr>
            <w:tcW w:w="588" w:type="dxa"/>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3</w:t>
            </w:r>
          </w:p>
        </w:tc>
        <w:tc>
          <w:tcPr>
            <w:tcW w:w="850" w:type="dxa"/>
            <w:vAlign w:val="center"/>
          </w:tcPr>
          <w:p>
            <w:pPr>
              <w:widowControl/>
              <w:jc w:val="center"/>
              <w:rPr>
                <w:rFonts w:hint="default"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36</w:t>
            </w:r>
          </w:p>
        </w:tc>
        <w:tc>
          <w:tcPr>
            <w:tcW w:w="851" w:type="dxa"/>
            <w:gridSpan w:val="3"/>
            <w:vAlign w:val="center"/>
          </w:tcPr>
          <w:p>
            <w:pPr>
              <w:widowControl/>
              <w:spacing w:line="240" w:lineRule="exact"/>
              <w:jc w:val="center"/>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18</w:t>
            </w:r>
          </w:p>
        </w:tc>
        <w:tc>
          <w:tcPr>
            <w:tcW w:w="850" w:type="dxa"/>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54</w:t>
            </w:r>
          </w:p>
        </w:tc>
        <w:tc>
          <w:tcPr>
            <w:tcW w:w="567" w:type="dxa"/>
            <w:gridSpan w:val="2"/>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597" w:type="dxa"/>
            <w:gridSpan w:val="2"/>
            <w:vAlign w:val="center"/>
          </w:tcPr>
          <w:p>
            <w:pPr>
              <w:widowControl/>
              <w:spacing w:line="240" w:lineRule="exact"/>
              <w:jc w:val="center"/>
              <w:rPr>
                <w:rFonts w:ascii="仿宋_GB2312" w:hAnsi="仿宋_GB2312" w:eastAsia="仿宋_GB2312" w:cs="仿宋_GB2312"/>
                <w:sz w:val="18"/>
                <w:szCs w:val="18"/>
              </w:rPr>
            </w:pPr>
          </w:p>
        </w:tc>
        <w:tc>
          <w:tcPr>
            <w:tcW w:w="1955" w:type="dxa"/>
            <w:gridSpan w:val="2"/>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3</w:t>
            </w: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238" w:type="dxa"/>
            <w:vAlign w:val="center"/>
          </w:tcPr>
          <w:p>
            <w:pPr>
              <w:widowControl/>
              <w:ind w:right="-107" w:rightChars="-51"/>
              <w:rPr>
                <w:rFonts w:ascii="仿宋_GB2312" w:hAnsi="宋体" w:eastAsia="仿宋_GB2312" w:cs="宋体"/>
                <w:kern w:val="0"/>
                <w:sz w:val="18"/>
                <w:szCs w:val="18"/>
              </w:rPr>
            </w:pPr>
            <w:r>
              <w:rPr>
                <w:rFonts w:hint="eastAsia" w:ascii="仿宋_GB2312" w:hAnsi="宋体" w:eastAsia="仿宋_GB2312" w:cs="宋体"/>
                <w:kern w:val="0"/>
                <w:sz w:val="18"/>
                <w:szCs w:val="18"/>
              </w:rPr>
              <w:t>6</w:t>
            </w:r>
            <w:r>
              <w:rPr>
                <w:rFonts w:hint="eastAsia" w:ascii="仿宋_GB2312" w:hAnsi="宋体" w:eastAsia="仿宋_GB2312" w:cs="宋体"/>
                <w:kern w:val="0"/>
                <w:sz w:val="18"/>
                <w:szCs w:val="18"/>
                <w:lang w:val="en-US" w:eastAsia="zh-CN"/>
              </w:rPr>
              <w:t>10103</w:t>
            </w:r>
          </w:p>
        </w:tc>
        <w:tc>
          <w:tcPr>
            <w:tcW w:w="3454" w:type="dxa"/>
            <w:gridSpan w:val="2"/>
            <w:vAlign w:val="center"/>
          </w:tcPr>
          <w:p>
            <w:pPr>
              <w:jc w:val="left"/>
              <w:rPr>
                <w:rFonts w:hint="eastAsia" w:ascii="仿宋" w:hAnsi="仿宋" w:eastAsia="仿宋" w:cs="仿宋"/>
                <w:kern w:val="0"/>
                <w:sz w:val="18"/>
                <w:szCs w:val="18"/>
              </w:rPr>
            </w:pPr>
            <w:r>
              <w:rPr>
                <w:rFonts w:hint="eastAsia" w:ascii="仿宋" w:hAnsi="仿宋" w:eastAsia="仿宋" w:cs="仿宋"/>
                <w:sz w:val="18"/>
                <w:szCs w:val="18"/>
              </w:rPr>
              <w:t>模拟电子技术</w:t>
            </w:r>
          </w:p>
        </w:tc>
        <w:tc>
          <w:tcPr>
            <w:tcW w:w="711"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3</w:t>
            </w:r>
          </w:p>
        </w:tc>
        <w:tc>
          <w:tcPr>
            <w:tcW w:w="588" w:type="dxa"/>
          </w:tcPr>
          <w:p>
            <w:pPr>
              <w:widowControl/>
              <w:spacing w:line="240" w:lineRule="exact"/>
              <w:jc w:val="center"/>
              <w:rPr>
                <w:rFonts w:ascii="仿宋_GB2312" w:hAnsi="仿宋_GB2312" w:eastAsia="仿宋_GB2312" w:cs="仿宋_GB2312"/>
                <w:sz w:val="18"/>
                <w:szCs w:val="18"/>
              </w:rPr>
            </w:pPr>
          </w:p>
        </w:tc>
        <w:tc>
          <w:tcPr>
            <w:tcW w:w="850" w:type="dxa"/>
            <w:vAlign w:val="center"/>
          </w:tcPr>
          <w:p>
            <w:pPr>
              <w:widowControl/>
              <w:jc w:val="center"/>
              <w:rPr>
                <w:rFonts w:ascii="仿宋_GB2312" w:hAnsi="仿宋_GB2312" w:eastAsia="仿宋_GB2312" w:cs="仿宋_GB2312"/>
                <w:kern w:val="0"/>
                <w:sz w:val="18"/>
                <w:szCs w:val="18"/>
              </w:rPr>
            </w:pPr>
          </w:p>
        </w:tc>
        <w:tc>
          <w:tcPr>
            <w:tcW w:w="851" w:type="dxa"/>
            <w:gridSpan w:val="3"/>
            <w:vAlign w:val="center"/>
          </w:tcPr>
          <w:p>
            <w:pPr>
              <w:widowControl/>
              <w:spacing w:line="240" w:lineRule="exact"/>
              <w:jc w:val="center"/>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36</w:t>
            </w:r>
          </w:p>
        </w:tc>
        <w:tc>
          <w:tcPr>
            <w:tcW w:w="850" w:type="dxa"/>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36</w:t>
            </w:r>
          </w:p>
        </w:tc>
        <w:tc>
          <w:tcPr>
            <w:tcW w:w="567" w:type="dxa"/>
            <w:gridSpan w:val="2"/>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597" w:type="dxa"/>
            <w:gridSpan w:val="2"/>
            <w:vAlign w:val="center"/>
          </w:tcPr>
          <w:p>
            <w:pPr>
              <w:widowControl/>
              <w:spacing w:line="240" w:lineRule="exact"/>
              <w:jc w:val="center"/>
              <w:rPr>
                <w:rFonts w:ascii="仿宋_GB2312" w:hAnsi="仿宋_GB2312" w:eastAsia="仿宋_GB2312" w:cs="仿宋_GB2312"/>
                <w:sz w:val="18"/>
                <w:szCs w:val="18"/>
              </w:rPr>
            </w:pPr>
          </w:p>
        </w:tc>
        <w:tc>
          <w:tcPr>
            <w:tcW w:w="1955" w:type="dxa"/>
            <w:gridSpan w:val="2"/>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w:t>
            </w: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238" w:type="dxa"/>
            <w:vAlign w:val="center"/>
          </w:tcPr>
          <w:p>
            <w:pPr>
              <w:widowControl/>
              <w:ind w:right="-107" w:rightChars="-51"/>
              <w:rPr>
                <w:rFonts w:ascii="仿宋_GB2312" w:hAnsi="宋体" w:eastAsia="仿宋_GB2312" w:cs="宋体"/>
                <w:kern w:val="0"/>
                <w:sz w:val="18"/>
                <w:szCs w:val="18"/>
              </w:rPr>
            </w:pPr>
            <w:r>
              <w:rPr>
                <w:rFonts w:hint="eastAsia" w:ascii="仿宋_GB2312" w:hAnsi="宋体" w:eastAsia="仿宋_GB2312" w:cs="宋体"/>
                <w:kern w:val="0"/>
                <w:sz w:val="18"/>
                <w:szCs w:val="18"/>
              </w:rPr>
              <w:t>6</w:t>
            </w:r>
            <w:r>
              <w:rPr>
                <w:rFonts w:hint="eastAsia" w:ascii="仿宋_GB2312" w:hAnsi="宋体" w:eastAsia="仿宋_GB2312" w:cs="宋体"/>
                <w:kern w:val="0"/>
                <w:sz w:val="18"/>
                <w:szCs w:val="18"/>
                <w:lang w:val="en-US" w:eastAsia="zh-CN"/>
              </w:rPr>
              <w:t>10104</w:t>
            </w:r>
          </w:p>
        </w:tc>
        <w:tc>
          <w:tcPr>
            <w:tcW w:w="3454" w:type="dxa"/>
            <w:gridSpan w:val="2"/>
            <w:vAlign w:val="center"/>
          </w:tcPr>
          <w:p>
            <w:pPr>
              <w:jc w:val="left"/>
              <w:rPr>
                <w:rFonts w:hint="eastAsia" w:ascii="仿宋" w:hAnsi="仿宋" w:eastAsia="仿宋" w:cs="仿宋"/>
                <w:kern w:val="0"/>
                <w:sz w:val="18"/>
                <w:szCs w:val="18"/>
              </w:rPr>
            </w:pPr>
            <w:r>
              <w:rPr>
                <w:rFonts w:hint="eastAsia" w:ascii="仿宋" w:hAnsi="仿宋" w:eastAsia="仿宋" w:cs="仿宋"/>
                <w:sz w:val="18"/>
                <w:szCs w:val="18"/>
              </w:rPr>
              <w:t>电机与控制</w:t>
            </w:r>
          </w:p>
        </w:tc>
        <w:tc>
          <w:tcPr>
            <w:tcW w:w="711"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w:t>
            </w:r>
          </w:p>
        </w:tc>
        <w:tc>
          <w:tcPr>
            <w:tcW w:w="588" w:type="dxa"/>
          </w:tcPr>
          <w:p>
            <w:pPr>
              <w:widowControl/>
              <w:spacing w:line="240" w:lineRule="exact"/>
              <w:jc w:val="center"/>
              <w:rPr>
                <w:rFonts w:ascii="仿宋_GB2312" w:hAnsi="仿宋_GB2312" w:eastAsia="仿宋_GB2312" w:cs="仿宋_GB2312"/>
                <w:sz w:val="18"/>
                <w:szCs w:val="18"/>
              </w:rPr>
            </w:pPr>
          </w:p>
        </w:tc>
        <w:tc>
          <w:tcPr>
            <w:tcW w:w="850" w:type="dxa"/>
            <w:vAlign w:val="center"/>
          </w:tcPr>
          <w:p>
            <w:pPr>
              <w:widowControl/>
              <w:jc w:val="center"/>
              <w:rPr>
                <w:rFonts w:hint="default"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36</w:t>
            </w:r>
          </w:p>
        </w:tc>
        <w:tc>
          <w:tcPr>
            <w:tcW w:w="851" w:type="dxa"/>
            <w:gridSpan w:val="3"/>
            <w:vAlign w:val="center"/>
          </w:tcPr>
          <w:p>
            <w:pPr>
              <w:widowControl/>
              <w:spacing w:line="240" w:lineRule="exact"/>
              <w:jc w:val="center"/>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18</w:t>
            </w:r>
          </w:p>
        </w:tc>
        <w:tc>
          <w:tcPr>
            <w:tcW w:w="850" w:type="dxa"/>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54</w:t>
            </w:r>
          </w:p>
        </w:tc>
        <w:tc>
          <w:tcPr>
            <w:tcW w:w="567" w:type="dxa"/>
            <w:gridSpan w:val="2"/>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597" w:type="dxa"/>
            <w:gridSpan w:val="2"/>
            <w:vAlign w:val="center"/>
          </w:tcPr>
          <w:p>
            <w:pPr>
              <w:widowControl/>
              <w:ind w:left="-123" w:leftChars="-59" w:right="-107" w:rightChars="-51"/>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　</w:t>
            </w:r>
          </w:p>
        </w:tc>
        <w:tc>
          <w:tcPr>
            <w:tcW w:w="1955" w:type="dxa"/>
            <w:gridSpan w:val="2"/>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jc w:val="center"/>
              <w:rPr>
                <w:rFonts w:ascii="仿宋_GB2312" w:hAnsi="仿宋_GB2312" w:eastAsia="仿宋_GB2312" w:cs="仿宋_GB2312"/>
                <w:kern w:val="0"/>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238" w:type="dxa"/>
            <w:vAlign w:val="center"/>
          </w:tcPr>
          <w:p>
            <w:pPr>
              <w:widowControl/>
              <w:ind w:right="-107" w:rightChars="-51"/>
              <w:rPr>
                <w:rFonts w:ascii="仿宋_GB2312" w:hAnsi="宋体" w:eastAsia="仿宋_GB2312" w:cs="宋体"/>
                <w:kern w:val="0"/>
                <w:sz w:val="18"/>
                <w:szCs w:val="18"/>
              </w:rPr>
            </w:pPr>
            <w:r>
              <w:rPr>
                <w:rFonts w:hint="eastAsia" w:ascii="仿宋_GB2312" w:hAnsi="宋体" w:eastAsia="仿宋_GB2312" w:cs="宋体"/>
                <w:kern w:val="0"/>
                <w:sz w:val="18"/>
                <w:szCs w:val="18"/>
              </w:rPr>
              <w:t>6</w:t>
            </w:r>
            <w:r>
              <w:rPr>
                <w:rFonts w:hint="eastAsia" w:ascii="仿宋_GB2312" w:hAnsi="宋体" w:eastAsia="仿宋_GB2312" w:cs="宋体"/>
                <w:kern w:val="0"/>
                <w:sz w:val="18"/>
                <w:szCs w:val="18"/>
                <w:lang w:val="en-US" w:eastAsia="zh-CN"/>
              </w:rPr>
              <w:t>10105</w:t>
            </w:r>
          </w:p>
        </w:tc>
        <w:tc>
          <w:tcPr>
            <w:tcW w:w="3454" w:type="dxa"/>
            <w:gridSpan w:val="2"/>
            <w:vAlign w:val="center"/>
          </w:tcPr>
          <w:p>
            <w:pPr>
              <w:jc w:val="left"/>
              <w:rPr>
                <w:rFonts w:hint="eastAsia" w:ascii="仿宋" w:hAnsi="仿宋" w:eastAsia="仿宋" w:cs="仿宋"/>
                <w:kern w:val="0"/>
                <w:sz w:val="18"/>
                <w:szCs w:val="18"/>
              </w:rPr>
            </w:pPr>
            <w:r>
              <w:rPr>
                <w:rFonts w:hint="eastAsia" w:ascii="仿宋" w:hAnsi="仿宋" w:eastAsia="仿宋" w:cs="仿宋"/>
                <w:sz w:val="18"/>
                <w:szCs w:val="18"/>
              </w:rPr>
              <w:t>数字电子技术</w:t>
            </w:r>
          </w:p>
        </w:tc>
        <w:tc>
          <w:tcPr>
            <w:tcW w:w="711" w:type="dxa"/>
            <w:vAlign w:val="center"/>
          </w:tcPr>
          <w:p>
            <w:pPr>
              <w:widowControl/>
              <w:spacing w:line="240" w:lineRule="exact"/>
              <w:jc w:val="center"/>
              <w:rPr>
                <w:rFonts w:ascii="仿宋_GB2312" w:hAnsi="仿宋_GB2312" w:eastAsia="仿宋_GB2312" w:cs="仿宋_GB2312"/>
                <w:sz w:val="18"/>
                <w:szCs w:val="18"/>
              </w:rPr>
            </w:pPr>
          </w:p>
        </w:tc>
        <w:tc>
          <w:tcPr>
            <w:tcW w:w="588" w:type="dxa"/>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w:t>
            </w:r>
          </w:p>
        </w:tc>
        <w:tc>
          <w:tcPr>
            <w:tcW w:w="850" w:type="dxa"/>
            <w:vAlign w:val="center"/>
          </w:tcPr>
          <w:p>
            <w:pPr>
              <w:widowControl/>
              <w:jc w:val="center"/>
              <w:rPr>
                <w:rFonts w:ascii="仿宋_GB2312" w:hAnsi="仿宋_GB2312" w:eastAsia="仿宋_GB2312" w:cs="仿宋_GB2312"/>
                <w:kern w:val="0"/>
                <w:sz w:val="18"/>
                <w:szCs w:val="18"/>
              </w:rPr>
            </w:pPr>
          </w:p>
        </w:tc>
        <w:tc>
          <w:tcPr>
            <w:tcW w:w="851" w:type="dxa"/>
            <w:gridSpan w:val="3"/>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18</w:t>
            </w:r>
          </w:p>
        </w:tc>
        <w:tc>
          <w:tcPr>
            <w:tcW w:w="850" w:type="dxa"/>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18</w:t>
            </w:r>
          </w:p>
        </w:tc>
        <w:tc>
          <w:tcPr>
            <w:tcW w:w="567" w:type="dxa"/>
            <w:gridSpan w:val="2"/>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597" w:type="dxa"/>
            <w:gridSpan w:val="2"/>
            <w:vAlign w:val="center"/>
          </w:tcPr>
          <w:p>
            <w:pPr>
              <w:widowControl/>
              <w:ind w:left="-123" w:leftChars="-59" w:right="-107" w:rightChars="-51"/>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　</w:t>
            </w:r>
          </w:p>
        </w:tc>
        <w:tc>
          <w:tcPr>
            <w:tcW w:w="1955" w:type="dxa"/>
            <w:gridSpan w:val="2"/>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jc w:val="center"/>
              <w:rPr>
                <w:rFonts w:ascii="仿宋_GB2312" w:hAnsi="仿宋_GB2312" w:eastAsia="仿宋_GB2312" w:cs="仿宋_GB2312"/>
                <w:kern w:val="0"/>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238" w:type="dxa"/>
            <w:vAlign w:val="center"/>
          </w:tcPr>
          <w:p>
            <w:pPr>
              <w:widowControl/>
              <w:ind w:right="-107" w:rightChars="-51"/>
              <w:rPr>
                <w:rFonts w:ascii="仿宋_GB2312" w:hAnsi="宋体" w:eastAsia="仿宋_GB2312" w:cs="宋体"/>
                <w:kern w:val="0"/>
                <w:sz w:val="18"/>
                <w:szCs w:val="18"/>
              </w:rPr>
            </w:pPr>
            <w:r>
              <w:rPr>
                <w:rFonts w:hint="eastAsia" w:ascii="仿宋_GB2312" w:hAnsi="宋体" w:eastAsia="仿宋_GB2312" w:cs="宋体"/>
                <w:kern w:val="0"/>
                <w:sz w:val="18"/>
                <w:szCs w:val="18"/>
              </w:rPr>
              <w:t>6</w:t>
            </w:r>
            <w:r>
              <w:rPr>
                <w:rFonts w:hint="eastAsia" w:ascii="仿宋_GB2312" w:hAnsi="宋体" w:eastAsia="仿宋_GB2312" w:cs="宋体"/>
                <w:kern w:val="0"/>
                <w:sz w:val="18"/>
                <w:szCs w:val="18"/>
                <w:lang w:val="en-US" w:eastAsia="zh-CN"/>
              </w:rPr>
              <w:t>10106</w:t>
            </w:r>
          </w:p>
        </w:tc>
        <w:tc>
          <w:tcPr>
            <w:tcW w:w="3454" w:type="dxa"/>
            <w:gridSpan w:val="2"/>
            <w:vAlign w:val="center"/>
          </w:tcPr>
          <w:p>
            <w:pPr>
              <w:jc w:val="left"/>
              <w:rPr>
                <w:rFonts w:hint="eastAsia" w:ascii="仿宋" w:hAnsi="仿宋" w:eastAsia="仿宋" w:cs="仿宋"/>
                <w:kern w:val="0"/>
                <w:sz w:val="18"/>
                <w:szCs w:val="18"/>
              </w:rPr>
            </w:pPr>
            <w:r>
              <w:rPr>
                <w:rFonts w:hint="eastAsia" w:ascii="仿宋" w:hAnsi="仿宋" w:eastAsia="仿宋" w:cs="仿宋"/>
                <w:sz w:val="18"/>
                <w:szCs w:val="18"/>
              </w:rPr>
              <w:t>单片机原理及应用</w:t>
            </w:r>
          </w:p>
        </w:tc>
        <w:tc>
          <w:tcPr>
            <w:tcW w:w="711"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588" w:type="dxa"/>
          </w:tcPr>
          <w:p>
            <w:pPr>
              <w:widowControl/>
              <w:spacing w:line="240" w:lineRule="exact"/>
              <w:jc w:val="center"/>
              <w:rPr>
                <w:rFonts w:ascii="仿宋_GB2312" w:hAnsi="仿宋_GB2312" w:eastAsia="仿宋_GB2312" w:cs="仿宋_GB2312"/>
                <w:sz w:val="18"/>
                <w:szCs w:val="18"/>
              </w:rPr>
            </w:pPr>
          </w:p>
        </w:tc>
        <w:tc>
          <w:tcPr>
            <w:tcW w:w="850" w:type="dxa"/>
            <w:vAlign w:val="center"/>
          </w:tcPr>
          <w:p>
            <w:pPr>
              <w:widowControl/>
              <w:jc w:val="center"/>
              <w:rPr>
                <w:rFonts w:hint="default"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18</w:t>
            </w:r>
          </w:p>
        </w:tc>
        <w:tc>
          <w:tcPr>
            <w:tcW w:w="851" w:type="dxa"/>
            <w:gridSpan w:val="3"/>
            <w:vAlign w:val="center"/>
          </w:tcPr>
          <w:p>
            <w:pPr>
              <w:widowControl/>
              <w:jc w:val="center"/>
              <w:rPr>
                <w:rFonts w:hint="default"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18</w:t>
            </w:r>
          </w:p>
        </w:tc>
        <w:tc>
          <w:tcPr>
            <w:tcW w:w="850" w:type="dxa"/>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36</w:t>
            </w:r>
          </w:p>
        </w:tc>
        <w:tc>
          <w:tcPr>
            <w:tcW w:w="567" w:type="dxa"/>
            <w:gridSpan w:val="2"/>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597" w:type="dxa"/>
            <w:gridSpan w:val="2"/>
            <w:vAlign w:val="center"/>
          </w:tcPr>
          <w:p>
            <w:pPr>
              <w:widowControl/>
              <w:ind w:left="-123" w:leftChars="-59" w:right="-107" w:rightChars="-51"/>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55" w:type="dxa"/>
            <w:gridSpan w:val="2"/>
            <w:vAlign w:val="center"/>
          </w:tcPr>
          <w:p>
            <w:pPr>
              <w:widowControl/>
              <w:ind w:left="-123" w:leftChars="-59" w:right="-107" w:rightChars="-51"/>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　</w:t>
            </w:r>
          </w:p>
        </w:tc>
        <w:tc>
          <w:tcPr>
            <w:tcW w:w="1134" w:type="dxa"/>
            <w:vAlign w:val="center"/>
          </w:tcPr>
          <w:p>
            <w:pPr>
              <w:widowControl/>
              <w:jc w:val="center"/>
              <w:rPr>
                <w:rFonts w:ascii="仿宋_GB2312" w:hAnsi="仿宋_GB2312" w:eastAsia="仿宋_GB2312" w:cs="仿宋_GB2312"/>
                <w:kern w:val="0"/>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238" w:type="dxa"/>
            <w:vAlign w:val="center"/>
          </w:tcPr>
          <w:p>
            <w:pPr>
              <w:widowControl/>
              <w:ind w:right="-107" w:rightChars="-51"/>
              <w:rPr>
                <w:rFonts w:ascii="仿宋_GB2312" w:hAnsi="宋体" w:eastAsia="仿宋_GB2312" w:cs="宋体"/>
                <w:kern w:val="0"/>
                <w:sz w:val="18"/>
                <w:szCs w:val="18"/>
              </w:rPr>
            </w:pPr>
            <w:r>
              <w:rPr>
                <w:rFonts w:hint="eastAsia" w:ascii="仿宋_GB2312" w:hAnsi="宋体" w:eastAsia="仿宋_GB2312" w:cs="宋体"/>
                <w:kern w:val="0"/>
                <w:sz w:val="18"/>
                <w:szCs w:val="18"/>
              </w:rPr>
              <w:t>6</w:t>
            </w:r>
            <w:r>
              <w:rPr>
                <w:rFonts w:hint="eastAsia" w:ascii="仿宋_GB2312" w:hAnsi="宋体" w:eastAsia="仿宋_GB2312" w:cs="宋体"/>
                <w:kern w:val="0"/>
                <w:sz w:val="18"/>
                <w:szCs w:val="18"/>
                <w:lang w:val="en-US" w:eastAsia="zh-CN"/>
              </w:rPr>
              <w:t>10107</w:t>
            </w:r>
          </w:p>
        </w:tc>
        <w:tc>
          <w:tcPr>
            <w:tcW w:w="3454" w:type="dxa"/>
            <w:gridSpan w:val="2"/>
            <w:vAlign w:val="center"/>
          </w:tcPr>
          <w:p>
            <w:pPr>
              <w:widowControl/>
              <w:jc w:val="left"/>
              <w:rPr>
                <w:rFonts w:hint="eastAsia" w:ascii="仿宋" w:hAnsi="仿宋" w:eastAsia="仿宋" w:cs="仿宋"/>
                <w:kern w:val="0"/>
                <w:sz w:val="18"/>
                <w:szCs w:val="18"/>
              </w:rPr>
            </w:pPr>
            <w:r>
              <w:rPr>
                <w:rFonts w:hint="eastAsia" w:ascii="仿宋" w:hAnsi="仿宋" w:eastAsia="仿宋" w:cs="仿宋"/>
                <w:sz w:val="18"/>
                <w:szCs w:val="18"/>
              </w:rPr>
              <w:t>电子测量与仪器</w:t>
            </w:r>
          </w:p>
        </w:tc>
        <w:tc>
          <w:tcPr>
            <w:tcW w:w="711"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3</w:t>
            </w:r>
          </w:p>
        </w:tc>
        <w:tc>
          <w:tcPr>
            <w:tcW w:w="588" w:type="dxa"/>
          </w:tcPr>
          <w:p>
            <w:pPr>
              <w:widowControl/>
              <w:spacing w:line="240" w:lineRule="exact"/>
              <w:jc w:val="center"/>
              <w:rPr>
                <w:rFonts w:ascii="仿宋_GB2312" w:hAnsi="仿宋_GB2312" w:eastAsia="仿宋_GB2312" w:cs="仿宋_GB2312"/>
                <w:sz w:val="18"/>
                <w:szCs w:val="18"/>
              </w:rPr>
            </w:pPr>
          </w:p>
        </w:tc>
        <w:tc>
          <w:tcPr>
            <w:tcW w:w="850" w:type="dxa"/>
            <w:vAlign w:val="center"/>
          </w:tcPr>
          <w:p>
            <w:pPr>
              <w:widowControl/>
              <w:jc w:val="center"/>
              <w:rPr>
                <w:rFonts w:hint="default"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54</w:t>
            </w:r>
          </w:p>
        </w:tc>
        <w:tc>
          <w:tcPr>
            <w:tcW w:w="851" w:type="dxa"/>
            <w:gridSpan w:val="3"/>
            <w:vAlign w:val="center"/>
          </w:tcPr>
          <w:p>
            <w:pPr>
              <w:widowControl/>
              <w:jc w:val="center"/>
              <w:rPr>
                <w:rFonts w:hint="default"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18</w:t>
            </w:r>
          </w:p>
        </w:tc>
        <w:tc>
          <w:tcPr>
            <w:tcW w:w="850" w:type="dxa"/>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72</w:t>
            </w:r>
          </w:p>
        </w:tc>
        <w:tc>
          <w:tcPr>
            <w:tcW w:w="567" w:type="dxa"/>
            <w:gridSpan w:val="2"/>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597" w:type="dxa"/>
            <w:gridSpan w:val="2"/>
            <w:vAlign w:val="center"/>
          </w:tcPr>
          <w:p>
            <w:pPr>
              <w:widowControl/>
              <w:ind w:left="-123" w:leftChars="-59" w:right="-107" w:rightChars="-51"/>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55" w:type="dxa"/>
            <w:gridSpan w:val="2"/>
            <w:vAlign w:val="center"/>
          </w:tcPr>
          <w:p>
            <w:pPr>
              <w:widowControl/>
              <w:ind w:left="-123" w:leftChars="-59" w:right="-107" w:rightChars="-51"/>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134" w:type="dxa"/>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4</w:t>
            </w: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238" w:type="dxa"/>
            <w:vAlign w:val="center"/>
          </w:tcPr>
          <w:p>
            <w:pPr>
              <w:widowControl/>
              <w:ind w:right="-107" w:rightChars="-51"/>
              <w:rPr>
                <w:rFonts w:ascii="仿宋_GB2312" w:hAnsi="宋体" w:eastAsia="仿宋_GB2312" w:cs="宋体"/>
                <w:kern w:val="0"/>
                <w:sz w:val="18"/>
                <w:szCs w:val="18"/>
              </w:rPr>
            </w:pPr>
            <w:r>
              <w:rPr>
                <w:rFonts w:hint="eastAsia" w:ascii="仿宋_GB2312" w:hAnsi="宋体" w:eastAsia="仿宋_GB2312" w:cs="宋体"/>
                <w:kern w:val="0"/>
                <w:sz w:val="18"/>
                <w:szCs w:val="18"/>
              </w:rPr>
              <w:t>6</w:t>
            </w:r>
            <w:r>
              <w:rPr>
                <w:rFonts w:hint="eastAsia" w:ascii="仿宋_GB2312" w:hAnsi="宋体" w:eastAsia="仿宋_GB2312" w:cs="宋体"/>
                <w:kern w:val="0"/>
                <w:sz w:val="18"/>
                <w:szCs w:val="18"/>
                <w:lang w:val="en-US" w:eastAsia="zh-CN"/>
              </w:rPr>
              <w:t>10108</w:t>
            </w:r>
          </w:p>
        </w:tc>
        <w:tc>
          <w:tcPr>
            <w:tcW w:w="3454" w:type="dxa"/>
            <w:gridSpan w:val="2"/>
            <w:vAlign w:val="center"/>
          </w:tcPr>
          <w:p>
            <w:pPr>
              <w:jc w:val="left"/>
              <w:rPr>
                <w:rFonts w:hint="eastAsia" w:ascii="仿宋" w:hAnsi="仿宋" w:eastAsia="仿宋" w:cs="仿宋"/>
                <w:kern w:val="0"/>
                <w:sz w:val="18"/>
                <w:szCs w:val="18"/>
              </w:rPr>
            </w:pPr>
            <w:r>
              <w:rPr>
                <w:rFonts w:hint="eastAsia" w:ascii="仿宋" w:hAnsi="仿宋" w:eastAsia="仿宋" w:cs="仿宋"/>
                <w:sz w:val="18"/>
                <w:szCs w:val="18"/>
              </w:rPr>
              <w:t>EDA电子设计</w:t>
            </w:r>
          </w:p>
        </w:tc>
        <w:tc>
          <w:tcPr>
            <w:tcW w:w="711" w:type="dxa"/>
            <w:vAlign w:val="center"/>
          </w:tcPr>
          <w:p>
            <w:pPr>
              <w:widowControl/>
              <w:spacing w:line="240" w:lineRule="exact"/>
              <w:jc w:val="center"/>
              <w:rPr>
                <w:rFonts w:ascii="仿宋_GB2312" w:hAnsi="仿宋_GB2312" w:eastAsia="仿宋_GB2312" w:cs="仿宋_GB2312"/>
                <w:sz w:val="18"/>
                <w:szCs w:val="18"/>
              </w:rPr>
            </w:pPr>
          </w:p>
        </w:tc>
        <w:tc>
          <w:tcPr>
            <w:tcW w:w="588" w:type="dxa"/>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3</w:t>
            </w:r>
          </w:p>
        </w:tc>
        <w:tc>
          <w:tcPr>
            <w:tcW w:w="850" w:type="dxa"/>
            <w:vAlign w:val="center"/>
          </w:tcPr>
          <w:p>
            <w:pPr>
              <w:widowControl/>
              <w:jc w:val="center"/>
              <w:rPr>
                <w:rFonts w:hint="default"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36</w:t>
            </w:r>
          </w:p>
        </w:tc>
        <w:tc>
          <w:tcPr>
            <w:tcW w:w="851" w:type="dxa"/>
            <w:gridSpan w:val="3"/>
            <w:vAlign w:val="center"/>
          </w:tcPr>
          <w:p>
            <w:pPr>
              <w:widowControl/>
              <w:jc w:val="center"/>
              <w:rPr>
                <w:rFonts w:hint="default"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18</w:t>
            </w:r>
          </w:p>
        </w:tc>
        <w:tc>
          <w:tcPr>
            <w:tcW w:w="850" w:type="dxa"/>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54</w:t>
            </w:r>
          </w:p>
        </w:tc>
        <w:tc>
          <w:tcPr>
            <w:tcW w:w="567" w:type="dxa"/>
            <w:gridSpan w:val="2"/>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597" w:type="dxa"/>
            <w:gridSpan w:val="2"/>
            <w:vAlign w:val="center"/>
          </w:tcPr>
          <w:p>
            <w:pPr>
              <w:widowControl/>
              <w:ind w:left="-123" w:leftChars="-59" w:right="-107" w:rightChars="-51"/>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55" w:type="dxa"/>
            <w:gridSpan w:val="2"/>
            <w:vAlign w:val="center"/>
          </w:tcPr>
          <w:p>
            <w:pPr>
              <w:widowControl/>
              <w:ind w:left="-123" w:leftChars="-59" w:right="-107" w:rightChars="-51"/>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134" w:type="dxa"/>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4</w:t>
            </w: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238" w:type="dxa"/>
            <w:vAlign w:val="center"/>
          </w:tcPr>
          <w:p>
            <w:pPr>
              <w:widowControl/>
              <w:ind w:right="-107" w:rightChars="-51"/>
              <w:rPr>
                <w:rFonts w:ascii="仿宋_GB2312" w:hAnsi="宋体" w:eastAsia="仿宋_GB2312" w:cs="宋体"/>
                <w:kern w:val="0"/>
                <w:sz w:val="18"/>
                <w:szCs w:val="18"/>
              </w:rPr>
            </w:pPr>
            <w:r>
              <w:rPr>
                <w:rFonts w:hint="eastAsia" w:ascii="仿宋_GB2312" w:hAnsi="宋体" w:eastAsia="仿宋_GB2312" w:cs="宋体"/>
                <w:kern w:val="0"/>
                <w:sz w:val="18"/>
                <w:szCs w:val="18"/>
              </w:rPr>
              <w:t>6</w:t>
            </w:r>
            <w:r>
              <w:rPr>
                <w:rFonts w:hint="eastAsia" w:ascii="仿宋_GB2312" w:hAnsi="宋体" w:eastAsia="仿宋_GB2312" w:cs="宋体"/>
                <w:kern w:val="0"/>
                <w:sz w:val="18"/>
                <w:szCs w:val="18"/>
                <w:lang w:val="en-US" w:eastAsia="zh-CN"/>
              </w:rPr>
              <w:t>10109</w:t>
            </w:r>
          </w:p>
        </w:tc>
        <w:tc>
          <w:tcPr>
            <w:tcW w:w="3454" w:type="dxa"/>
            <w:gridSpan w:val="2"/>
            <w:vAlign w:val="center"/>
          </w:tcPr>
          <w:p>
            <w:pPr>
              <w:jc w:val="both"/>
              <w:rPr>
                <w:rFonts w:hint="eastAsia" w:ascii="仿宋" w:hAnsi="仿宋" w:eastAsia="仿宋" w:cs="仿宋"/>
                <w:b w:val="0"/>
                <w:bCs w:val="0"/>
                <w:kern w:val="0"/>
                <w:sz w:val="18"/>
                <w:szCs w:val="18"/>
              </w:rPr>
            </w:pPr>
            <w:r>
              <w:rPr>
                <w:rFonts w:hint="eastAsia" w:ascii="仿宋" w:hAnsi="仿宋" w:eastAsia="仿宋" w:cs="仿宋"/>
                <w:b w:val="0"/>
                <w:bCs w:val="0"/>
                <w:sz w:val="18"/>
                <w:szCs w:val="18"/>
              </w:rPr>
              <w:t>可编程控制器及应用</w:t>
            </w:r>
          </w:p>
        </w:tc>
        <w:tc>
          <w:tcPr>
            <w:tcW w:w="711"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4</w:t>
            </w:r>
          </w:p>
        </w:tc>
        <w:tc>
          <w:tcPr>
            <w:tcW w:w="588" w:type="dxa"/>
          </w:tcPr>
          <w:p>
            <w:pPr>
              <w:widowControl/>
              <w:spacing w:line="240" w:lineRule="exact"/>
              <w:jc w:val="center"/>
              <w:rPr>
                <w:rFonts w:ascii="仿宋_GB2312" w:hAnsi="仿宋_GB2312" w:eastAsia="仿宋_GB2312" w:cs="仿宋_GB2312"/>
                <w:sz w:val="18"/>
                <w:szCs w:val="18"/>
              </w:rPr>
            </w:pPr>
          </w:p>
        </w:tc>
        <w:tc>
          <w:tcPr>
            <w:tcW w:w="850" w:type="dxa"/>
            <w:vAlign w:val="center"/>
          </w:tcPr>
          <w:p>
            <w:pPr>
              <w:widowControl/>
              <w:jc w:val="center"/>
              <w:rPr>
                <w:rFonts w:hint="default"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54</w:t>
            </w:r>
          </w:p>
        </w:tc>
        <w:tc>
          <w:tcPr>
            <w:tcW w:w="851" w:type="dxa"/>
            <w:gridSpan w:val="3"/>
            <w:vAlign w:val="center"/>
          </w:tcPr>
          <w:p>
            <w:pPr>
              <w:widowControl/>
              <w:jc w:val="center"/>
              <w:rPr>
                <w:rFonts w:hint="default"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18</w:t>
            </w:r>
          </w:p>
        </w:tc>
        <w:tc>
          <w:tcPr>
            <w:tcW w:w="850" w:type="dxa"/>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72</w:t>
            </w:r>
          </w:p>
        </w:tc>
        <w:tc>
          <w:tcPr>
            <w:tcW w:w="567" w:type="dxa"/>
            <w:gridSpan w:val="2"/>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597" w:type="dxa"/>
            <w:gridSpan w:val="2"/>
            <w:vAlign w:val="center"/>
          </w:tcPr>
          <w:p>
            <w:pPr>
              <w:widowControl/>
              <w:ind w:left="-123" w:leftChars="-59" w:right="-107" w:rightChars="-51"/>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55" w:type="dxa"/>
            <w:gridSpan w:val="2"/>
            <w:vAlign w:val="center"/>
          </w:tcPr>
          <w:p>
            <w:pPr>
              <w:widowControl/>
              <w:ind w:left="-123" w:leftChars="-59" w:right="-107" w:rightChars="-51"/>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134" w:type="dxa"/>
            <w:vAlign w:val="center"/>
          </w:tcPr>
          <w:p>
            <w:pPr>
              <w:widowControl/>
              <w:jc w:val="center"/>
              <w:rPr>
                <w:rFonts w:ascii="仿宋_GB2312" w:hAnsi="仿宋_GB2312" w:eastAsia="仿宋_GB2312" w:cs="仿宋_GB2312"/>
                <w:kern w:val="0"/>
                <w:sz w:val="18"/>
                <w:szCs w:val="18"/>
              </w:rPr>
            </w:pPr>
          </w:p>
        </w:tc>
        <w:tc>
          <w:tcPr>
            <w:tcW w:w="1134" w:type="dxa"/>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4</w:t>
            </w: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238" w:type="dxa"/>
            <w:vAlign w:val="center"/>
          </w:tcPr>
          <w:p>
            <w:pPr>
              <w:widowControl/>
              <w:ind w:right="-107" w:rightChars="-51"/>
              <w:rPr>
                <w:rFonts w:hint="default" w:ascii="仿宋_GB2312" w:hAnsi="宋体" w:eastAsia="仿宋_GB2312" w:cs="宋体"/>
                <w:kern w:val="0"/>
                <w:sz w:val="18"/>
                <w:szCs w:val="18"/>
                <w:lang w:val="en-US"/>
              </w:rPr>
            </w:pPr>
            <w:r>
              <w:rPr>
                <w:rFonts w:hint="eastAsia" w:ascii="仿宋_GB2312" w:hAnsi="宋体" w:eastAsia="仿宋_GB2312" w:cs="宋体"/>
                <w:kern w:val="0"/>
                <w:sz w:val="18"/>
                <w:szCs w:val="18"/>
              </w:rPr>
              <w:t>6</w:t>
            </w:r>
            <w:r>
              <w:rPr>
                <w:rFonts w:hint="eastAsia" w:ascii="仿宋_GB2312" w:hAnsi="宋体" w:eastAsia="仿宋_GB2312" w:cs="宋体"/>
                <w:kern w:val="0"/>
                <w:sz w:val="18"/>
                <w:szCs w:val="18"/>
                <w:lang w:val="en-US" w:eastAsia="zh-CN"/>
              </w:rPr>
              <w:t>10110</w:t>
            </w:r>
          </w:p>
        </w:tc>
        <w:tc>
          <w:tcPr>
            <w:tcW w:w="3454" w:type="dxa"/>
            <w:gridSpan w:val="2"/>
            <w:vAlign w:val="center"/>
          </w:tcPr>
          <w:p>
            <w:pPr>
              <w:jc w:val="both"/>
              <w:rPr>
                <w:rFonts w:hint="eastAsia" w:ascii="仿宋" w:hAnsi="仿宋" w:eastAsia="仿宋" w:cs="仿宋"/>
                <w:b w:val="0"/>
                <w:bCs w:val="0"/>
                <w:kern w:val="0"/>
                <w:sz w:val="18"/>
                <w:szCs w:val="18"/>
              </w:rPr>
            </w:pPr>
            <w:r>
              <w:rPr>
                <w:rFonts w:hint="eastAsia" w:ascii="仿宋" w:hAnsi="仿宋" w:eastAsia="仿宋" w:cs="仿宋"/>
                <w:b w:val="0"/>
                <w:bCs w:val="0"/>
                <w:sz w:val="18"/>
                <w:szCs w:val="18"/>
              </w:rPr>
              <w:t>传感器技术及应用</w:t>
            </w:r>
          </w:p>
        </w:tc>
        <w:tc>
          <w:tcPr>
            <w:tcW w:w="711"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4</w:t>
            </w:r>
          </w:p>
        </w:tc>
        <w:tc>
          <w:tcPr>
            <w:tcW w:w="588" w:type="dxa"/>
          </w:tcPr>
          <w:p>
            <w:pPr>
              <w:widowControl/>
              <w:spacing w:line="240" w:lineRule="exact"/>
              <w:jc w:val="center"/>
              <w:rPr>
                <w:rFonts w:ascii="仿宋_GB2312" w:hAnsi="仿宋_GB2312" w:eastAsia="仿宋_GB2312" w:cs="仿宋_GB2312"/>
                <w:sz w:val="18"/>
                <w:szCs w:val="18"/>
              </w:rPr>
            </w:pPr>
          </w:p>
        </w:tc>
        <w:tc>
          <w:tcPr>
            <w:tcW w:w="850" w:type="dxa"/>
            <w:vAlign w:val="center"/>
          </w:tcPr>
          <w:p>
            <w:pPr>
              <w:widowControl/>
              <w:jc w:val="center"/>
              <w:rPr>
                <w:rFonts w:hint="default"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54</w:t>
            </w:r>
          </w:p>
        </w:tc>
        <w:tc>
          <w:tcPr>
            <w:tcW w:w="851" w:type="dxa"/>
            <w:gridSpan w:val="3"/>
            <w:vAlign w:val="center"/>
          </w:tcPr>
          <w:p>
            <w:pPr>
              <w:widowControl/>
              <w:jc w:val="center"/>
              <w:rPr>
                <w:rFonts w:hint="default"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18</w:t>
            </w:r>
          </w:p>
        </w:tc>
        <w:tc>
          <w:tcPr>
            <w:tcW w:w="850" w:type="dxa"/>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72</w:t>
            </w:r>
          </w:p>
        </w:tc>
        <w:tc>
          <w:tcPr>
            <w:tcW w:w="567" w:type="dxa"/>
            <w:gridSpan w:val="2"/>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597" w:type="dxa"/>
            <w:gridSpan w:val="2"/>
            <w:vAlign w:val="center"/>
          </w:tcPr>
          <w:p>
            <w:pPr>
              <w:widowControl/>
              <w:ind w:left="-123" w:leftChars="-59" w:right="-107" w:rightChars="-51"/>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55" w:type="dxa"/>
            <w:gridSpan w:val="2"/>
            <w:vAlign w:val="center"/>
          </w:tcPr>
          <w:p>
            <w:pPr>
              <w:widowControl/>
              <w:ind w:left="-123" w:leftChars="-59" w:right="-107" w:rightChars="-51"/>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134" w:type="dxa"/>
            <w:vAlign w:val="center"/>
          </w:tcPr>
          <w:p>
            <w:pPr>
              <w:widowControl/>
              <w:jc w:val="center"/>
              <w:rPr>
                <w:rFonts w:ascii="仿宋_GB2312" w:hAnsi="仿宋_GB2312" w:eastAsia="仿宋_GB2312" w:cs="仿宋_GB2312"/>
                <w:kern w:val="0"/>
                <w:sz w:val="18"/>
                <w:szCs w:val="18"/>
              </w:rPr>
            </w:pPr>
          </w:p>
        </w:tc>
        <w:tc>
          <w:tcPr>
            <w:tcW w:w="1134" w:type="dxa"/>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4</w:t>
            </w: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238" w:type="dxa"/>
            <w:vAlign w:val="center"/>
          </w:tcPr>
          <w:p>
            <w:pPr>
              <w:widowControl/>
              <w:ind w:right="-107" w:rightChars="-51"/>
              <w:rPr>
                <w:rFonts w:hint="default" w:ascii="仿宋_GB2312" w:hAnsi="宋体" w:eastAsia="仿宋_GB2312" w:cs="宋体"/>
                <w:kern w:val="0"/>
                <w:sz w:val="18"/>
                <w:szCs w:val="18"/>
                <w:lang w:val="en-US"/>
              </w:rPr>
            </w:pPr>
            <w:r>
              <w:rPr>
                <w:rFonts w:hint="eastAsia" w:ascii="仿宋_GB2312" w:hAnsi="宋体" w:eastAsia="仿宋_GB2312" w:cs="宋体"/>
                <w:kern w:val="0"/>
                <w:sz w:val="18"/>
                <w:szCs w:val="18"/>
              </w:rPr>
              <w:t>6</w:t>
            </w:r>
            <w:r>
              <w:rPr>
                <w:rFonts w:hint="eastAsia" w:ascii="仿宋_GB2312" w:hAnsi="宋体" w:eastAsia="仿宋_GB2312" w:cs="宋体"/>
                <w:kern w:val="0"/>
                <w:sz w:val="18"/>
                <w:szCs w:val="18"/>
                <w:lang w:val="en-US" w:eastAsia="zh-CN"/>
              </w:rPr>
              <w:t>10111</w:t>
            </w:r>
          </w:p>
        </w:tc>
        <w:tc>
          <w:tcPr>
            <w:tcW w:w="3454" w:type="dxa"/>
            <w:gridSpan w:val="2"/>
            <w:vAlign w:val="center"/>
          </w:tcPr>
          <w:p>
            <w:pPr>
              <w:widowControl/>
              <w:ind w:left="-107" w:leftChars="-51" w:right="-92" w:rightChars="-44"/>
              <w:jc w:val="both"/>
              <w:rPr>
                <w:rFonts w:hint="eastAsia" w:ascii="仿宋" w:hAnsi="仿宋" w:eastAsia="仿宋" w:cs="仿宋"/>
                <w:b w:val="0"/>
                <w:bCs w:val="0"/>
                <w:kern w:val="0"/>
                <w:sz w:val="18"/>
                <w:szCs w:val="18"/>
              </w:rPr>
            </w:pPr>
            <w:r>
              <w:rPr>
                <w:rFonts w:hint="eastAsia" w:ascii="仿宋" w:hAnsi="仿宋" w:eastAsia="仿宋" w:cs="仿宋"/>
                <w:b w:val="0"/>
                <w:bCs w:val="0"/>
                <w:sz w:val="18"/>
                <w:szCs w:val="18"/>
              </w:rPr>
              <w:t>电子工艺技术</w:t>
            </w:r>
          </w:p>
        </w:tc>
        <w:tc>
          <w:tcPr>
            <w:tcW w:w="711"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4</w:t>
            </w:r>
          </w:p>
        </w:tc>
        <w:tc>
          <w:tcPr>
            <w:tcW w:w="588" w:type="dxa"/>
          </w:tcPr>
          <w:p>
            <w:pPr>
              <w:widowControl/>
              <w:spacing w:line="240" w:lineRule="exact"/>
              <w:jc w:val="center"/>
              <w:rPr>
                <w:rFonts w:ascii="仿宋_GB2312" w:hAnsi="仿宋_GB2312" w:eastAsia="仿宋_GB2312" w:cs="仿宋_GB2312"/>
                <w:sz w:val="18"/>
                <w:szCs w:val="18"/>
              </w:rPr>
            </w:pPr>
          </w:p>
        </w:tc>
        <w:tc>
          <w:tcPr>
            <w:tcW w:w="850" w:type="dxa"/>
            <w:vAlign w:val="center"/>
          </w:tcPr>
          <w:p>
            <w:pPr>
              <w:widowControl/>
              <w:jc w:val="center"/>
              <w:rPr>
                <w:rFonts w:hint="default"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54</w:t>
            </w:r>
          </w:p>
        </w:tc>
        <w:tc>
          <w:tcPr>
            <w:tcW w:w="851" w:type="dxa"/>
            <w:gridSpan w:val="3"/>
            <w:vAlign w:val="center"/>
          </w:tcPr>
          <w:p>
            <w:pPr>
              <w:widowControl/>
              <w:jc w:val="center"/>
              <w:rPr>
                <w:rFonts w:hint="default"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18</w:t>
            </w:r>
          </w:p>
        </w:tc>
        <w:tc>
          <w:tcPr>
            <w:tcW w:w="850" w:type="dxa"/>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72</w:t>
            </w:r>
          </w:p>
        </w:tc>
        <w:tc>
          <w:tcPr>
            <w:tcW w:w="567" w:type="dxa"/>
            <w:gridSpan w:val="2"/>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597" w:type="dxa"/>
            <w:gridSpan w:val="2"/>
            <w:vAlign w:val="center"/>
          </w:tcPr>
          <w:p>
            <w:pPr>
              <w:widowControl/>
              <w:ind w:left="-123" w:leftChars="-59" w:right="-107" w:rightChars="-51"/>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55" w:type="dxa"/>
            <w:gridSpan w:val="2"/>
            <w:vAlign w:val="center"/>
          </w:tcPr>
          <w:p>
            <w:pPr>
              <w:widowControl/>
              <w:ind w:left="-123" w:leftChars="-59" w:right="-107" w:rightChars="-51"/>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134" w:type="dxa"/>
            <w:vAlign w:val="center"/>
          </w:tcPr>
          <w:p>
            <w:pPr>
              <w:widowControl/>
              <w:jc w:val="center"/>
              <w:rPr>
                <w:rFonts w:ascii="仿宋_GB2312" w:hAnsi="仿宋_GB2312" w:eastAsia="仿宋_GB2312" w:cs="仿宋_GB2312"/>
                <w:kern w:val="0"/>
                <w:sz w:val="18"/>
                <w:szCs w:val="18"/>
              </w:rPr>
            </w:pPr>
          </w:p>
        </w:tc>
        <w:tc>
          <w:tcPr>
            <w:tcW w:w="1134" w:type="dxa"/>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4</w:t>
            </w: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238" w:type="dxa"/>
            <w:vAlign w:val="center"/>
          </w:tcPr>
          <w:p>
            <w:pPr>
              <w:widowControl/>
              <w:ind w:right="-107" w:rightChars="-51"/>
              <w:rPr>
                <w:rFonts w:hint="default" w:ascii="仿宋_GB2312" w:hAnsi="宋体" w:eastAsia="仿宋_GB2312" w:cs="宋体"/>
                <w:kern w:val="0"/>
                <w:sz w:val="18"/>
                <w:szCs w:val="18"/>
                <w:lang w:val="en-US"/>
              </w:rPr>
            </w:pPr>
            <w:r>
              <w:rPr>
                <w:rFonts w:hint="eastAsia" w:ascii="仿宋_GB2312" w:hAnsi="宋体" w:eastAsia="仿宋_GB2312" w:cs="宋体"/>
                <w:kern w:val="0"/>
                <w:sz w:val="18"/>
                <w:szCs w:val="18"/>
              </w:rPr>
              <w:t>6</w:t>
            </w:r>
            <w:r>
              <w:rPr>
                <w:rFonts w:hint="eastAsia" w:ascii="仿宋_GB2312" w:hAnsi="宋体" w:eastAsia="仿宋_GB2312" w:cs="宋体"/>
                <w:kern w:val="0"/>
                <w:sz w:val="18"/>
                <w:szCs w:val="18"/>
                <w:lang w:val="en-US" w:eastAsia="zh-CN"/>
              </w:rPr>
              <w:t>10112</w:t>
            </w:r>
          </w:p>
        </w:tc>
        <w:tc>
          <w:tcPr>
            <w:tcW w:w="3454" w:type="dxa"/>
            <w:gridSpan w:val="2"/>
            <w:vAlign w:val="center"/>
          </w:tcPr>
          <w:p>
            <w:pPr>
              <w:widowControl/>
              <w:ind w:left="-107" w:leftChars="-51" w:right="-92" w:rightChars="-44"/>
              <w:jc w:val="both"/>
              <w:rPr>
                <w:rFonts w:hint="eastAsia" w:ascii="仿宋" w:hAnsi="仿宋" w:eastAsia="仿宋" w:cs="仿宋"/>
                <w:b w:val="0"/>
                <w:bCs w:val="0"/>
                <w:kern w:val="0"/>
                <w:sz w:val="18"/>
                <w:szCs w:val="18"/>
              </w:rPr>
            </w:pPr>
            <w:r>
              <w:rPr>
                <w:rFonts w:hint="eastAsia" w:ascii="仿宋" w:hAnsi="仿宋" w:eastAsia="仿宋" w:cs="仿宋"/>
                <w:b w:val="0"/>
                <w:bCs w:val="0"/>
                <w:kern w:val="0"/>
                <w:sz w:val="18"/>
                <w:szCs w:val="18"/>
              </w:rPr>
              <w:t>电工技术</w:t>
            </w:r>
          </w:p>
        </w:tc>
        <w:tc>
          <w:tcPr>
            <w:tcW w:w="711"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w:t>
            </w:r>
          </w:p>
        </w:tc>
        <w:tc>
          <w:tcPr>
            <w:tcW w:w="588" w:type="dxa"/>
          </w:tcPr>
          <w:p>
            <w:pPr>
              <w:widowControl/>
              <w:spacing w:line="240" w:lineRule="exact"/>
              <w:jc w:val="center"/>
              <w:rPr>
                <w:rFonts w:ascii="仿宋_GB2312" w:hAnsi="仿宋_GB2312" w:eastAsia="仿宋_GB2312" w:cs="仿宋_GB2312"/>
                <w:sz w:val="18"/>
                <w:szCs w:val="18"/>
              </w:rPr>
            </w:pPr>
          </w:p>
        </w:tc>
        <w:tc>
          <w:tcPr>
            <w:tcW w:w="850" w:type="dxa"/>
            <w:vAlign w:val="center"/>
          </w:tcPr>
          <w:p>
            <w:pPr>
              <w:widowControl/>
              <w:jc w:val="center"/>
              <w:rPr>
                <w:rFonts w:hint="default"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36</w:t>
            </w:r>
          </w:p>
        </w:tc>
        <w:tc>
          <w:tcPr>
            <w:tcW w:w="851" w:type="dxa"/>
            <w:gridSpan w:val="3"/>
            <w:vAlign w:val="center"/>
          </w:tcPr>
          <w:p>
            <w:pPr>
              <w:widowControl/>
              <w:jc w:val="center"/>
              <w:rPr>
                <w:rFonts w:hint="default"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18</w:t>
            </w:r>
          </w:p>
        </w:tc>
        <w:tc>
          <w:tcPr>
            <w:tcW w:w="850" w:type="dxa"/>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54</w:t>
            </w:r>
          </w:p>
        </w:tc>
        <w:tc>
          <w:tcPr>
            <w:tcW w:w="567" w:type="dxa"/>
            <w:gridSpan w:val="2"/>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597" w:type="dxa"/>
            <w:gridSpan w:val="2"/>
            <w:vAlign w:val="center"/>
          </w:tcPr>
          <w:p>
            <w:pPr>
              <w:widowControl/>
              <w:ind w:left="-123" w:leftChars="-59" w:right="-107" w:rightChars="-51"/>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955" w:type="dxa"/>
            <w:gridSpan w:val="2"/>
            <w:vAlign w:val="center"/>
          </w:tcPr>
          <w:p>
            <w:pPr>
              <w:widowControl/>
              <w:ind w:left="-123" w:leftChars="-59" w:right="-107" w:rightChars="-51"/>
              <w:jc w:val="center"/>
              <w:rPr>
                <w:rFonts w:ascii="仿宋_GB2312" w:hAnsi="宋体" w:eastAsia="仿宋_GB2312" w:cs="宋体"/>
                <w:kern w:val="0"/>
                <w:sz w:val="18"/>
                <w:szCs w:val="18"/>
              </w:rPr>
            </w:pPr>
          </w:p>
        </w:tc>
        <w:tc>
          <w:tcPr>
            <w:tcW w:w="1134" w:type="dxa"/>
            <w:vAlign w:val="center"/>
          </w:tcPr>
          <w:p>
            <w:pPr>
              <w:widowControl/>
              <w:jc w:val="center"/>
              <w:rPr>
                <w:rFonts w:ascii="仿宋_GB2312" w:hAnsi="仿宋_GB2312" w:eastAsia="仿宋_GB2312" w:cs="仿宋_GB2312"/>
                <w:kern w:val="0"/>
                <w:sz w:val="18"/>
                <w:szCs w:val="18"/>
              </w:rPr>
            </w:pPr>
          </w:p>
        </w:tc>
        <w:tc>
          <w:tcPr>
            <w:tcW w:w="1134" w:type="dxa"/>
            <w:vAlign w:val="center"/>
          </w:tcPr>
          <w:p>
            <w:pPr>
              <w:widowControl/>
              <w:jc w:val="center"/>
              <w:rPr>
                <w:rFonts w:ascii="仿宋_GB2312" w:hAnsi="仿宋_GB2312" w:eastAsia="仿宋_GB2312" w:cs="仿宋_GB2312"/>
                <w:kern w:val="0"/>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238" w:type="dxa"/>
            <w:vAlign w:val="center"/>
          </w:tcPr>
          <w:p>
            <w:pPr>
              <w:widowControl/>
              <w:ind w:right="-107" w:rightChars="-51"/>
              <w:rPr>
                <w:rFonts w:hint="default" w:ascii="仿宋_GB2312" w:hAnsi="宋体" w:eastAsia="仿宋_GB2312" w:cs="宋体"/>
                <w:kern w:val="0"/>
                <w:sz w:val="18"/>
                <w:szCs w:val="18"/>
                <w:lang w:val="en-US"/>
              </w:rPr>
            </w:pPr>
            <w:r>
              <w:rPr>
                <w:rFonts w:hint="eastAsia" w:ascii="仿宋_GB2312" w:hAnsi="宋体" w:eastAsia="仿宋_GB2312" w:cs="宋体"/>
                <w:kern w:val="0"/>
                <w:sz w:val="18"/>
                <w:szCs w:val="18"/>
              </w:rPr>
              <w:t>6</w:t>
            </w:r>
            <w:r>
              <w:rPr>
                <w:rFonts w:hint="eastAsia" w:ascii="仿宋_GB2312" w:hAnsi="宋体" w:eastAsia="仿宋_GB2312" w:cs="宋体"/>
                <w:kern w:val="0"/>
                <w:sz w:val="18"/>
                <w:szCs w:val="18"/>
                <w:lang w:val="en-US" w:eastAsia="zh-CN"/>
              </w:rPr>
              <w:t>10113</w:t>
            </w:r>
          </w:p>
        </w:tc>
        <w:tc>
          <w:tcPr>
            <w:tcW w:w="3454" w:type="dxa"/>
            <w:gridSpan w:val="2"/>
            <w:vAlign w:val="center"/>
          </w:tcPr>
          <w:p>
            <w:pPr>
              <w:widowControl/>
              <w:ind w:left="-107" w:leftChars="-51" w:right="-92" w:rightChars="-44"/>
              <w:jc w:val="both"/>
              <w:rPr>
                <w:rFonts w:hint="eastAsia" w:ascii="仿宋" w:hAnsi="仿宋" w:eastAsia="仿宋" w:cs="仿宋"/>
                <w:b w:val="0"/>
                <w:bCs w:val="0"/>
                <w:kern w:val="0"/>
                <w:sz w:val="18"/>
                <w:szCs w:val="18"/>
              </w:rPr>
            </w:pPr>
            <w:r>
              <w:rPr>
                <w:rFonts w:hint="eastAsia" w:ascii="仿宋" w:hAnsi="仿宋" w:eastAsia="仿宋" w:cs="仿宋"/>
                <w:b w:val="0"/>
                <w:bCs w:val="0"/>
                <w:kern w:val="0"/>
                <w:sz w:val="18"/>
                <w:szCs w:val="18"/>
              </w:rPr>
              <w:t>电工实验</w:t>
            </w:r>
          </w:p>
        </w:tc>
        <w:tc>
          <w:tcPr>
            <w:tcW w:w="711"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w:t>
            </w:r>
          </w:p>
        </w:tc>
        <w:tc>
          <w:tcPr>
            <w:tcW w:w="588" w:type="dxa"/>
          </w:tcPr>
          <w:p>
            <w:pPr>
              <w:widowControl/>
              <w:spacing w:line="240" w:lineRule="exact"/>
              <w:jc w:val="center"/>
              <w:rPr>
                <w:rFonts w:ascii="仿宋_GB2312" w:hAnsi="仿宋_GB2312" w:eastAsia="仿宋_GB2312" w:cs="仿宋_GB2312"/>
                <w:sz w:val="18"/>
                <w:szCs w:val="18"/>
              </w:rPr>
            </w:pPr>
          </w:p>
        </w:tc>
        <w:tc>
          <w:tcPr>
            <w:tcW w:w="850" w:type="dxa"/>
            <w:vAlign w:val="center"/>
          </w:tcPr>
          <w:p>
            <w:pPr>
              <w:widowControl/>
              <w:jc w:val="center"/>
              <w:rPr>
                <w:rFonts w:ascii="仿宋_GB2312" w:hAnsi="仿宋_GB2312" w:eastAsia="仿宋_GB2312" w:cs="仿宋_GB2312"/>
                <w:kern w:val="0"/>
                <w:sz w:val="18"/>
                <w:szCs w:val="18"/>
              </w:rPr>
            </w:pPr>
          </w:p>
        </w:tc>
        <w:tc>
          <w:tcPr>
            <w:tcW w:w="851" w:type="dxa"/>
            <w:gridSpan w:val="3"/>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18</w:t>
            </w:r>
          </w:p>
        </w:tc>
        <w:tc>
          <w:tcPr>
            <w:tcW w:w="850" w:type="dxa"/>
            <w:vAlign w:val="center"/>
          </w:tcPr>
          <w:p>
            <w:pPr>
              <w:widowControl/>
              <w:jc w:val="center"/>
              <w:rPr>
                <w:rFonts w:ascii="仿宋_GB2312" w:hAnsi="宋体" w:eastAsia="仿宋_GB2312" w:cs="宋体"/>
                <w:kern w:val="0"/>
                <w:sz w:val="18"/>
                <w:szCs w:val="18"/>
              </w:rPr>
            </w:pPr>
          </w:p>
        </w:tc>
        <w:tc>
          <w:tcPr>
            <w:tcW w:w="567" w:type="dxa"/>
            <w:gridSpan w:val="2"/>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597" w:type="dxa"/>
            <w:gridSpan w:val="2"/>
            <w:vAlign w:val="center"/>
          </w:tcPr>
          <w:p>
            <w:pPr>
              <w:widowControl/>
              <w:ind w:left="-123" w:leftChars="-59" w:right="-107" w:rightChars="-51"/>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1955" w:type="dxa"/>
            <w:gridSpan w:val="2"/>
            <w:vAlign w:val="center"/>
          </w:tcPr>
          <w:p>
            <w:pPr>
              <w:widowControl/>
              <w:ind w:left="-123" w:leftChars="-59" w:right="-107" w:rightChars="-51"/>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134" w:type="dxa"/>
            <w:vAlign w:val="center"/>
          </w:tcPr>
          <w:p>
            <w:pPr>
              <w:widowControl/>
              <w:jc w:val="center"/>
              <w:rPr>
                <w:rFonts w:ascii="仿宋_GB2312" w:hAnsi="仿宋_GB2312" w:eastAsia="仿宋_GB2312" w:cs="仿宋_GB2312"/>
                <w:kern w:val="0"/>
                <w:sz w:val="18"/>
                <w:szCs w:val="18"/>
              </w:rPr>
            </w:pPr>
          </w:p>
        </w:tc>
        <w:tc>
          <w:tcPr>
            <w:tcW w:w="1134" w:type="dxa"/>
            <w:vAlign w:val="center"/>
          </w:tcPr>
          <w:p>
            <w:pPr>
              <w:widowControl/>
              <w:jc w:val="center"/>
              <w:rPr>
                <w:rFonts w:ascii="仿宋_GB2312" w:hAnsi="仿宋_GB2312" w:eastAsia="仿宋_GB2312" w:cs="仿宋_GB2312"/>
                <w:kern w:val="0"/>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238" w:type="dxa"/>
            <w:vAlign w:val="center"/>
          </w:tcPr>
          <w:p>
            <w:pPr>
              <w:widowControl/>
              <w:ind w:right="-107" w:rightChars="-51"/>
              <w:rPr>
                <w:rFonts w:hint="default" w:ascii="仿宋_GB2312" w:hAnsi="宋体" w:eastAsia="仿宋_GB2312" w:cs="宋体"/>
                <w:kern w:val="0"/>
                <w:sz w:val="18"/>
                <w:szCs w:val="18"/>
                <w:lang w:val="en-US"/>
              </w:rPr>
            </w:pPr>
            <w:r>
              <w:rPr>
                <w:rFonts w:hint="eastAsia" w:ascii="仿宋_GB2312" w:hAnsi="宋体" w:eastAsia="仿宋_GB2312" w:cs="宋体"/>
                <w:kern w:val="0"/>
                <w:sz w:val="18"/>
                <w:szCs w:val="18"/>
              </w:rPr>
              <w:t>6</w:t>
            </w:r>
            <w:r>
              <w:rPr>
                <w:rFonts w:hint="eastAsia" w:ascii="仿宋_GB2312" w:hAnsi="宋体" w:eastAsia="仿宋_GB2312" w:cs="宋体"/>
                <w:kern w:val="0"/>
                <w:sz w:val="18"/>
                <w:szCs w:val="18"/>
                <w:lang w:val="en-US" w:eastAsia="zh-CN"/>
              </w:rPr>
              <w:t>10114</w:t>
            </w:r>
          </w:p>
        </w:tc>
        <w:tc>
          <w:tcPr>
            <w:tcW w:w="3454" w:type="dxa"/>
            <w:gridSpan w:val="2"/>
            <w:vAlign w:val="center"/>
          </w:tcPr>
          <w:p>
            <w:pPr>
              <w:widowControl/>
              <w:ind w:left="-107" w:leftChars="-51" w:right="-92" w:rightChars="-44"/>
              <w:jc w:val="both"/>
              <w:rPr>
                <w:rFonts w:hint="eastAsia" w:ascii="仿宋" w:hAnsi="仿宋" w:eastAsia="仿宋" w:cs="仿宋"/>
                <w:b w:val="0"/>
                <w:bCs w:val="0"/>
                <w:kern w:val="0"/>
                <w:sz w:val="18"/>
                <w:szCs w:val="18"/>
              </w:rPr>
            </w:pPr>
            <w:r>
              <w:rPr>
                <w:rFonts w:hint="eastAsia" w:ascii="仿宋" w:hAnsi="仿宋" w:eastAsia="仿宋" w:cs="仿宋"/>
                <w:b w:val="0"/>
                <w:bCs w:val="0"/>
                <w:sz w:val="18"/>
                <w:szCs w:val="18"/>
              </w:rPr>
              <w:t>应用电子专业英语</w:t>
            </w:r>
          </w:p>
        </w:tc>
        <w:tc>
          <w:tcPr>
            <w:tcW w:w="711"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4</w:t>
            </w:r>
          </w:p>
        </w:tc>
        <w:tc>
          <w:tcPr>
            <w:tcW w:w="588" w:type="dxa"/>
          </w:tcPr>
          <w:p>
            <w:pPr>
              <w:widowControl/>
              <w:spacing w:line="240" w:lineRule="exact"/>
              <w:jc w:val="center"/>
              <w:rPr>
                <w:rFonts w:ascii="仿宋_GB2312" w:hAnsi="仿宋_GB2312" w:eastAsia="仿宋_GB2312" w:cs="仿宋_GB2312"/>
                <w:sz w:val="18"/>
                <w:szCs w:val="18"/>
              </w:rPr>
            </w:pPr>
          </w:p>
        </w:tc>
        <w:tc>
          <w:tcPr>
            <w:tcW w:w="850" w:type="dxa"/>
            <w:vAlign w:val="center"/>
          </w:tcPr>
          <w:p>
            <w:pPr>
              <w:widowControl/>
              <w:jc w:val="center"/>
              <w:rPr>
                <w:rFonts w:hint="default"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36</w:t>
            </w:r>
          </w:p>
        </w:tc>
        <w:tc>
          <w:tcPr>
            <w:tcW w:w="851" w:type="dxa"/>
            <w:gridSpan w:val="3"/>
            <w:vAlign w:val="center"/>
          </w:tcPr>
          <w:p>
            <w:pPr>
              <w:widowControl/>
              <w:jc w:val="center"/>
              <w:rPr>
                <w:rFonts w:hint="default"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18</w:t>
            </w:r>
          </w:p>
        </w:tc>
        <w:tc>
          <w:tcPr>
            <w:tcW w:w="850" w:type="dxa"/>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54</w:t>
            </w:r>
          </w:p>
        </w:tc>
        <w:tc>
          <w:tcPr>
            <w:tcW w:w="567" w:type="dxa"/>
            <w:gridSpan w:val="2"/>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597" w:type="dxa"/>
            <w:gridSpan w:val="2"/>
            <w:vAlign w:val="center"/>
          </w:tcPr>
          <w:p>
            <w:pPr>
              <w:widowControl/>
              <w:ind w:left="-123" w:leftChars="-59" w:right="-107" w:rightChars="-51"/>
              <w:jc w:val="center"/>
              <w:rPr>
                <w:rFonts w:ascii="仿宋_GB2312" w:hAnsi="宋体" w:eastAsia="仿宋_GB2312" w:cs="宋体"/>
                <w:kern w:val="0"/>
                <w:sz w:val="18"/>
                <w:szCs w:val="18"/>
              </w:rPr>
            </w:pPr>
          </w:p>
        </w:tc>
        <w:tc>
          <w:tcPr>
            <w:tcW w:w="1955" w:type="dxa"/>
            <w:gridSpan w:val="2"/>
            <w:vAlign w:val="center"/>
          </w:tcPr>
          <w:p>
            <w:pPr>
              <w:widowControl/>
              <w:ind w:left="-123" w:leftChars="-59" w:right="-107" w:rightChars="-51"/>
              <w:jc w:val="center"/>
              <w:rPr>
                <w:rFonts w:ascii="仿宋_GB2312" w:hAnsi="宋体" w:eastAsia="仿宋_GB2312" w:cs="宋体"/>
                <w:kern w:val="0"/>
                <w:sz w:val="18"/>
                <w:szCs w:val="18"/>
              </w:rPr>
            </w:pPr>
          </w:p>
        </w:tc>
        <w:tc>
          <w:tcPr>
            <w:tcW w:w="1134" w:type="dxa"/>
            <w:vAlign w:val="center"/>
          </w:tcPr>
          <w:p>
            <w:pPr>
              <w:widowControl/>
              <w:jc w:val="center"/>
              <w:rPr>
                <w:rFonts w:ascii="仿宋_GB2312" w:hAnsi="仿宋_GB2312" w:eastAsia="仿宋_GB2312" w:cs="仿宋_GB2312"/>
                <w:kern w:val="0"/>
                <w:sz w:val="18"/>
                <w:szCs w:val="18"/>
              </w:rPr>
            </w:pPr>
          </w:p>
        </w:tc>
        <w:tc>
          <w:tcPr>
            <w:tcW w:w="1134" w:type="dxa"/>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w:t>
            </w: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238" w:type="dxa"/>
            <w:vAlign w:val="center"/>
          </w:tcPr>
          <w:p>
            <w:pPr>
              <w:widowControl/>
              <w:ind w:right="-107" w:rightChars="-51"/>
              <w:rPr>
                <w:rFonts w:hint="default" w:ascii="仿宋_GB2312" w:hAnsi="宋体" w:eastAsia="仿宋_GB2312" w:cs="宋体"/>
                <w:kern w:val="0"/>
                <w:sz w:val="18"/>
                <w:szCs w:val="18"/>
                <w:lang w:val="en-US"/>
              </w:rPr>
            </w:pPr>
            <w:r>
              <w:rPr>
                <w:rFonts w:hint="eastAsia" w:ascii="仿宋_GB2312" w:hAnsi="宋体" w:eastAsia="仿宋_GB2312" w:cs="宋体"/>
                <w:kern w:val="0"/>
                <w:sz w:val="18"/>
                <w:szCs w:val="18"/>
              </w:rPr>
              <w:t>6</w:t>
            </w:r>
            <w:r>
              <w:rPr>
                <w:rFonts w:hint="eastAsia" w:ascii="仿宋_GB2312" w:hAnsi="宋体" w:eastAsia="仿宋_GB2312" w:cs="宋体"/>
                <w:kern w:val="0"/>
                <w:sz w:val="18"/>
                <w:szCs w:val="18"/>
                <w:lang w:val="en-US" w:eastAsia="zh-CN"/>
              </w:rPr>
              <w:t>10115</w:t>
            </w:r>
          </w:p>
        </w:tc>
        <w:tc>
          <w:tcPr>
            <w:tcW w:w="3454" w:type="dxa"/>
            <w:gridSpan w:val="2"/>
            <w:vAlign w:val="center"/>
          </w:tcPr>
          <w:p>
            <w:pPr>
              <w:widowControl/>
              <w:ind w:left="-107" w:leftChars="-51" w:right="-92" w:rightChars="-44"/>
              <w:jc w:val="both"/>
              <w:rPr>
                <w:rFonts w:hint="eastAsia" w:ascii="仿宋" w:hAnsi="仿宋" w:eastAsia="仿宋" w:cs="仿宋"/>
                <w:b w:val="0"/>
                <w:bCs w:val="0"/>
                <w:kern w:val="0"/>
                <w:sz w:val="18"/>
                <w:szCs w:val="18"/>
              </w:rPr>
            </w:pPr>
            <w:r>
              <w:rPr>
                <w:rFonts w:hint="eastAsia" w:ascii="仿宋" w:hAnsi="仿宋" w:eastAsia="仿宋" w:cs="仿宋"/>
                <w:b w:val="0"/>
                <w:bCs w:val="0"/>
                <w:kern w:val="0"/>
                <w:sz w:val="18"/>
                <w:szCs w:val="18"/>
              </w:rPr>
              <w:t>模拟电子技术</w:t>
            </w:r>
          </w:p>
        </w:tc>
        <w:tc>
          <w:tcPr>
            <w:tcW w:w="711"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588" w:type="dxa"/>
          </w:tcPr>
          <w:p>
            <w:pPr>
              <w:widowControl/>
              <w:spacing w:line="240" w:lineRule="exact"/>
              <w:jc w:val="center"/>
              <w:rPr>
                <w:rFonts w:ascii="仿宋_GB2312" w:hAnsi="仿宋_GB2312" w:eastAsia="仿宋_GB2312" w:cs="仿宋_GB2312"/>
                <w:sz w:val="18"/>
                <w:szCs w:val="18"/>
              </w:rPr>
            </w:pPr>
          </w:p>
        </w:tc>
        <w:tc>
          <w:tcPr>
            <w:tcW w:w="850" w:type="dxa"/>
            <w:vAlign w:val="center"/>
          </w:tcPr>
          <w:p>
            <w:pPr>
              <w:widowControl/>
              <w:jc w:val="center"/>
              <w:rPr>
                <w:rFonts w:hint="default"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36</w:t>
            </w:r>
          </w:p>
        </w:tc>
        <w:tc>
          <w:tcPr>
            <w:tcW w:w="851" w:type="dxa"/>
            <w:gridSpan w:val="3"/>
            <w:vAlign w:val="center"/>
          </w:tcPr>
          <w:p>
            <w:pPr>
              <w:widowControl/>
              <w:jc w:val="center"/>
              <w:rPr>
                <w:rFonts w:hint="default"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18</w:t>
            </w:r>
          </w:p>
        </w:tc>
        <w:tc>
          <w:tcPr>
            <w:tcW w:w="850" w:type="dxa"/>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54</w:t>
            </w:r>
          </w:p>
        </w:tc>
        <w:tc>
          <w:tcPr>
            <w:tcW w:w="567" w:type="dxa"/>
            <w:gridSpan w:val="2"/>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597" w:type="dxa"/>
            <w:gridSpan w:val="2"/>
            <w:vAlign w:val="center"/>
          </w:tcPr>
          <w:p>
            <w:pPr>
              <w:widowControl/>
              <w:ind w:left="-123" w:leftChars="-59" w:right="-107" w:rightChars="-51"/>
              <w:jc w:val="center"/>
              <w:rPr>
                <w:rFonts w:ascii="仿宋_GB2312" w:hAnsi="宋体" w:eastAsia="仿宋_GB2312" w:cs="宋体"/>
                <w:kern w:val="0"/>
                <w:sz w:val="18"/>
                <w:szCs w:val="18"/>
              </w:rPr>
            </w:pPr>
          </w:p>
        </w:tc>
        <w:tc>
          <w:tcPr>
            <w:tcW w:w="1955" w:type="dxa"/>
            <w:gridSpan w:val="2"/>
            <w:vAlign w:val="center"/>
          </w:tcPr>
          <w:p>
            <w:pPr>
              <w:widowControl/>
              <w:ind w:left="-123" w:leftChars="-59" w:right="-107" w:rightChars="-51"/>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134" w:type="dxa"/>
            <w:vAlign w:val="center"/>
          </w:tcPr>
          <w:p>
            <w:pPr>
              <w:widowControl/>
              <w:jc w:val="center"/>
              <w:rPr>
                <w:rFonts w:ascii="仿宋_GB2312" w:hAnsi="仿宋_GB2312" w:eastAsia="仿宋_GB2312" w:cs="仿宋_GB2312"/>
                <w:kern w:val="0"/>
                <w:sz w:val="18"/>
                <w:szCs w:val="18"/>
              </w:rPr>
            </w:pPr>
          </w:p>
        </w:tc>
        <w:tc>
          <w:tcPr>
            <w:tcW w:w="1134" w:type="dxa"/>
            <w:vAlign w:val="center"/>
          </w:tcPr>
          <w:p>
            <w:pPr>
              <w:widowControl/>
              <w:jc w:val="center"/>
              <w:rPr>
                <w:rFonts w:ascii="仿宋_GB2312" w:hAnsi="仿宋_GB2312" w:eastAsia="仿宋_GB2312" w:cs="仿宋_GB2312"/>
                <w:kern w:val="0"/>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238" w:type="dxa"/>
            <w:vAlign w:val="center"/>
          </w:tcPr>
          <w:p>
            <w:pPr>
              <w:widowControl/>
              <w:ind w:right="-107" w:rightChars="-51"/>
              <w:rPr>
                <w:rFonts w:hint="default" w:ascii="仿宋_GB2312" w:hAnsi="宋体" w:eastAsia="仿宋_GB2312" w:cs="宋体"/>
                <w:kern w:val="0"/>
                <w:sz w:val="18"/>
                <w:szCs w:val="18"/>
                <w:lang w:val="en-US"/>
              </w:rPr>
            </w:pPr>
            <w:r>
              <w:rPr>
                <w:rFonts w:hint="eastAsia" w:ascii="仿宋_GB2312" w:hAnsi="宋体" w:eastAsia="仿宋_GB2312" w:cs="宋体"/>
                <w:kern w:val="0"/>
                <w:sz w:val="18"/>
                <w:szCs w:val="18"/>
              </w:rPr>
              <w:t>6</w:t>
            </w:r>
            <w:r>
              <w:rPr>
                <w:rFonts w:hint="eastAsia" w:ascii="仿宋_GB2312" w:hAnsi="宋体" w:eastAsia="仿宋_GB2312" w:cs="宋体"/>
                <w:kern w:val="0"/>
                <w:sz w:val="18"/>
                <w:szCs w:val="18"/>
                <w:lang w:val="en-US" w:eastAsia="zh-CN"/>
              </w:rPr>
              <w:t>10116</w:t>
            </w:r>
          </w:p>
        </w:tc>
        <w:tc>
          <w:tcPr>
            <w:tcW w:w="3454" w:type="dxa"/>
            <w:gridSpan w:val="2"/>
            <w:vAlign w:val="center"/>
          </w:tcPr>
          <w:p>
            <w:pPr>
              <w:widowControl/>
              <w:ind w:left="-107" w:leftChars="-51" w:right="-92" w:rightChars="-44"/>
              <w:jc w:val="both"/>
              <w:rPr>
                <w:rFonts w:hint="eastAsia" w:ascii="仿宋" w:hAnsi="仿宋" w:eastAsia="仿宋" w:cs="仿宋"/>
                <w:b w:val="0"/>
                <w:bCs w:val="0"/>
                <w:kern w:val="0"/>
                <w:sz w:val="18"/>
                <w:szCs w:val="18"/>
              </w:rPr>
            </w:pPr>
            <w:r>
              <w:rPr>
                <w:rFonts w:hint="eastAsia" w:ascii="仿宋" w:hAnsi="仿宋" w:eastAsia="仿宋" w:cs="仿宋"/>
                <w:b w:val="0"/>
                <w:bCs w:val="0"/>
                <w:kern w:val="0"/>
                <w:sz w:val="18"/>
                <w:szCs w:val="18"/>
              </w:rPr>
              <w:t>模拟电子技术实验</w:t>
            </w:r>
          </w:p>
        </w:tc>
        <w:tc>
          <w:tcPr>
            <w:tcW w:w="711" w:type="dxa"/>
            <w:vAlign w:val="center"/>
          </w:tcPr>
          <w:p>
            <w:pPr>
              <w:widowControl/>
              <w:spacing w:line="240" w:lineRule="exact"/>
              <w:jc w:val="center"/>
              <w:rPr>
                <w:rFonts w:ascii="仿宋_GB2312" w:hAnsi="仿宋_GB2312" w:eastAsia="仿宋_GB2312" w:cs="仿宋_GB2312"/>
                <w:sz w:val="18"/>
                <w:szCs w:val="18"/>
              </w:rPr>
            </w:pPr>
          </w:p>
        </w:tc>
        <w:tc>
          <w:tcPr>
            <w:tcW w:w="588" w:type="dxa"/>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850" w:type="dxa"/>
            <w:vAlign w:val="center"/>
          </w:tcPr>
          <w:p>
            <w:pPr>
              <w:widowControl/>
              <w:jc w:val="center"/>
              <w:rPr>
                <w:rFonts w:ascii="仿宋_GB2312" w:hAnsi="仿宋_GB2312" w:eastAsia="仿宋_GB2312" w:cs="仿宋_GB2312"/>
                <w:kern w:val="0"/>
                <w:sz w:val="18"/>
                <w:szCs w:val="18"/>
              </w:rPr>
            </w:pPr>
          </w:p>
        </w:tc>
        <w:tc>
          <w:tcPr>
            <w:tcW w:w="851" w:type="dxa"/>
            <w:gridSpan w:val="3"/>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18</w:t>
            </w:r>
          </w:p>
        </w:tc>
        <w:tc>
          <w:tcPr>
            <w:tcW w:w="850" w:type="dxa"/>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18</w:t>
            </w:r>
          </w:p>
        </w:tc>
        <w:tc>
          <w:tcPr>
            <w:tcW w:w="567" w:type="dxa"/>
            <w:gridSpan w:val="2"/>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597" w:type="dxa"/>
            <w:gridSpan w:val="2"/>
            <w:vAlign w:val="center"/>
          </w:tcPr>
          <w:p>
            <w:pPr>
              <w:widowControl/>
              <w:ind w:left="-123" w:leftChars="-59" w:right="-107" w:rightChars="-51"/>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55" w:type="dxa"/>
            <w:gridSpan w:val="2"/>
            <w:vAlign w:val="center"/>
          </w:tcPr>
          <w:p>
            <w:pPr>
              <w:widowControl/>
              <w:ind w:left="-123" w:leftChars="-59" w:right="-107" w:rightChars="-51"/>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1134" w:type="dxa"/>
            <w:vAlign w:val="center"/>
          </w:tcPr>
          <w:p>
            <w:pPr>
              <w:widowControl/>
              <w:jc w:val="center"/>
              <w:rPr>
                <w:rFonts w:ascii="仿宋_GB2312" w:hAnsi="仿宋_GB2312" w:eastAsia="仿宋_GB2312" w:cs="仿宋_GB2312"/>
                <w:kern w:val="0"/>
                <w:sz w:val="18"/>
                <w:szCs w:val="18"/>
              </w:rPr>
            </w:pPr>
          </w:p>
        </w:tc>
        <w:tc>
          <w:tcPr>
            <w:tcW w:w="1134" w:type="dxa"/>
            <w:vAlign w:val="center"/>
          </w:tcPr>
          <w:p>
            <w:pPr>
              <w:widowControl/>
              <w:jc w:val="center"/>
              <w:rPr>
                <w:rFonts w:ascii="仿宋_GB2312" w:hAnsi="仿宋_GB2312" w:eastAsia="仿宋_GB2312" w:cs="仿宋_GB2312"/>
                <w:kern w:val="0"/>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238" w:type="dxa"/>
            <w:vAlign w:val="center"/>
          </w:tcPr>
          <w:p>
            <w:pPr>
              <w:widowControl/>
              <w:ind w:right="-107" w:rightChars="-51"/>
              <w:rPr>
                <w:rFonts w:hint="default" w:ascii="仿宋_GB2312" w:hAnsi="宋体" w:eastAsia="仿宋_GB2312" w:cs="宋体"/>
                <w:kern w:val="0"/>
                <w:sz w:val="18"/>
                <w:szCs w:val="18"/>
                <w:lang w:val="en-US"/>
              </w:rPr>
            </w:pPr>
            <w:r>
              <w:rPr>
                <w:rFonts w:hint="eastAsia" w:ascii="仿宋_GB2312" w:hAnsi="宋体" w:eastAsia="仿宋_GB2312" w:cs="宋体"/>
                <w:kern w:val="0"/>
                <w:sz w:val="18"/>
                <w:szCs w:val="18"/>
              </w:rPr>
              <w:t>6</w:t>
            </w:r>
            <w:r>
              <w:rPr>
                <w:rFonts w:hint="eastAsia" w:ascii="仿宋_GB2312" w:hAnsi="宋体" w:eastAsia="仿宋_GB2312" w:cs="宋体"/>
                <w:kern w:val="0"/>
                <w:sz w:val="18"/>
                <w:szCs w:val="18"/>
                <w:lang w:val="en-US" w:eastAsia="zh-CN"/>
              </w:rPr>
              <w:t>10117</w:t>
            </w:r>
          </w:p>
        </w:tc>
        <w:tc>
          <w:tcPr>
            <w:tcW w:w="3454" w:type="dxa"/>
            <w:gridSpan w:val="2"/>
            <w:vAlign w:val="center"/>
          </w:tcPr>
          <w:p>
            <w:pPr>
              <w:widowControl/>
              <w:ind w:left="-107" w:leftChars="-51" w:right="-92" w:rightChars="-44"/>
              <w:jc w:val="both"/>
              <w:rPr>
                <w:rFonts w:hint="eastAsia" w:ascii="仿宋" w:hAnsi="仿宋" w:eastAsia="仿宋" w:cs="仿宋"/>
                <w:b w:val="0"/>
                <w:bCs w:val="0"/>
                <w:kern w:val="0"/>
                <w:sz w:val="18"/>
                <w:szCs w:val="18"/>
              </w:rPr>
            </w:pPr>
            <w:r>
              <w:rPr>
                <w:rFonts w:hint="eastAsia" w:ascii="仿宋" w:hAnsi="仿宋" w:eastAsia="仿宋" w:cs="仿宋"/>
                <w:b w:val="0"/>
                <w:bCs w:val="0"/>
                <w:kern w:val="0"/>
                <w:sz w:val="18"/>
                <w:szCs w:val="18"/>
              </w:rPr>
              <w:t>信号与系统</w:t>
            </w:r>
          </w:p>
        </w:tc>
        <w:tc>
          <w:tcPr>
            <w:tcW w:w="711"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3</w:t>
            </w:r>
          </w:p>
        </w:tc>
        <w:tc>
          <w:tcPr>
            <w:tcW w:w="588" w:type="dxa"/>
          </w:tcPr>
          <w:p>
            <w:pPr>
              <w:widowControl/>
              <w:spacing w:line="240" w:lineRule="exact"/>
              <w:jc w:val="center"/>
              <w:rPr>
                <w:rFonts w:ascii="仿宋_GB2312" w:hAnsi="仿宋_GB2312" w:eastAsia="仿宋_GB2312" w:cs="仿宋_GB2312"/>
                <w:sz w:val="18"/>
                <w:szCs w:val="18"/>
              </w:rPr>
            </w:pPr>
          </w:p>
        </w:tc>
        <w:tc>
          <w:tcPr>
            <w:tcW w:w="850" w:type="dxa"/>
            <w:vAlign w:val="center"/>
          </w:tcPr>
          <w:p>
            <w:pPr>
              <w:widowControl/>
              <w:jc w:val="center"/>
              <w:rPr>
                <w:rFonts w:hint="default"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36</w:t>
            </w:r>
          </w:p>
        </w:tc>
        <w:tc>
          <w:tcPr>
            <w:tcW w:w="851" w:type="dxa"/>
            <w:gridSpan w:val="3"/>
            <w:vAlign w:val="center"/>
          </w:tcPr>
          <w:p>
            <w:pPr>
              <w:widowControl/>
              <w:jc w:val="center"/>
              <w:rPr>
                <w:rFonts w:hint="default"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18</w:t>
            </w:r>
          </w:p>
        </w:tc>
        <w:tc>
          <w:tcPr>
            <w:tcW w:w="850" w:type="dxa"/>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54</w:t>
            </w:r>
          </w:p>
        </w:tc>
        <w:tc>
          <w:tcPr>
            <w:tcW w:w="567" w:type="dxa"/>
            <w:gridSpan w:val="2"/>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597" w:type="dxa"/>
            <w:gridSpan w:val="2"/>
            <w:vAlign w:val="center"/>
          </w:tcPr>
          <w:p>
            <w:pPr>
              <w:widowControl/>
              <w:ind w:left="-123" w:leftChars="-59" w:right="-107" w:rightChars="-51"/>
              <w:jc w:val="center"/>
              <w:rPr>
                <w:rFonts w:ascii="仿宋_GB2312" w:hAnsi="宋体" w:eastAsia="仿宋_GB2312" w:cs="宋体"/>
                <w:kern w:val="0"/>
                <w:sz w:val="18"/>
                <w:szCs w:val="18"/>
              </w:rPr>
            </w:pPr>
          </w:p>
        </w:tc>
        <w:tc>
          <w:tcPr>
            <w:tcW w:w="1955" w:type="dxa"/>
            <w:gridSpan w:val="2"/>
            <w:vAlign w:val="center"/>
          </w:tcPr>
          <w:p>
            <w:pPr>
              <w:widowControl/>
              <w:ind w:left="-123" w:leftChars="-59" w:right="-107" w:rightChars="-51"/>
              <w:jc w:val="center"/>
              <w:rPr>
                <w:rFonts w:ascii="仿宋_GB2312" w:hAnsi="宋体" w:eastAsia="仿宋_GB2312" w:cs="宋体"/>
                <w:kern w:val="0"/>
                <w:sz w:val="18"/>
                <w:szCs w:val="18"/>
              </w:rPr>
            </w:pPr>
          </w:p>
        </w:tc>
        <w:tc>
          <w:tcPr>
            <w:tcW w:w="1134" w:type="dxa"/>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w:t>
            </w:r>
          </w:p>
        </w:tc>
        <w:tc>
          <w:tcPr>
            <w:tcW w:w="1134" w:type="dxa"/>
            <w:vAlign w:val="center"/>
          </w:tcPr>
          <w:p>
            <w:pPr>
              <w:widowControl/>
              <w:jc w:val="center"/>
              <w:rPr>
                <w:rFonts w:ascii="仿宋_GB2312" w:hAnsi="仿宋_GB2312" w:eastAsia="仿宋_GB2312" w:cs="仿宋_GB2312"/>
                <w:kern w:val="0"/>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238" w:type="dxa"/>
            <w:vAlign w:val="center"/>
          </w:tcPr>
          <w:p>
            <w:pPr>
              <w:widowControl/>
              <w:ind w:right="-107" w:rightChars="-51"/>
              <w:rPr>
                <w:rFonts w:hint="default" w:ascii="仿宋_GB2312" w:hAnsi="宋体" w:eastAsia="仿宋_GB2312" w:cs="宋体"/>
                <w:kern w:val="0"/>
                <w:sz w:val="18"/>
                <w:szCs w:val="18"/>
                <w:lang w:val="en-US"/>
              </w:rPr>
            </w:pPr>
            <w:r>
              <w:rPr>
                <w:rFonts w:hint="eastAsia" w:ascii="仿宋_GB2312" w:hAnsi="宋体" w:eastAsia="仿宋_GB2312" w:cs="宋体"/>
                <w:kern w:val="0"/>
                <w:sz w:val="18"/>
                <w:szCs w:val="18"/>
              </w:rPr>
              <w:t>6</w:t>
            </w:r>
            <w:r>
              <w:rPr>
                <w:rFonts w:hint="eastAsia" w:ascii="仿宋_GB2312" w:hAnsi="宋体" w:eastAsia="仿宋_GB2312" w:cs="宋体"/>
                <w:kern w:val="0"/>
                <w:sz w:val="18"/>
                <w:szCs w:val="18"/>
                <w:lang w:val="en-US" w:eastAsia="zh-CN"/>
              </w:rPr>
              <w:t>10118</w:t>
            </w:r>
          </w:p>
        </w:tc>
        <w:tc>
          <w:tcPr>
            <w:tcW w:w="3454" w:type="dxa"/>
            <w:gridSpan w:val="2"/>
            <w:vAlign w:val="center"/>
          </w:tcPr>
          <w:p>
            <w:pPr>
              <w:widowControl/>
              <w:ind w:right="-92" w:rightChars="-44"/>
              <w:jc w:val="both"/>
              <w:rPr>
                <w:rFonts w:hint="eastAsia" w:ascii="仿宋" w:hAnsi="仿宋" w:eastAsia="仿宋" w:cs="仿宋"/>
                <w:b w:val="0"/>
                <w:bCs w:val="0"/>
                <w:kern w:val="0"/>
                <w:sz w:val="18"/>
                <w:szCs w:val="18"/>
              </w:rPr>
            </w:pPr>
            <w:r>
              <w:rPr>
                <w:rFonts w:hint="eastAsia" w:ascii="仿宋" w:hAnsi="仿宋" w:eastAsia="仿宋" w:cs="仿宋"/>
                <w:b w:val="0"/>
                <w:bCs w:val="0"/>
                <w:kern w:val="0"/>
                <w:sz w:val="18"/>
                <w:szCs w:val="18"/>
              </w:rPr>
              <w:t>信号与系统实验</w:t>
            </w:r>
          </w:p>
        </w:tc>
        <w:tc>
          <w:tcPr>
            <w:tcW w:w="711" w:type="dxa"/>
            <w:vAlign w:val="center"/>
          </w:tcPr>
          <w:p>
            <w:pPr>
              <w:widowControl/>
              <w:spacing w:line="240" w:lineRule="exact"/>
              <w:jc w:val="center"/>
              <w:rPr>
                <w:rFonts w:ascii="仿宋_GB2312" w:hAnsi="仿宋_GB2312" w:eastAsia="仿宋_GB2312" w:cs="仿宋_GB2312"/>
                <w:sz w:val="18"/>
                <w:szCs w:val="18"/>
              </w:rPr>
            </w:pPr>
          </w:p>
        </w:tc>
        <w:tc>
          <w:tcPr>
            <w:tcW w:w="588" w:type="dxa"/>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3</w:t>
            </w:r>
          </w:p>
        </w:tc>
        <w:tc>
          <w:tcPr>
            <w:tcW w:w="850" w:type="dxa"/>
            <w:vAlign w:val="center"/>
          </w:tcPr>
          <w:p>
            <w:pPr>
              <w:widowControl/>
              <w:jc w:val="center"/>
              <w:rPr>
                <w:rFonts w:ascii="仿宋_GB2312" w:hAnsi="仿宋_GB2312" w:eastAsia="仿宋_GB2312" w:cs="仿宋_GB2312"/>
                <w:kern w:val="0"/>
                <w:sz w:val="18"/>
                <w:szCs w:val="18"/>
              </w:rPr>
            </w:pPr>
          </w:p>
        </w:tc>
        <w:tc>
          <w:tcPr>
            <w:tcW w:w="851" w:type="dxa"/>
            <w:gridSpan w:val="3"/>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18</w:t>
            </w:r>
          </w:p>
        </w:tc>
        <w:tc>
          <w:tcPr>
            <w:tcW w:w="850" w:type="dxa"/>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18</w:t>
            </w:r>
          </w:p>
        </w:tc>
        <w:tc>
          <w:tcPr>
            <w:tcW w:w="567" w:type="dxa"/>
            <w:gridSpan w:val="2"/>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597" w:type="dxa"/>
            <w:gridSpan w:val="2"/>
            <w:vAlign w:val="center"/>
          </w:tcPr>
          <w:p>
            <w:pPr>
              <w:widowControl/>
              <w:ind w:left="-123" w:leftChars="-59" w:right="-107" w:rightChars="-51"/>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55" w:type="dxa"/>
            <w:gridSpan w:val="2"/>
            <w:vAlign w:val="center"/>
          </w:tcPr>
          <w:p>
            <w:pPr>
              <w:widowControl/>
              <w:ind w:left="-123" w:leftChars="-59" w:right="-107" w:rightChars="-51"/>
              <w:jc w:val="center"/>
              <w:rPr>
                <w:rFonts w:ascii="仿宋_GB2312" w:hAnsi="宋体" w:eastAsia="仿宋_GB2312" w:cs="宋体"/>
                <w:kern w:val="0"/>
                <w:sz w:val="18"/>
                <w:szCs w:val="18"/>
              </w:rPr>
            </w:pPr>
          </w:p>
        </w:tc>
        <w:tc>
          <w:tcPr>
            <w:tcW w:w="1134" w:type="dxa"/>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w:t>
            </w:r>
          </w:p>
        </w:tc>
        <w:tc>
          <w:tcPr>
            <w:tcW w:w="1134" w:type="dxa"/>
            <w:vAlign w:val="center"/>
          </w:tcPr>
          <w:p>
            <w:pPr>
              <w:widowControl/>
              <w:jc w:val="center"/>
              <w:rPr>
                <w:rFonts w:ascii="仿宋_GB2312" w:hAnsi="仿宋_GB2312" w:eastAsia="仿宋_GB2312" w:cs="仿宋_GB2312"/>
                <w:kern w:val="0"/>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238" w:type="dxa"/>
            <w:vAlign w:val="center"/>
          </w:tcPr>
          <w:p>
            <w:pPr>
              <w:widowControl/>
              <w:ind w:right="-107" w:rightChars="-51"/>
              <w:rPr>
                <w:rFonts w:hint="default" w:ascii="仿宋_GB2312" w:hAnsi="宋体" w:eastAsia="仿宋_GB2312" w:cs="宋体"/>
                <w:kern w:val="0"/>
                <w:sz w:val="18"/>
                <w:szCs w:val="18"/>
                <w:lang w:val="en-US"/>
              </w:rPr>
            </w:pPr>
            <w:r>
              <w:rPr>
                <w:rFonts w:hint="eastAsia" w:ascii="仿宋_GB2312" w:hAnsi="宋体" w:eastAsia="仿宋_GB2312" w:cs="宋体"/>
                <w:kern w:val="0"/>
                <w:sz w:val="18"/>
                <w:szCs w:val="18"/>
              </w:rPr>
              <w:t>6</w:t>
            </w:r>
            <w:r>
              <w:rPr>
                <w:rFonts w:hint="eastAsia" w:ascii="仿宋_GB2312" w:hAnsi="宋体" w:eastAsia="仿宋_GB2312" w:cs="宋体"/>
                <w:kern w:val="0"/>
                <w:sz w:val="18"/>
                <w:szCs w:val="18"/>
                <w:lang w:val="en-US" w:eastAsia="zh-CN"/>
              </w:rPr>
              <w:t>10119</w:t>
            </w:r>
          </w:p>
        </w:tc>
        <w:tc>
          <w:tcPr>
            <w:tcW w:w="3454" w:type="dxa"/>
            <w:gridSpan w:val="2"/>
            <w:vAlign w:val="center"/>
          </w:tcPr>
          <w:p>
            <w:pPr>
              <w:widowControl/>
              <w:ind w:left="-107" w:leftChars="-51" w:right="-92" w:rightChars="-44"/>
              <w:jc w:val="both"/>
              <w:rPr>
                <w:rFonts w:hint="eastAsia" w:ascii="仿宋" w:hAnsi="仿宋" w:eastAsia="仿宋" w:cs="仿宋"/>
                <w:b w:val="0"/>
                <w:bCs w:val="0"/>
                <w:kern w:val="0"/>
                <w:sz w:val="18"/>
                <w:szCs w:val="18"/>
              </w:rPr>
            </w:pPr>
            <w:r>
              <w:rPr>
                <w:rFonts w:hint="eastAsia" w:ascii="仿宋" w:hAnsi="仿宋" w:eastAsia="仿宋" w:cs="仿宋"/>
                <w:b w:val="0"/>
                <w:bCs w:val="0"/>
                <w:sz w:val="18"/>
                <w:szCs w:val="18"/>
              </w:rPr>
              <w:t xml:space="preserve">现代电子仪表与应用 </w:t>
            </w:r>
          </w:p>
        </w:tc>
        <w:tc>
          <w:tcPr>
            <w:tcW w:w="711"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3</w:t>
            </w:r>
          </w:p>
        </w:tc>
        <w:tc>
          <w:tcPr>
            <w:tcW w:w="588" w:type="dxa"/>
          </w:tcPr>
          <w:p>
            <w:pPr>
              <w:widowControl/>
              <w:spacing w:line="240" w:lineRule="exact"/>
              <w:jc w:val="center"/>
              <w:rPr>
                <w:rFonts w:ascii="仿宋_GB2312" w:hAnsi="仿宋_GB2312" w:eastAsia="仿宋_GB2312" w:cs="仿宋_GB2312"/>
                <w:sz w:val="18"/>
                <w:szCs w:val="18"/>
              </w:rPr>
            </w:pPr>
          </w:p>
        </w:tc>
        <w:tc>
          <w:tcPr>
            <w:tcW w:w="850" w:type="dxa"/>
            <w:vAlign w:val="center"/>
          </w:tcPr>
          <w:p>
            <w:pPr>
              <w:widowControl/>
              <w:jc w:val="center"/>
              <w:rPr>
                <w:rFonts w:hint="default"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36</w:t>
            </w:r>
          </w:p>
        </w:tc>
        <w:tc>
          <w:tcPr>
            <w:tcW w:w="851" w:type="dxa"/>
            <w:gridSpan w:val="3"/>
            <w:vAlign w:val="center"/>
          </w:tcPr>
          <w:p>
            <w:pPr>
              <w:widowControl/>
              <w:jc w:val="center"/>
              <w:rPr>
                <w:rFonts w:hint="default"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18</w:t>
            </w:r>
          </w:p>
        </w:tc>
        <w:tc>
          <w:tcPr>
            <w:tcW w:w="850" w:type="dxa"/>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54</w:t>
            </w:r>
          </w:p>
        </w:tc>
        <w:tc>
          <w:tcPr>
            <w:tcW w:w="567" w:type="dxa"/>
            <w:gridSpan w:val="2"/>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597" w:type="dxa"/>
            <w:gridSpan w:val="2"/>
            <w:vAlign w:val="center"/>
          </w:tcPr>
          <w:p>
            <w:pPr>
              <w:widowControl/>
              <w:ind w:left="-123" w:leftChars="-59" w:right="-107" w:rightChars="-51"/>
              <w:jc w:val="center"/>
              <w:rPr>
                <w:rFonts w:ascii="仿宋_GB2312" w:hAnsi="宋体" w:eastAsia="仿宋_GB2312" w:cs="宋体"/>
                <w:kern w:val="0"/>
                <w:sz w:val="18"/>
                <w:szCs w:val="18"/>
              </w:rPr>
            </w:pPr>
          </w:p>
        </w:tc>
        <w:tc>
          <w:tcPr>
            <w:tcW w:w="1955" w:type="dxa"/>
            <w:gridSpan w:val="2"/>
            <w:vAlign w:val="center"/>
          </w:tcPr>
          <w:p>
            <w:pPr>
              <w:widowControl/>
              <w:ind w:left="-123" w:leftChars="-59" w:right="-107" w:rightChars="-51"/>
              <w:jc w:val="center"/>
              <w:rPr>
                <w:rFonts w:ascii="仿宋_GB2312" w:hAnsi="宋体" w:eastAsia="仿宋_GB2312" w:cs="宋体"/>
                <w:kern w:val="0"/>
                <w:sz w:val="18"/>
                <w:szCs w:val="18"/>
              </w:rPr>
            </w:pPr>
          </w:p>
        </w:tc>
        <w:tc>
          <w:tcPr>
            <w:tcW w:w="1134" w:type="dxa"/>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w:t>
            </w:r>
          </w:p>
        </w:tc>
        <w:tc>
          <w:tcPr>
            <w:tcW w:w="1134" w:type="dxa"/>
            <w:vAlign w:val="center"/>
          </w:tcPr>
          <w:p>
            <w:pPr>
              <w:widowControl/>
              <w:jc w:val="center"/>
              <w:rPr>
                <w:rFonts w:ascii="仿宋_GB2312" w:hAnsi="仿宋_GB2312" w:eastAsia="仿宋_GB2312" w:cs="仿宋_GB2312"/>
                <w:kern w:val="0"/>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238" w:type="dxa"/>
            <w:vAlign w:val="center"/>
          </w:tcPr>
          <w:p>
            <w:pPr>
              <w:widowControl/>
              <w:ind w:right="-107" w:rightChars="-51"/>
              <w:rPr>
                <w:rFonts w:hint="default" w:ascii="仿宋_GB2312" w:hAnsi="宋体" w:eastAsia="仿宋_GB2312" w:cs="宋体"/>
                <w:kern w:val="0"/>
                <w:sz w:val="18"/>
                <w:szCs w:val="18"/>
                <w:lang w:val="en-US"/>
              </w:rPr>
            </w:pPr>
            <w:r>
              <w:rPr>
                <w:rFonts w:hint="eastAsia" w:ascii="仿宋_GB2312" w:hAnsi="宋体" w:eastAsia="仿宋_GB2312" w:cs="宋体"/>
                <w:kern w:val="0"/>
                <w:sz w:val="18"/>
                <w:szCs w:val="18"/>
              </w:rPr>
              <w:t>6</w:t>
            </w:r>
            <w:r>
              <w:rPr>
                <w:rFonts w:hint="eastAsia" w:ascii="仿宋_GB2312" w:hAnsi="宋体" w:eastAsia="仿宋_GB2312" w:cs="宋体"/>
                <w:kern w:val="0"/>
                <w:sz w:val="18"/>
                <w:szCs w:val="18"/>
                <w:lang w:val="en-US" w:eastAsia="zh-CN"/>
              </w:rPr>
              <w:t>10120</w:t>
            </w:r>
          </w:p>
        </w:tc>
        <w:tc>
          <w:tcPr>
            <w:tcW w:w="3454" w:type="dxa"/>
            <w:gridSpan w:val="2"/>
            <w:vAlign w:val="center"/>
          </w:tcPr>
          <w:p>
            <w:pPr>
              <w:widowControl/>
              <w:ind w:left="-107" w:leftChars="-51" w:right="-92" w:rightChars="-44"/>
              <w:jc w:val="both"/>
              <w:rPr>
                <w:rFonts w:hint="eastAsia" w:ascii="仿宋" w:hAnsi="仿宋" w:eastAsia="仿宋" w:cs="仿宋"/>
                <w:b w:val="0"/>
                <w:bCs w:val="0"/>
                <w:kern w:val="0"/>
                <w:sz w:val="18"/>
                <w:szCs w:val="18"/>
              </w:rPr>
            </w:pPr>
            <w:r>
              <w:rPr>
                <w:rFonts w:hint="eastAsia" w:ascii="仿宋" w:hAnsi="仿宋" w:eastAsia="仿宋" w:cs="仿宋"/>
                <w:b w:val="0"/>
                <w:bCs w:val="0"/>
                <w:sz w:val="18"/>
                <w:szCs w:val="18"/>
              </w:rPr>
              <w:t>实用组网技术</w:t>
            </w:r>
          </w:p>
        </w:tc>
        <w:tc>
          <w:tcPr>
            <w:tcW w:w="711"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4</w:t>
            </w:r>
          </w:p>
        </w:tc>
        <w:tc>
          <w:tcPr>
            <w:tcW w:w="588" w:type="dxa"/>
          </w:tcPr>
          <w:p>
            <w:pPr>
              <w:widowControl/>
              <w:spacing w:line="240" w:lineRule="exact"/>
              <w:jc w:val="center"/>
              <w:rPr>
                <w:rFonts w:ascii="仿宋_GB2312" w:hAnsi="仿宋_GB2312" w:eastAsia="仿宋_GB2312" w:cs="仿宋_GB2312"/>
                <w:sz w:val="18"/>
                <w:szCs w:val="18"/>
              </w:rPr>
            </w:pPr>
          </w:p>
        </w:tc>
        <w:tc>
          <w:tcPr>
            <w:tcW w:w="850" w:type="dxa"/>
            <w:vAlign w:val="center"/>
          </w:tcPr>
          <w:p>
            <w:pPr>
              <w:widowControl/>
              <w:jc w:val="center"/>
              <w:rPr>
                <w:rFonts w:hint="default"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54</w:t>
            </w:r>
          </w:p>
        </w:tc>
        <w:tc>
          <w:tcPr>
            <w:tcW w:w="851" w:type="dxa"/>
            <w:gridSpan w:val="3"/>
            <w:vAlign w:val="center"/>
          </w:tcPr>
          <w:p>
            <w:pPr>
              <w:widowControl/>
              <w:jc w:val="center"/>
              <w:rPr>
                <w:rFonts w:hint="default"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18</w:t>
            </w:r>
          </w:p>
        </w:tc>
        <w:tc>
          <w:tcPr>
            <w:tcW w:w="850" w:type="dxa"/>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72</w:t>
            </w:r>
          </w:p>
        </w:tc>
        <w:tc>
          <w:tcPr>
            <w:tcW w:w="567" w:type="dxa"/>
            <w:gridSpan w:val="2"/>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597" w:type="dxa"/>
            <w:gridSpan w:val="2"/>
            <w:vAlign w:val="center"/>
          </w:tcPr>
          <w:p>
            <w:pPr>
              <w:widowControl/>
              <w:ind w:left="-123" w:leftChars="-59" w:right="-107" w:rightChars="-51"/>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55" w:type="dxa"/>
            <w:gridSpan w:val="2"/>
            <w:vAlign w:val="center"/>
          </w:tcPr>
          <w:p>
            <w:pPr>
              <w:widowControl/>
              <w:ind w:left="-123" w:leftChars="-59" w:right="-107" w:rightChars="-51"/>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134" w:type="dxa"/>
            <w:vAlign w:val="center"/>
          </w:tcPr>
          <w:p>
            <w:pPr>
              <w:widowControl/>
              <w:jc w:val="center"/>
              <w:rPr>
                <w:rFonts w:ascii="仿宋_GB2312" w:hAnsi="仿宋_GB2312" w:eastAsia="仿宋_GB2312" w:cs="仿宋_GB2312"/>
                <w:kern w:val="0"/>
                <w:sz w:val="18"/>
                <w:szCs w:val="18"/>
              </w:rPr>
            </w:pPr>
          </w:p>
        </w:tc>
        <w:tc>
          <w:tcPr>
            <w:tcW w:w="1134" w:type="dxa"/>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4</w:t>
            </w: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238" w:type="dxa"/>
            <w:vAlign w:val="center"/>
          </w:tcPr>
          <w:p>
            <w:pPr>
              <w:widowControl/>
              <w:ind w:right="-107" w:rightChars="-51"/>
              <w:rPr>
                <w:rFonts w:hint="default" w:ascii="仿宋_GB2312" w:hAnsi="宋体" w:eastAsia="仿宋_GB2312" w:cs="宋体"/>
                <w:kern w:val="0"/>
                <w:sz w:val="18"/>
                <w:szCs w:val="18"/>
                <w:lang w:val="en-US"/>
              </w:rPr>
            </w:pPr>
            <w:r>
              <w:rPr>
                <w:rFonts w:hint="eastAsia" w:ascii="仿宋_GB2312" w:hAnsi="宋体" w:eastAsia="仿宋_GB2312" w:cs="宋体"/>
                <w:kern w:val="0"/>
                <w:sz w:val="18"/>
                <w:szCs w:val="18"/>
              </w:rPr>
              <w:t>6</w:t>
            </w:r>
            <w:r>
              <w:rPr>
                <w:rFonts w:hint="eastAsia" w:ascii="仿宋_GB2312" w:hAnsi="宋体" w:eastAsia="仿宋_GB2312" w:cs="宋体"/>
                <w:kern w:val="0"/>
                <w:sz w:val="18"/>
                <w:szCs w:val="18"/>
                <w:lang w:val="en-US" w:eastAsia="zh-CN"/>
              </w:rPr>
              <w:t>10121</w:t>
            </w:r>
          </w:p>
        </w:tc>
        <w:tc>
          <w:tcPr>
            <w:tcW w:w="3454" w:type="dxa"/>
            <w:gridSpan w:val="2"/>
            <w:vAlign w:val="center"/>
          </w:tcPr>
          <w:p>
            <w:pPr>
              <w:widowControl/>
              <w:ind w:left="-107" w:leftChars="-51" w:right="-92" w:rightChars="-44"/>
              <w:jc w:val="both"/>
              <w:rPr>
                <w:rFonts w:hint="eastAsia" w:ascii="仿宋" w:hAnsi="仿宋" w:eastAsia="仿宋" w:cs="仿宋"/>
                <w:b w:val="0"/>
                <w:bCs w:val="0"/>
                <w:kern w:val="0"/>
                <w:sz w:val="18"/>
                <w:szCs w:val="18"/>
              </w:rPr>
            </w:pPr>
            <w:r>
              <w:rPr>
                <w:rFonts w:hint="eastAsia" w:ascii="仿宋" w:hAnsi="仿宋" w:eastAsia="仿宋" w:cs="仿宋"/>
                <w:b w:val="0"/>
                <w:bCs w:val="0"/>
                <w:kern w:val="0"/>
                <w:sz w:val="18"/>
                <w:szCs w:val="18"/>
              </w:rPr>
              <w:t>电子技能实训</w:t>
            </w:r>
          </w:p>
        </w:tc>
        <w:tc>
          <w:tcPr>
            <w:tcW w:w="711" w:type="dxa"/>
            <w:vAlign w:val="center"/>
          </w:tcPr>
          <w:p>
            <w:pPr>
              <w:widowControl/>
              <w:spacing w:line="240" w:lineRule="exact"/>
              <w:jc w:val="center"/>
              <w:rPr>
                <w:rFonts w:ascii="仿宋_GB2312" w:hAnsi="仿宋_GB2312" w:eastAsia="仿宋_GB2312" w:cs="仿宋_GB2312"/>
                <w:sz w:val="18"/>
                <w:szCs w:val="18"/>
              </w:rPr>
            </w:pPr>
          </w:p>
        </w:tc>
        <w:tc>
          <w:tcPr>
            <w:tcW w:w="588" w:type="dxa"/>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4</w:t>
            </w:r>
          </w:p>
        </w:tc>
        <w:tc>
          <w:tcPr>
            <w:tcW w:w="850" w:type="dxa"/>
            <w:vAlign w:val="center"/>
          </w:tcPr>
          <w:p>
            <w:pPr>
              <w:widowControl/>
              <w:jc w:val="center"/>
              <w:rPr>
                <w:rFonts w:ascii="仿宋_GB2312" w:hAnsi="仿宋_GB2312" w:eastAsia="仿宋_GB2312" w:cs="仿宋_GB2312"/>
                <w:kern w:val="0"/>
                <w:sz w:val="18"/>
                <w:szCs w:val="18"/>
              </w:rPr>
            </w:pPr>
          </w:p>
        </w:tc>
        <w:tc>
          <w:tcPr>
            <w:tcW w:w="851" w:type="dxa"/>
            <w:gridSpan w:val="3"/>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18</w:t>
            </w:r>
          </w:p>
        </w:tc>
        <w:tc>
          <w:tcPr>
            <w:tcW w:w="850" w:type="dxa"/>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18</w:t>
            </w:r>
          </w:p>
        </w:tc>
        <w:tc>
          <w:tcPr>
            <w:tcW w:w="567" w:type="dxa"/>
            <w:gridSpan w:val="2"/>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597" w:type="dxa"/>
            <w:gridSpan w:val="2"/>
            <w:vAlign w:val="center"/>
          </w:tcPr>
          <w:p>
            <w:pPr>
              <w:widowControl/>
              <w:ind w:left="-123" w:leftChars="-59" w:right="-107" w:rightChars="-51"/>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55" w:type="dxa"/>
            <w:gridSpan w:val="2"/>
            <w:vAlign w:val="center"/>
          </w:tcPr>
          <w:p>
            <w:pPr>
              <w:widowControl/>
              <w:ind w:left="-123" w:leftChars="-59" w:right="-107" w:rightChars="-51"/>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134" w:type="dxa"/>
            <w:vAlign w:val="center"/>
          </w:tcPr>
          <w:p>
            <w:pPr>
              <w:widowControl/>
              <w:jc w:val="center"/>
              <w:rPr>
                <w:rFonts w:ascii="仿宋_GB2312" w:hAnsi="仿宋_GB2312" w:eastAsia="仿宋_GB2312" w:cs="仿宋_GB2312"/>
                <w:kern w:val="0"/>
                <w:sz w:val="18"/>
                <w:szCs w:val="18"/>
              </w:rPr>
            </w:pPr>
          </w:p>
        </w:tc>
        <w:tc>
          <w:tcPr>
            <w:tcW w:w="1134" w:type="dxa"/>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w:t>
            </w: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238" w:type="dxa"/>
            <w:vAlign w:val="center"/>
          </w:tcPr>
          <w:p>
            <w:pPr>
              <w:widowControl/>
              <w:ind w:right="-107" w:rightChars="-51"/>
              <w:rPr>
                <w:rFonts w:hint="default" w:ascii="仿宋_GB2312" w:hAnsi="宋体" w:eastAsia="仿宋_GB2312" w:cs="宋体"/>
                <w:kern w:val="0"/>
                <w:sz w:val="18"/>
                <w:szCs w:val="18"/>
                <w:lang w:val="en-US"/>
              </w:rPr>
            </w:pPr>
            <w:r>
              <w:rPr>
                <w:rFonts w:hint="eastAsia" w:ascii="仿宋_GB2312" w:hAnsi="宋体" w:eastAsia="仿宋_GB2312" w:cs="宋体"/>
                <w:kern w:val="0"/>
                <w:sz w:val="18"/>
                <w:szCs w:val="18"/>
              </w:rPr>
              <w:t>6</w:t>
            </w:r>
            <w:r>
              <w:rPr>
                <w:rFonts w:hint="eastAsia" w:ascii="仿宋_GB2312" w:hAnsi="宋体" w:eastAsia="仿宋_GB2312" w:cs="宋体"/>
                <w:kern w:val="0"/>
                <w:sz w:val="18"/>
                <w:szCs w:val="18"/>
                <w:lang w:val="en-US" w:eastAsia="zh-CN"/>
              </w:rPr>
              <w:t>10122</w:t>
            </w:r>
          </w:p>
        </w:tc>
        <w:tc>
          <w:tcPr>
            <w:tcW w:w="3454" w:type="dxa"/>
            <w:gridSpan w:val="2"/>
            <w:vAlign w:val="center"/>
          </w:tcPr>
          <w:p>
            <w:pPr>
              <w:widowControl/>
              <w:ind w:left="-107" w:leftChars="-51" w:right="-92" w:rightChars="-44"/>
              <w:jc w:val="both"/>
              <w:rPr>
                <w:rFonts w:hint="eastAsia" w:ascii="仿宋" w:hAnsi="仿宋" w:eastAsia="仿宋" w:cs="仿宋"/>
                <w:b w:val="0"/>
                <w:bCs w:val="0"/>
                <w:kern w:val="0"/>
                <w:sz w:val="18"/>
                <w:szCs w:val="18"/>
              </w:rPr>
            </w:pPr>
            <w:r>
              <w:rPr>
                <w:rFonts w:hint="eastAsia" w:ascii="仿宋" w:hAnsi="仿宋" w:eastAsia="仿宋" w:cs="仿宋"/>
                <w:b w:val="0"/>
                <w:bCs w:val="0"/>
                <w:kern w:val="0"/>
                <w:sz w:val="18"/>
                <w:szCs w:val="18"/>
              </w:rPr>
              <w:t>电视原理与技术</w:t>
            </w:r>
          </w:p>
        </w:tc>
        <w:tc>
          <w:tcPr>
            <w:tcW w:w="711"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3</w:t>
            </w:r>
          </w:p>
        </w:tc>
        <w:tc>
          <w:tcPr>
            <w:tcW w:w="588" w:type="dxa"/>
          </w:tcPr>
          <w:p>
            <w:pPr>
              <w:widowControl/>
              <w:spacing w:line="240" w:lineRule="exact"/>
              <w:jc w:val="center"/>
              <w:rPr>
                <w:rFonts w:ascii="仿宋_GB2312" w:hAnsi="仿宋_GB2312" w:eastAsia="仿宋_GB2312" w:cs="仿宋_GB2312"/>
                <w:sz w:val="18"/>
                <w:szCs w:val="18"/>
              </w:rPr>
            </w:pPr>
          </w:p>
        </w:tc>
        <w:tc>
          <w:tcPr>
            <w:tcW w:w="850" w:type="dxa"/>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36</w:t>
            </w:r>
          </w:p>
        </w:tc>
        <w:tc>
          <w:tcPr>
            <w:tcW w:w="851" w:type="dxa"/>
            <w:gridSpan w:val="3"/>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18</w:t>
            </w:r>
          </w:p>
        </w:tc>
        <w:tc>
          <w:tcPr>
            <w:tcW w:w="850" w:type="dxa"/>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54</w:t>
            </w:r>
          </w:p>
        </w:tc>
        <w:tc>
          <w:tcPr>
            <w:tcW w:w="567" w:type="dxa"/>
            <w:gridSpan w:val="2"/>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597" w:type="dxa"/>
            <w:gridSpan w:val="2"/>
            <w:vAlign w:val="center"/>
          </w:tcPr>
          <w:p>
            <w:pPr>
              <w:widowControl/>
              <w:ind w:left="-123" w:leftChars="-59" w:right="-107" w:rightChars="-51"/>
              <w:jc w:val="center"/>
              <w:rPr>
                <w:rFonts w:ascii="仿宋_GB2312" w:hAnsi="宋体" w:eastAsia="仿宋_GB2312" w:cs="宋体"/>
                <w:kern w:val="0"/>
                <w:sz w:val="18"/>
                <w:szCs w:val="18"/>
              </w:rPr>
            </w:pPr>
          </w:p>
        </w:tc>
        <w:tc>
          <w:tcPr>
            <w:tcW w:w="1955" w:type="dxa"/>
            <w:gridSpan w:val="2"/>
            <w:vAlign w:val="center"/>
          </w:tcPr>
          <w:p>
            <w:pPr>
              <w:widowControl/>
              <w:ind w:left="-123" w:leftChars="-59" w:right="-107" w:rightChars="-51"/>
              <w:jc w:val="center"/>
              <w:rPr>
                <w:rFonts w:ascii="仿宋_GB2312" w:hAnsi="宋体" w:eastAsia="仿宋_GB2312" w:cs="宋体"/>
                <w:kern w:val="0"/>
                <w:sz w:val="18"/>
                <w:szCs w:val="18"/>
              </w:rPr>
            </w:pPr>
          </w:p>
        </w:tc>
        <w:tc>
          <w:tcPr>
            <w:tcW w:w="1134" w:type="dxa"/>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w:t>
            </w:r>
          </w:p>
        </w:tc>
        <w:tc>
          <w:tcPr>
            <w:tcW w:w="1134" w:type="dxa"/>
            <w:vAlign w:val="center"/>
          </w:tcPr>
          <w:p>
            <w:pPr>
              <w:widowControl/>
              <w:jc w:val="center"/>
              <w:rPr>
                <w:rFonts w:ascii="仿宋_GB2312" w:hAnsi="仿宋_GB2312" w:eastAsia="仿宋_GB2312" w:cs="仿宋_GB2312"/>
                <w:kern w:val="0"/>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238" w:type="dxa"/>
            <w:vAlign w:val="center"/>
          </w:tcPr>
          <w:p>
            <w:pPr>
              <w:widowControl/>
              <w:ind w:right="-107" w:rightChars="-51"/>
              <w:rPr>
                <w:rFonts w:hint="default" w:ascii="仿宋_GB2312" w:hAnsi="宋体" w:eastAsia="仿宋_GB2312" w:cs="宋体"/>
                <w:kern w:val="0"/>
                <w:sz w:val="18"/>
                <w:szCs w:val="18"/>
                <w:lang w:val="en-US"/>
              </w:rPr>
            </w:pPr>
            <w:r>
              <w:rPr>
                <w:rFonts w:hint="eastAsia" w:ascii="仿宋_GB2312" w:hAnsi="宋体" w:eastAsia="仿宋_GB2312" w:cs="宋体"/>
                <w:kern w:val="0"/>
                <w:sz w:val="18"/>
                <w:szCs w:val="18"/>
              </w:rPr>
              <w:t>6</w:t>
            </w:r>
            <w:r>
              <w:rPr>
                <w:rFonts w:hint="eastAsia" w:ascii="仿宋_GB2312" w:hAnsi="宋体" w:eastAsia="仿宋_GB2312" w:cs="宋体"/>
                <w:kern w:val="0"/>
                <w:sz w:val="18"/>
                <w:szCs w:val="18"/>
                <w:lang w:val="en-US" w:eastAsia="zh-CN"/>
              </w:rPr>
              <w:t>10123</w:t>
            </w:r>
          </w:p>
        </w:tc>
        <w:tc>
          <w:tcPr>
            <w:tcW w:w="3454" w:type="dxa"/>
            <w:gridSpan w:val="2"/>
            <w:vAlign w:val="center"/>
          </w:tcPr>
          <w:p>
            <w:pPr>
              <w:widowControl/>
              <w:ind w:left="-107" w:leftChars="-51" w:right="-92" w:rightChars="-44"/>
              <w:jc w:val="both"/>
              <w:rPr>
                <w:rFonts w:hint="eastAsia" w:ascii="仿宋" w:hAnsi="仿宋" w:eastAsia="仿宋" w:cs="仿宋"/>
                <w:b w:val="0"/>
                <w:bCs w:val="0"/>
                <w:kern w:val="0"/>
                <w:sz w:val="18"/>
                <w:szCs w:val="18"/>
              </w:rPr>
            </w:pPr>
            <w:r>
              <w:rPr>
                <w:rFonts w:hint="eastAsia" w:ascii="仿宋" w:hAnsi="仿宋" w:eastAsia="仿宋" w:cs="仿宋"/>
                <w:b w:val="0"/>
                <w:bCs w:val="0"/>
                <w:sz w:val="18"/>
                <w:szCs w:val="18"/>
              </w:rPr>
              <w:t xml:space="preserve">电器产品安全检验 </w:t>
            </w:r>
          </w:p>
        </w:tc>
        <w:tc>
          <w:tcPr>
            <w:tcW w:w="711" w:type="dxa"/>
            <w:vAlign w:val="center"/>
          </w:tcPr>
          <w:p>
            <w:pPr>
              <w:widowControl/>
              <w:spacing w:line="240" w:lineRule="exact"/>
              <w:jc w:val="center"/>
              <w:rPr>
                <w:rFonts w:hint="eastAsia" w:ascii="仿宋_GB2312" w:hAnsi="仿宋_GB2312" w:eastAsia="仿宋_GB2312" w:cs="仿宋_GB2312"/>
                <w:sz w:val="18"/>
                <w:szCs w:val="18"/>
              </w:rPr>
            </w:pPr>
          </w:p>
        </w:tc>
        <w:tc>
          <w:tcPr>
            <w:tcW w:w="588" w:type="dxa"/>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850" w:type="dxa"/>
            <w:vAlign w:val="center"/>
          </w:tcPr>
          <w:p>
            <w:pPr>
              <w:widowControl/>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36</w:t>
            </w:r>
          </w:p>
        </w:tc>
        <w:tc>
          <w:tcPr>
            <w:tcW w:w="851" w:type="dxa"/>
            <w:gridSpan w:val="3"/>
            <w:vAlign w:val="center"/>
          </w:tcPr>
          <w:p>
            <w:pPr>
              <w:widowControl/>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18</w:t>
            </w:r>
          </w:p>
        </w:tc>
        <w:tc>
          <w:tcPr>
            <w:tcW w:w="850" w:type="dxa"/>
            <w:vAlign w:val="center"/>
          </w:tcPr>
          <w:p>
            <w:pPr>
              <w:widowControl/>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18</w:t>
            </w:r>
          </w:p>
        </w:tc>
        <w:tc>
          <w:tcPr>
            <w:tcW w:w="567" w:type="dxa"/>
            <w:gridSpan w:val="2"/>
          </w:tcPr>
          <w:p>
            <w:pPr>
              <w:widowControl/>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597" w:type="dxa"/>
            <w:gridSpan w:val="2"/>
            <w:vAlign w:val="center"/>
          </w:tcPr>
          <w:p>
            <w:pPr>
              <w:widowControl/>
              <w:ind w:left="-123" w:leftChars="-59" w:right="-107" w:rightChars="-51"/>
              <w:jc w:val="center"/>
              <w:rPr>
                <w:rFonts w:ascii="仿宋_GB2312" w:hAnsi="宋体" w:eastAsia="仿宋_GB2312" w:cs="宋体"/>
                <w:kern w:val="0"/>
                <w:sz w:val="18"/>
                <w:szCs w:val="18"/>
              </w:rPr>
            </w:pPr>
          </w:p>
        </w:tc>
        <w:tc>
          <w:tcPr>
            <w:tcW w:w="1955" w:type="dxa"/>
            <w:gridSpan w:val="2"/>
            <w:vAlign w:val="center"/>
          </w:tcPr>
          <w:p>
            <w:pPr>
              <w:widowControl/>
              <w:ind w:left="-123" w:leftChars="-59" w:right="-107" w:rightChars="-51"/>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134" w:type="dxa"/>
            <w:vAlign w:val="center"/>
          </w:tcPr>
          <w:p>
            <w:pPr>
              <w:widowControl/>
              <w:jc w:val="center"/>
              <w:rPr>
                <w:rFonts w:hint="eastAsia" w:ascii="仿宋_GB2312" w:hAnsi="仿宋_GB2312" w:eastAsia="仿宋_GB2312" w:cs="仿宋_GB2312"/>
                <w:kern w:val="0"/>
                <w:sz w:val="18"/>
                <w:szCs w:val="18"/>
              </w:rPr>
            </w:pPr>
          </w:p>
        </w:tc>
        <w:tc>
          <w:tcPr>
            <w:tcW w:w="1134" w:type="dxa"/>
            <w:vAlign w:val="center"/>
          </w:tcPr>
          <w:p>
            <w:pPr>
              <w:widowControl/>
              <w:jc w:val="center"/>
              <w:rPr>
                <w:rFonts w:ascii="仿宋_GB2312" w:hAnsi="仿宋_GB2312" w:eastAsia="仿宋_GB2312" w:cs="仿宋_GB2312"/>
                <w:kern w:val="0"/>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238" w:type="dxa"/>
            <w:vAlign w:val="center"/>
          </w:tcPr>
          <w:p>
            <w:pPr>
              <w:widowControl/>
              <w:ind w:right="-107" w:rightChars="-51"/>
              <w:rPr>
                <w:rFonts w:hint="default" w:ascii="仿宋_GB2312" w:hAnsi="宋体" w:eastAsia="仿宋_GB2312" w:cs="宋体"/>
                <w:kern w:val="0"/>
                <w:sz w:val="18"/>
                <w:szCs w:val="18"/>
                <w:lang w:val="en-US"/>
              </w:rPr>
            </w:pPr>
            <w:r>
              <w:rPr>
                <w:rFonts w:hint="eastAsia" w:ascii="仿宋_GB2312" w:hAnsi="宋体" w:eastAsia="仿宋_GB2312" w:cs="宋体"/>
                <w:kern w:val="0"/>
                <w:sz w:val="18"/>
                <w:szCs w:val="18"/>
              </w:rPr>
              <w:t>6</w:t>
            </w:r>
            <w:r>
              <w:rPr>
                <w:rFonts w:hint="eastAsia" w:ascii="仿宋_GB2312" w:hAnsi="宋体" w:eastAsia="仿宋_GB2312" w:cs="宋体"/>
                <w:kern w:val="0"/>
                <w:sz w:val="18"/>
                <w:szCs w:val="18"/>
                <w:lang w:val="en-US" w:eastAsia="zh-CN"/>
              </w:rPr>
              <w:t>10124</w:t>
            </w:r>
          </w:p>
        </w:tc>
        <w:tc>
          <w:tcPr>
            <w:tcW w:w="3454" w:type="dxa"/>
            <w:gridSpan w:val="2"/>
            <w:vAlign w:val="center"/>
          </w:tcPr>
          <w:p>
            <w:pPr>
              <w:widowControl/>
              <w:ind w:left="-107" w:leftChars="-51" w:right="-92" w:rightChars="-44"/>
              <w:jc w:val="both"/>
              <w:rPr>
                <w:rFonts w:hint="eastAsia" w:ascii="仿宋" w:hAnsi="仿宋" w:eastAsia="仿宋" w:cs="仿宋"/>
                <w:b w:val="0"/>
                <w:bCs w:val="0"/>
                <w:kern w:val="0"/>
                <w:sz w:val="18"/>
                <w:szCs w:val="18"/>
              </w:rPr>
            </w:pPr>
            <w:r>
              <w:rPr>
                <w:rFonts w:hint="eastAsia" w:ascii="仿宋" w:hAnsi="仿宋" w:eastAsia="仿宋" w:cs="仿宋"/>
                <w:b w:val="0"/>
                <w:bCs w:val="0"/>
                <w:sz w:val="18"/>
                <w:szCs w:val="18"/>
              </w:rPr>
              <w:t>PLC技术</w:t>
            </w:r>
          </w:p>
        </w:tc>
        <w:tc>
          <w:tcPr>
            <w:tcW w:w="711" w:type="dxa"/>
            <w:vAlign w:val="center"/>
          </w:tcPr>
          <w:p>
            <w:pPr>
              <w:widowControl/>
              <w:spacing w:line="240" w:lineRule="exact"/>
              <w:jc w:val="center"/>
              <w:rPr>
                <w:rFonts w:hint="eastAsia" w:ascii="仿宋_GB2312" w:hAnsi="仿宋_GB2312" w:eastAsia="仿宋_GB2312" w:cs="仿宋_GB2312"/>
                <w:sz w:val="18"/>
                <w:szCs w:val="18"/>
              </w:rPr>
            </w:pPr>
          </w:p>
        </w:tc>
        <w:tc>
          <w:tcPr>
            <w:tcW w:w="588" w:type="dxa"/>
          </w:tcPr>
          <w:p>
            <w:pPr>
              <w:widowControl/>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4</w:t>
            </w:r>
          </w:p>
        </w:tc>
        <w:tc>
          <w:tcPr>
            <w:tcW w:w="850" w:type="dxa"/>
            <w:vAlign w:val="center"/>
          </w:tcPr>
          <w:p>
            <w:pPr>
              <w:widowControl/>
              <w:jc w:val="center"/>
              <w:rPr>
                <w:rFonts w:hint="eastAsia" w:ascii="仿宋_GB2312" w:hAnsi="仿宋_GB2312" w:eastAsia="仿宋_GB2312" w:cs="仿宋_GB2312"/>
                <w:kern w:val="0"/>
                <w:sz w:val="18"/>
                <w:szCs w:val="18"/>
              </w:rPr>
            </w:pPr>
          </w:p>
        </w:tc>
        <w:tc>
          <w:tcPr>
            <w:tcW w:w="851" w:type="dxa"/>
            <w:gridSpan w:val="3"/>
            <w:vAlign w:val="center"/>
          </w:tcPr>
          <w:p>
            <w:pPr>
              <w:widowControl/>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36</w:t>
            </w:r>
          </w:p>
        </w:tc>
        <w:tc>
          <w:tcPr>
            <w:tcW w:w="850" w:type="dxa"/>
            <w:vAlign w:val="center"/>
          </w:tcPr>
          <w:p>
            <w:pPr>
              <w:widowControl/>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36</w:t>
            </w:r>
          </w:p>
        </w:tc>
        <w:tc>
          <w:tcPr>
            <w:tcW w:w="567" w:type="dxa"/>
            <w:gridSpan w:val="2"/>
          </w:tcPr>
          <w:p>
            <w:pPr>
              <w:widowControl/>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597" w:type="dxa"/>
            <w:gridSpan w:val="2"/>
            <w:vAlign w:val="center"/>
          </w:tcPr>
          <w:p>
            <w:pPr>
              <w:widowControl/>
              <w:ind w:left="-123" w:leftChars="-59" w:right="-107" w:rightChars="-51"/>
              <w:jc w:val="center"/>
              <w:rPr>
                <w:rFonts w:ascii="仿宋_GB2312" w:hAnsi="宋体" w:eastAsia="仿宋_GB2312" w:cs="宋体"/>
                <w:kern w:val="0"/>
                <w:sz w:val="18"/>
                <w:szCs w:val="18"/>
              </w:rPr>
            </w:pPr>
          </w:p>
        </w:tc>
        <w:tc>
          <w:tcPr>
            <w:tcW w:w="1955" w:type="dxa"/>
            <w:gridSpan w:val="2"/>
            <w:vAlign w:val="center"/>
          </w:tcPr>
          <w:p>
            <w:pPr>
              <w:widowControl/>
              <w:ind w:left="-123" w:leftChars="-59" w:right="-107" w:rightChars="-51"/>
              <w:jc w:val="center"/>
              <w:rPr>
                <w:rFonts w:ascii="仿宋_GB2312" w:hAnsi="宋体" w:eastAsia="仿宋_GB2312" w:cs="宋体"/>
                <w:kern w:val="0"/>
                <w:sz w:val="18"/>
                <w:szCs w:val="18"/>
              </w:rPr>
            </w:pPr>
          </w:p>
        </w:tc>
        <w:tc>
          <w:tcPr>
            <w:tcW w:w="1134" w:type="dxa"/>
            <w:vAlign w:val="center"/>
          </w:tcPr>
          <w:p>
            <w:pPr>
              <w:widowControl/>
              <w:jc w:val="center"/>
              <w:rPr>
                <w:rFonts w:hint="eastAsia" w:ascii="仿宋_GB2312" w:hAnsi="仿宋_GB2312" w:eastAsia="仿宋_GB2312" w:cs="仿宋_GB2312"/>
                <w:kern w:val="0"/>
                <w:sz w:val="18"/>
                <w:szCs w:val="18"/>
              </w:rPr>
            </w:pPr>
          </w:p>
        </w:tc>
        <w:tc>
          <w:tcPr>
            <w:tcW w:w="1134" w:type="dxa"/>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w:t>
            </w: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4692" w:type="dxa"/>
            <w:gridSpan w:val="3"/>
          </w:tcPr>
          <w:p>
            <w:pPr>
              <w:widowControl/>
              <w:spacing w:line="240" w:lineRule="exact"/>
              <w:jc w:val="left"/>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专业基础课与专业核心课学时/学分/小计</w:t>
            </w:r>
          </w:p>
        </w:tc>
        <w:tc>
          <w:tcPr>
            <w:tcW w:w="711" w:type="dxa"/>
            <w:vAlign w:val="center"/>
          </w:tcPr>
          <w:p>
            <w:pPr>
              <w:widowControl/>
              <w:spacing w:line="240" w:lineRule="exact"/>
              <w:jc w:val="center"/>
              <w:rPr>
                <w:rFonts w:ascii="仿宋_GB2312" w:hAnsi="仿宋_GB2312" w:eastAsia="仿宋_GB2312" w:cs="仿宋_GB2312"/>
                <w:b/>
                <w:bCs/>
                <w:sz w:val="18"/>
                <w:szCs w:val="18"/>
              </w:rPr>
            </w:pPr>
          </w:p>
        </w:tc>
        <w:tc>
          <w:tcPr>
            <w:tcW w:w="588" w:type="dxa"/>
          </w:tcPr>
          <w:p>
            <w:pPr>
              <w:widowControl/>
              <w:spacing w:line="240" w:lineRule="exact"/>
              <w:jc w:val="center"/>
              <w:rPr>
                <w:rFonts w:ascii="仿宋_GB2312" w:hAnsi="仿宋_GB2312" w:eastAsia="仿宋_GB2312" w:cs="仿宋_GB2312"/>
                <w:b/>
                <w:bCs/>
                <w:sz w:val="18"/>
                <w:szCs w:val="18"/>
              </w:rPr>
            </w:pPr>
          </w:p>
        </w:tc>
        <w:tc>
          <w:tcPr>
            <w:tcW w:w="850" w:type="dxa"/>
            <w:vAlign w:val="center"/>
          </w:tcPr>
          <w:p>
            <w:pPr>
              <w:widowControl/>
              <w:spacing w:line="240" w:lineRule="exact"/>
              <w:jc w:val="center"/>
              <w:rPr>
                <w:rFonts w:hint="default" w:ascii="仿宋_GB2312" w:hAnsi="仿宋_GB2312" w:eastAsia="仿宋_GB2312" w:cs="仿宋_GB2312"/>
                <w:b/>
                <w:bCs/>
                <w:sz w:val="18"/>
                <w:szCs w:val="18"/>
                <w:lang w:val="en-US" w:eastAsia="zh-CN"/>
              </w:rPr>
            </w:pPr>
            <w:r>
              <w:rPr>
                <w:rFonts w:hint="eastAsia" w:ascii="仿宋_GB2312" w:hAnsi="仿宋_GB2312" w:eastAsia="仿宋_GB2312" w:cs="仿宋_GB2312"/>
                <w:b/>
                <w:bCs/>
                <w:sz w:val="18"/>
                <w:szCs w:val="18"/>
                <w:lang w:val="en-US" w:eastAsia="zh-CN"/>
              </w:rPr>
              <w:t>576</w:t>
            </w:r>
          </w:p>
        </w:tc>
        <w:tc>
          <w:tcPr>
            <w:tcW w:w="851" w:type="dxa"/>
            <w:gridSpan w:val="3"/>
            <w:vAlign w:val="center"/>
          </w:tcPr>
          <w:p>
            <w:pPr>
              <w:widowControl/>
              <w:jc w:val="center"/>
              <w:rPr>
                <w:rFonts w:hint="default"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468</w:t>
            </w:r>
          </w:p>
        </w:tc>
        <w:tc>
          <w:tcPr>
            <w:tcW w:w="850" w:type="dxa"/>
            <w:vAlign w:val="center"/>
          </w:tcPr>
          <w:p>
            <w:pPr>
              <w:widowControl/>
              <w:spacing w:line="240" w:lineRule="exact"/>
              <w:jc w:val="center"/>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1044</w:t>
            </w:r>
          </w:p>
        </w:tc>
        <w:tc>
          <w:tcPr>
            <w:tcW w:w="567" w:type="dxa"/>
            <w:gridSpan w:val="2"/>
            <w:vAlign w:val="center"/>
          </w:tcPr>
          <w:p>
            <w:pPr>
              <w:widowControl/>
              <w:spacing w:line="240" w:lineRule="exact"/>
              <w:jc w:val="center"/>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55</w:t>
            </w:r>
          </w:p>
        </w:tc>
        <w:tc>
          <w:tcPr>
            <w:tcW w:w="597" w:type="dxa"/>
            <w:gridSpan w:val="2"/>
            <w:vAlign w:val="center"/>
          </w:tcPr>
          <w:p>
            <w:pPr>
              <w:widowControl/>
              <w:spacing w:line="240" w:lineRule="exact"/>
              <w:jc w:val="center"/>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10</w:t>
            </w:r>
          </w:p>
        </w:tc>
        <w:tc>
          <w:tcPr>
            <w:tcW w:w="1955" w:type="dxa"/>
            <w:gridSpan w:val="2"/>
            <w:vAlign w:val="center"/>
          </w:tcPr>
          <w:p>
            <w:pPr>
              <w:widowControl/>
              <w:spacing w:line="240" w:lineRule="exact"/>
              <w:jc w:val="center"/>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8</w:t>
            </w:r>
          </w:p>
        </w:tc>
        <w:tc>
          <w:tcPr>
            <w:tcW w:w="1134" w:type="dxa"/>
            <w:vAlign w:val="center"/>
          </w:tcPr>
          <w:p>
            <w:pPr>
              <w:widowControl/>
              <w:ind w:left="-123" w:leftChars="-59" w:right="-107" w:rightChars="-51"/>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23　</w:t>
            </w:r>
          </w:p>
        </w:tc>
        <w:tc>
          <w:tcPr>
            <w:tcW w:w="1134" w:type="dxa"/>
            <w:vAlign w:val="center"/>
          </w:tcPr>
          <w:p>
            <w:pPr>
              <w:widowControl/>
              <w:spacing w:line="240" w:lineRule="exact"/>
              <w:jc w:val="center"/>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22</w:t>
            </w:r>
          </w:p>
        </w:tc>
        <w:tc>
          <w:tcPr>
            <w:tcW w:w="956" w:type="dxa"/>
            <w:gridSpan w:val="2"/>
            <w:vAlign w:val="center"/>
          </w:tcPr>
          <w:p>
            <w:pPr>
              <w:widowControl/>
              <w:spacing w:line="240" w:lineRule="exact"/>
              <w:jc w:val="center"/>
              <w:rPr>
                <w:rFonts w:ascii="仿宋_GB2312" w:hAnsi="仿宋_GB2312" w:eastAsia="仿宋_GB2312" w:cs="仿宋_GB2312"/>
                <w:b/>
                <w:bCs/>
                <w:sz w:val="18"/>
                <w:szCs w:val="18"/>
              </w:rPr>
            </w:pPr>
          </w:p>
        </w:tc>
        <w:tc>
          <w:tcPr>
            <w:tcW w:w="938" w:type="dxa"/>
            <w:vAlign w:val="center"/>
          </w:tcPr>
          <w:p>
            <w:pPr>
              <w:widowControl/>
              <w:spacing w:line="240" w:lineRule="exact"/>
              <w:jc w:val="center"/>
              <w:rPr>
                <w:rFonts w:ascii="仿宋_GB2312" w:hAnsi="仿宋_GB2312" w:eastAsia="仿宋_GB2312" w:cs="仿宋_GB2312"/>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restart"/>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专</w:t>
            </w:r>
          </w:p>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业</w:t>
            </w:r>
          </w:p>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选</w:t>
            </w:r>
          </w:p>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修</w:t>
            </w:r>
          </w:p>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课</w:t>
            </w:r>
          </w:p>
        </w:tc>
        <w:tc>
          <w:tcPr>
            <w:tcW w:w="1238" w:type="dxa"/>
            <w:vAlign w:val="center"/>
          </w:tcPr>
          <w:p>
            <w:pPr>
              <w:widowControl/>
              <w:ind w:right="-107" w:rightChars="-51"/>
              <w:rPr>
                <w:rFonts w:hint="default" w:ascii="仿宋_GB2312" w:hAnsi="宋体" w:eastAsia="仿宋_GB2312" w:cs="宋体"/>
                <w:kern w:val="0"/>
                <w:sz w:val="18"/>
                <w:szCs w:val="18"/>
                <w:lang w:val="en-US"/>
              </w:rPr>
            </w:pPr>
            <w:r>
              <w:rPr>
                <w:rFonts w:hint="eastAsia" w:ascii="仿宋_GB2312" w:hAnsi="宋体" w:eastAsia="仿宋_GB2312" w:cs="宋体"/>
                <w:kern w:val="0"/>
                <w:sz w:val="18"/>
                <w:szCs w:val="18"/>
              </w:rPr>
              <w:t>6</w:t>
            </w:r>
            <w:r>
              <w:rPr>
                <w:rFonts w:hint="eastAsia" w:ascii="仿宋_GB2312" w:hAnsi="宋体" w:eastAsia="仿宋_GB2312" w:cs="宋体"/>
                <w:kern w:val="0"/>
                <w:sz w:val="18"/>
                <w:szCs w:val="18"/>
                <w:lang w:val="en-US" w:eastAsia="zh-CN"/>
              </w:rPr>
              <w:t>10125</w:t>
            </w:r>
          </w:p>
        </w:tc>
        <w:tc>
          <w:tcPr>
            <w:tcW w:w="3454" w:type="dxa"/>
            <w:gridSpan w:val="2"/>
            <w:vAlign w:val="center"/>
          </w:tcPr>
          <w:p>
            <w:pPr>
              <w:widowControl/>
              <w:ind w:left="-107" w:leftChars="-51" w:right="-92" w:rightChars="-44"/>
              <w:jc w:val="left"/>
              <w:rPr>
                <w:rFonts w:hint="eastAsia" w:ascii="仿宋" w:hAnsi="仿宋" w:eastAsia="仿宋" w:cs="仿宋"/>
                <w:b w:val="0"/>
                <w:bCs/>
                <w:kern w:val="0"/>
                <w:sz w:val="18"/>
                <w:szCs w:val="18"/>
              </w:rPr>
            </w:pPr>
            <w:r>
              <w:rPr>
                <w:rFonts w:hint="eastAsia" w:ascii="仿宋" w:hAnsi="仿宋" w:eastAsia="仿宋" w:cs="仿宋"/>
                <w:b w:val="0"/>
                <w:bCs/>
                <w:sz w:val="18"/>
                <w:szCs w:val="18"/>
              </w:rPr>
              <w:t xml:space="preserve">电器与维修 </w:t>
            </w:r>
          </w:p>
        </w:tc>
        <w:tc>
          <w:tcPr>
            <w:tcW w:w="711" w:type="dxa"/>
            <w:vAlign w:val="center"/>
          </w:tcPr>
          <w:p>
            <w:pPr>
              <w:widowControl/>
              <w:spacing w:line="240" w:lineRule="exact"/>
              <w:jc w:val="center"/>
              <w:rPr>
                <w:rFonts w:ascii="仿宋_GB2312" w:hAnsi="仿宋_GB2312" w:eastAsia="仿宋_GB2312" w:cs="仿宋_GB2312"/>
                <w:sz w:val="18"/>
                <w:szCs w:val="18"/>
              </w:rPr>
            </w:pPr>
          </w:p>
        </w:tc>
        <w:tc>
          <w:tcPr>
            <w:tcW w:w="588" w:type="dxa"/>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3</w:t>
            </w:r>
          </w:p>
        </w:tc>
        <w:tc>
          <w:tcPr>
            <w:tcW w:w="850" w:type="dxa"/>
            <w:vAlign w:val="center"/>
          </w:tcPr>
          <w:p>
            <w:pPr>
              <w:widowControl/>
              <w:spacing w:line="240" w:lineRule="exact"/>
              <w:jc w:val="center"/>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18</w:t>
            </w:r>
          </w:p>
        </w:tc>
        <w:tc>
          <w:tcPr>
            <w:tcW w:w="851" w:type="dxa"/>
            <w:gridSpan w:val="3"/>
            <w:vAlign w:val="center"/>
          </w:tcPr>
          <w:p>
            <w:pPr>
              <w:widowControl/>
              <w:spacing w:line="240" w:lineRule="exact"/>
              <w:jc w:val="center"/>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18</w:t>
            </w:r>
          </w:p>
        </w:tc>
        <w:tc>
          <w:tcPr>
            <w:tcW w:w="850"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36</w:t>
            </w:r>
          </w:p>
        </w:tc>
        <w:tc>
          <w:tcPr>
            <w:tcW w:w="567" w:type="dxa"/>
            <w:gridSpan w:val="2"/>
            <w:vAlign w:val="center"/>
          </w:tcPr>
          <w:p>
            <w:pPr>
              <w:widowControl/>
              <w:spacing w:line="240" w:lineRule="exact"/>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2</w:t>
            </w:r>
          </w:p>
        </w:tc>
        <w:tc>
          <w:tcPr>
            <w:tcW w:w="597" w:type="dxa"/>
            <w:gridSpan w:val="2"/>
            <w:vAlign w:val="center"/>
          </w:tcPr>
          <w:p>
            <w:pPr>
              <w:widowControl/>
              <w:spacing w:line="240" w:lineRule="exact"/>
              <w:jc w:val="center"/>
              <w:rPr>
                <w:rFonts w:ascii="仿宋_GB2312" w:hAnsi="仿宋_GB2312" w:eastAsia="仿宋_GB2312" w:cs="仿宋_GB2312"/>
                <w:sz w:val="18"/>
                <w:szCs w:val="18"/>
              </w:rPr>
            </w:pPr>
          </w:p>
        </w:tc>
        <w:tc>
          <w:tcPr>
            <w:tcW w:w="1955" w:type="dxa"/>
            <w:gridSpan w:val="2"/>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tcPr>
          <w:p>
            <w:pPr>
              <w:widowControl/>
              <w:spacing w:line="240" w:lineRule="exact"/>
              <w:jc w:val="left"/>
              <w:rPr>
                <w:rFonts w:ascii="仿宋_GB2312" w:hAnsi="仿宋_GB2312" w:eastAsia="仿宋_GB2312" w:cs="仿宋_GB2312"/>
                <w:sz w:val="18"/>
                <w:szCs w:val="18"/>
              </w:rPr>
            </w:pPr>
          </w:p>
        </w:tc>
        <w:tc>
          <w:tcPr>
            <w:tcW w:w="1238" w:type="dxa"/>
            <w:vAlign w:val="center"/>
          </w:tcPr>
          <w:p>
            <w:pPr>
              <w:widowControl/>
              <w:ind w:right="-107" w:rightChars="-51"/>
              <w:rPr>
                <w:rFonts w:hint="default" w:ascii="仿宋_GB2312" w:hAnsi="宋体" w:eastAsia="仿宋_GB2312" w:cs="宋体"/>
                <w:kern w:val="0"/>
                <w:sz w:val="18"/>
                <w:szCs w:val="18"/>
                <w:lang w:val="en-US"/>
              </w:rPr>
            </w:pPr>
            <w:r>
              <w:rPr>
                <w:rFonts w:hint="eastAsia" w:ascii="仿宋_GB2312" w:hAnsi="宋体" w:eastAsia="仿宋_GB2312" w:cs="宋体"/>
                <w:kern w:val="0"/>
                <w:sz w:val="18"/>
                <w:szCs w:val="18"/>
              </w:rPr>
              <w:t>6</w:t>
            </w:r>
            <w:r>
              <w:rPr>
                <w:rFonts w:hint="eastAsia" w:ascii="仿宋_GB2312" w:hAnsi="宋体" w:eastAsia="仿宋_GB2312" w:cs="宋体"/>
                <w:kern w:val="0"/>
                <w:sz w:val="18"/>
                <w:szCs w:val="18"/>
                <w:lang w:val="en-US" w:eastAsia="zh-CN"/>
              </w:rPr>
              <w:t>10126</w:t>
            </w:r>
          </w:p>
        </w:tc>
        <w:tc>
          <w:tcPr>
            <w:tcW w:w="3454" w:type="dxa"/>
            <w:gridSpan w:val="2"/>
            <w:vAlign w:val="center"/>
          </w:tcPr>
          <w:p>
            <w:pPr>
              <w:widowControl/>
              <w:ind w:left="-107" w:leftChars="-51" w:right="-92" w:rightChars="-44"/>
              <w:jc w:val="left"/>
              <w:rPr>
                <w:rFonts w:hint="eastAsia" w:ascii="仿宋" w:hAnsi="仿宋" w:eastAsia="仿宋" w:cs="仿宋"/>
                <w:b w:val="0"/>
                <w:bCs/>
                <w:kern w:val="0"/>
                <w:sz w:val="18"/>
                <w:szCs w:val="18"/>
              </w:rPr>
            </w:pPr>
            <w:r>
              <w:rPr>
                <w:rFonts w:hint="eastAsia" w:ascii="仿宋" w:hAnsi="仿宋" w:eastAsia="仿宋" w:cs="仿宋"/>
                <w:b w:val="0"/>
                <w:bCs/>
                <w:color w:val="000000"/>
                <w:sz w:val="18"/>
                <w:szCs w:val="18"/>
              </w:rPr>
              <w:t xml:space="preserve">PLD技术与应用 </w:t>
            </w:r>
          </w:p>
        </w:tc>
        <w:tc>
          <w:tcPr>
            <w:tcW w:w="711" w:type="dxa"/>
            <w:vAlign w:val="center"/>
          </w:tcPr>
          <w:p>
            <w:pPr>
              <w:widowControl/>
              <w:spacing w:line="240" w:lineRule="exact"/>
              <w:jc w:val="center"/>
              <w:rPr>
                <w:rFonts w:ascii="仿宋_GB2312" w:hAnsi="仿宋_GB2312" w:eastAsia="仿宋_GB2312" w:cs="仿宋_GB2312"/>
                <w:sz w:val="18"/>
                <w:szCs w:val="18"/>
              </w:rPr>
            </w:pPr>
          </w:p>
        </w:tc>
        <w:tc>
          <w:tcPr>
            <w:tcW w:w="588" w:type="dxa"/>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4</w:t>
            </w:r>
          </w:p>
        </w:tc>
        <w:tc>
          <w:tcPr>
            <w:tcW w:w="850" w:type="dxa"/>
            <w:vAlign w:val="center"/>
          </w:tcPr>
          <w:p>
            <w:pPr>
              <w:widowControl/>
              <w:spacing w:line="240" w:lineRule="exact"/>
              <w:jc w:val="center"/>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18</w:t>
            </w:r>
          </w:p>
        </w:tc>
        <w:tc>
          <w:tcPr>
            <w:tcW w:w="851" w:type="dxa"/>
            <w:gridSpan w:val="3"/>
            <w:vAlign w:val="center"/>
          </w:tcPr>
          <w:p>
            <w:pPr>
              <w:widowControl/>
              <w:spacing w:line="240" w:lineRule="exact"/>
              <w:jc w:val="center"/>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18</w:t>
            </w:r>
          </w:p>
        </w:tc>
        <w:tc>
          <w:tcPr>
            <w:tcW w:w="850"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36</w:t>
            </w:r>
          </w:p>
        </w:tc>
        <w:tc>
          <w:tcPr>
            <w:tcW w:w="567" w:type="dxa"/>
            <w:gridSpan w:val="2"/>
            <w:vAlign w:val="center"/>
          </w:tcPr>
          <w:p>
            <w:pPr>
              <w:widowControl/>
              <w:spacing w:line="240" w:lineRule="exact"/>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2</w:t>
            </w:r>
          </w:p>
        </w:tc>
        <w:tc>
          <w:tcPr>
            <w:tcW w:w="597" w:type="dxa"/>
            <w:gridSpan w:val="2"/>
            <w:vAlign w:val="center"/>
          </w:tcPr>
          <w:p>
            <w:pPr>
              <w:widowControl/>
              <w:spacing w:line="240" w:lineRule="exact"/>
              <w:jc w:val="center"/>
              <w:rPr>
                <w:rFonts w:ascii="仿宋_GB2312" w:hAnsi="仿宋_GB2312" w:eastAsia="仿宋_GB2312" w:cs="仿宋_GB2312"/>
                <w:sz w:val="18"/>
                <w:szCs w:val="18"/>
              </w:rPr>
            </w:pPr>
          </w:p>
        </w:tc>
        <w:tc>
          <w:tcPr>
            <w:tcW w:w="1955" w:type="dxa"/>
            <w:gridSpan w:val="2"/>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tcPr>
          <w:p>
            <w:pPr>
              <w:widowControl/>
              <w:spacing w:line="240" w:lineRule="exact"/>
              <w:jc w:val="left"/>
              <w:rPr>
                <w:rFonts w:ascii="仿宋_GB2312" w:hAnsi="仿宋_GB2312" w:eastAsia="仿宋_GB2312" w:cs="仿宋_GB2312"/>
                <w:sz w:val="18"/>
                <w:szCs w:val="18"/>
              </w:rPr>
            </w:pPr>
          </w:p>
        </w:tc>
        <w:tc>
          <w:tcPr>
            <w:tcW w:w="1238" w:type="dxa"/>
            <w:vAlign w:val="center"/>
          </w:tcPr>
          <w:p>
            <w:pPr>
              <w:widowControl/>
              <w:ind w:right="-107" w:rightChars="-51"/>
              <w:rPr>
                <w:rFonts w:hint="default" w:ascii="仿宋_GB2312" w:hAnsi="宋体" w:eastAsia="仿宋_GB2312" w:cs="宋体"/>
                <w:kern w:val="0"/>
                <w:sz w:val="18"/>
                <w:szCs w:val="18"/>
                <w:lang w:val="en-US"/>
              </w:rPr>
            </w:pPr>
            <w:r>
              <w:rPr>
                <w:rFonts w:hint="eastAsia" w:ascii="仿宋_GB2312" w:hAnsi="宋体" w:eastAsia="仿宋_GB2312" w:cs="宋体"/>
                <w:kern w:val="0"/>
                <w:sz w:val="18"/>
                <w:szCs w:val="18"/>
              </w:rPr>
              <w:t>6</w:t>
            </w:r>
            <w:r>
              <w:rPr>
                <w:rFonts w:hint="eastAsia" w:ascii="仿宋_GB2312" w:hAnsi="宋体" w:eastAsia="仿宋_GB2312" w:cs="宋体"/>
                <w:kern w:val="0"/>
                <w:sz w:val="18"/>
                <w:szCs w:val="18"/>
                <w:lang w:val="en-US" w:eastAsia="zh-CN"/>
              </w:rPr>
              <w:t>10127</w:t>
            </w:r>
            <w:bookmarkStart w:id="1" w:name="_GoBack"/>
            <w:bookmarkEnd w:id="1"/>
          </w:p>
        </w:tc>
        <w:tc>
          <w:tcPr>
            <w:tcW w:w="3454" w:type="dxa"/>
            <w:gridSpan w:val="2"/>
            <w:vAlign w:val="center"/>
          </w:tcPr>
          <w:p>
            <w:pPr>
              <w:widowControl/>
              <w:ind w:left="-107" w:leftChars="-51" w:right="-92" w:rightChars="-44"/>
              <w:jc w:val="left"/>
              <w:rPr>
                <w:rFonts w:hint="eastAsia" w:ascii="仿宋" w:hAnsi="仿宋" w:eastAsia="仿宋" w:cs="仿宋"/>
                <w:b w:val="0"/>
                <w:bCs/>
                <w:kern w:val="0"/>
                <w:sz w:val="18"/>
                <w:szCs w:val="18"/>
              </w:rPr>
            </w:pPr>
            <w:r>
              <w:rPr>
                <w:rFonts w:hint="eastAsia" w:ascii="仿宋" w:hAnsi="仿宋" w:eastAsia="仿宋" w:cs="仿宋"/>
                <w:b w:val="0"/>
                <w:bCs/>
                <w:color w:val="000000"/>
                <w:sz w:val="18"/>
                <w:szCs w:val="18"/>
              </w:rPr>
              <w:t xml:space="preserve">综合电子设计  </w:t>
            </w:r>
          </w:p>
        </w:tc>
        <w:tc>
          <w:tcPr>
            <w:tcW w:w="711" w:type="dxa"/>
            <w:vAlign w:val="center"/>
          </w:tcPr>
          <w:p>
            <w:pPr>
              <w:widowControl/>
              <w:spacing w:line="240" w:lineRule="exact"/>
              <w:jc w:val="center"/>
              <w:rPr>
                <w:rFonts w:ascii="仿宋_GB2312" w:hAnsi="仿宋_GB2312" w:eastAsia="仿宋_GB2312" w:cs="仿宋_GB2312"/>
                <w:sz w:val="18"/>
                <w:szCs w:val="18"/>
              </w:rPr>
            </w:pPr>
          </w:p>
        </w:tc>
        <w:tc>
          <w:tcPr>
            <w:tcW w:w="588" w:type="dxa"/>
          </w:tcPr>
          <w:p>
            <w:pPr>
              <w:widowControl/>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3</w:t>
            </w:r>
          </w:p>
        </w:tc>
        <w:tc>
          <w:tcPr>
            <w:tcW w:w="850" w:type="dxa"/>
            <w:vAlign w:val="center"/>
          </w:tcPr>
          <w:p>
            <w:pPr>
              <w:widowControl/>
              <w:spacing w:line="240" w:lineRule="exact"/>
              <w:jc w:val="center"/>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36</w:t>
            </w:r>
          </w:p>
        </w:tc>
        <w:tc>
          <w:tcPr>
            <w:tcW w:w="851" w:type="dxa"/>
            <w:gridSpan w:val="3"/>
            <w:vAlign w:val="center"/>
          </w:tcPr>
          <w:p>
            <w:pPr>
              <w:widowControl/>
              <w:spacing w:line="240" w:lineRule="exact"/>
              <w:jc w:val="center"/>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18</w:t>
            </w:r>
          </w:p>
        </w:tc>
        <w:tc>
          <w:tcPr>
            <w:tcW w:w="850" w:type="dxa"/>
            <w:vAlign w:val="center"/>
          </w:tcPr>
          <w:p>
            <w:pPr>
              <w:widowControl/>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54</w:t>
            </w:r>
          </w:p>
        </w:tc>
        <w:tc>
          <w:tcPr>
            <w:tcW w:w="567" w:type="dxa"/>
            <w:gridSpan w:val="2"/>
            <w:vAlign w:val="center"/>
          </w:tcPr>
          <w:p>
            <w:pPr>
              <w:widowControl/>
              <w:spacing w:line="240" w:lineRule="exact"/>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3</w:t>
            </w:r>
          </w:p>
        </w:tc>
        <w:tc>
          <w:tcPr>
            <w:tcW w:w="597" w:type="dxa"/>
            <w:gridSpan w:val="2"/>
            <w:vAlign w:val="center"/>
          </w:tcPr>
          <w:p>
            <w:pPr>
              <w:widowControl/>
              <w:spacing w:line="240" w:lineRule="exact"/>
              <w:jc w:val="center"/>
              <w:rPr>
                <w:rFonts w:ascii="仿宋_GB2312" w:hAnsi="仿宋_GB2312" w:eastAsia="仿宋_GB2312" w:cs="仿宋_GB2312"/>
                <w:sz w:val="18"/>
                <w:szCs w:val="18"/>
              </w:rPr>
            </w:pPr>
          </w:p>
        </w:tc>
        <w:tc>
          <w:tcPr>
            <w:tcW w:w="1955" w:type="dxa"/>
            <w:gridSpan w:val="2"/>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3</w:t>
            </w:r>
          </w:p>
        </w:tc>
        <w:tc>
          <w:tcPr>
            <w:tcW w:w="1134" w:type="dxa"/>
            <w:vAlign w:val="center"/>
          </w:tcPr>
          <w:p>
            <w:pPr>
              <w:widowControl/>
              <w:spacing w:line="240" w:lineRule="exact"/>
              <w:jc w:val="center"/>
              <w:rPr>
                <w:rFonts w:hint="eastAsia" w:ascii="仿宋_GB2312" w:hAnsi="仿宋_GB2312" w:eastAsia="仿宋_GB2312" w:cs="仿宋_GB2312"/>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jc w:val="center"/>
        </w:trPr>
        <w:tc>
          <w:tcPr>
            <w:tcW w:w="638" w:type="dxa"/>
            <w:vMerge w:val="continue"/>
          </w:tcPr>
          <w:p>
            <w:pPr>
              <w:widowControl/>
              <w:spacing w:line="240" w:lineRule="exact"/>
              <w:jc w:val="left"/>
              <w:rPr>
                <w:rFonts w:ascii="仿宋_GB2312" w:hAnsi="仿宋_GB2312" w:eastAsia="仿宋_GB2312" w:cs="仿宋_GB2312"/>
                <w:sz w:val="18"/>
                <w:szCs w:val="18"/>
              </w:rPr>
            </w:pPr>
          </w:p>
        </w:tc>
        <w:tc>
          <w:tcPr>
            <w:tcW w:w="4692" w:type="dxa"/>
            <w:gridSpan w:val="3"/>
          </w:tcPr>
          <w:p>
            <w:pPr>
              <w:widowControl/>
              <w:spacing w:line="240" w:lineRule="exact"/>
              <w:jc w:val="left"/>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专业拓展课学时/学分/小计</w:t>
            </w:r>
          </w:p>
        </w:tc>
        <w:tc>
          <w:tcPr>
            <w:tcW w:w="711" w:type="dxa"/>
            <w:vAlign w:val="center"/>
          </w:tcPr>
          <w:p>
            <w:pPr>
              <w:widowControl/>
              <w:spacing w:line="240" w:lineRule="exact"/>
              <w:jc w:val="center"/>
              <w:rPr>
                <w:rFonts w:ascii="仿宋_GB2312" w:hAnsi="仿宋_GB2312" w:eastAsia="仿宋_GB2312" w:cs="仿宋_GB2312"/>
                <w:b/>
                <w:bCs/>
                <w:sz w:val="18"/>
                <w:szCs w:val="18"/>
              </w:rPr>
            </w:pPr>
          </w:p>
        </w:tc>
        <w:tc>
          <w:tcPr>
            <w:tcW w:w="588" w:type="dxa"/>
          </w:tcPr>
          <w:p>
            <w:pPr>
              <w:widowControl/>
              <w:spacing w:line="240" w:lineRule="exact"/>
              <w:jc w:val="center"/>
              <w:rPr>
                <w:rFonts w:ascii="仿宋_GB2312" w:hAnsi="仿宋_GB2312" w:eastAsia="仿宋_GB2312" w:cs="仿宋_GB2312"/>
                <w:b/>
                <w:bCs/>
                <w:sz w:val="18"/>
                <w:szCs w:val="18"/>
              </w:rPr>
            </w:pPr>
          </w:p>
        </w:tc>
        <w:tc>
          <w:tcPr>
            <w:tcW w:w="850" w:type="dxa"/>
            <w:vAlign w:val="center"/>
          </w:tcPr>
          <w:p>
            <w:pPr>
              <w:widowControl/>
              <w:spacing w:line="240" w:lineRule="exact"/>
              <w:jc w:val="center"/>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72</w:t>
            </w:r>
          </w:p>
        </w:tc>
        <w:tc>
          <w:tcPr>
            <w:tcW w:w="851" w:type="dxa"/>
            <w:gridSpan w:val="3"/>
            <w:vAlign w:val="center"/>
          </w:tcPr>
          <w:p>
            <w:pPr>
              <w:widowControl/>
              <w:spacing w:line="240" w:lineRule="exact"/>
              <w:jc w:val="center"/>
              <w:rPr>
                <w:rFonts w:hint="default" w:ascii="仿宋_GB2312" w:hAnsi="仿宋_GB2312" w:eastAsia="仿宋_GB2312" w:cs="仿宋_GB2312"/>
                <w:b/>
                <w:bCs/>
                <w:sz w:val="18"/>
                <w:szCs w:val="18"/>
                <w:lang w:val="en-US" w:eastAsia="zh-CN"/>
              </w:rPr>
            </w:pPr>
            <w:r>
              <w:rPr>
                <w:rFonts w:hint="eastAsia" w:ascii="仿宋_GB2312" w:hAnsi="仿宋_GB2312" w:eastAsia="仿宋_GB2312" w:cs="仿宋_GB2312"/>
                <w:b/>
                <w:bCs/>
                <w:sz w:val="18"/>
                <w:szCs w:val="18"/>
                <w:lang w:val="en-US" w:eastAsia="zh-CN"/>
              </w:rPr>
              <w:t>54</w:t>
            </w:r>
          </w:p>
        </w:tc>
        <w:tc>
          <w:tcPr>
            <w:tcW w:w="850" w:type="dxa"/>
            <w:vAlign w:val="center"/>
          </w:tcPr>
          <w:p>
            <w:pPr>
              <w:widowControl/>
              <w:spacing w:line="240" w:lineRule="exact"/>
              <w:jc w:val="center"/>
              <w:rPr>
                <w:rFonts w:hint="default" w:ascii="仿宋_GB2312" w:hAnsi="仿宋_GB2312" w:eastAsia="仿宋_GB2312" w:cs="仿宋_GB2312"/>
                <w:b/>
                <w:bCs/>
                <w:sz w:val="18"/>
                <w:szCs w:val="18"/>
                <w:lang w:val="en-US" w:eastAsia="zh-CN"/>
              </w:rPr>
            </w:pPr>
            <w:r>
              <w:rPr>
                <w:rFonts w:hint="eastAsia" w:ascii="仿宋_GB2312" w:hAnsi="仿宋_GB2312" w:eastAsia="仿宋_GB2312" w:cs="仿宋_GB2312"/>
                <w:b/>
                <w:bCs/>
                <w:sz w:val="18"/>
                <w:szCs w:val="18"/>
                <w:lang w:val="en-US" w:eastAsia="zh-CN"/>
              </w:rPr>
              <w:t>126</w:t>
            </w:r>
          </w:p>
        </w:tc>
        <w:tc>
          <w:tcPr>
            <w:tcW w:w="567" w:type="dxa"/>
            <w:gridSpan w:val="2"/>
            <w:vAlign w:val="center"/>
          </w:tcPr>
          <w:p>
            <w:pPr>
              <w:widowControl/>
              <w:spacing w:line="240" w:lineRule="exact"/>
              <w:jc w:val="center"/>
              <w:rPr>
                <w:rFonts w:hint="eastAsia" w:ascii="仿宋_GB2312" w:hAnsi="仿宋_GB2312" w:eastAsia="仿宋_GB2312" w:cs="仿宋_GB2312"/>
                <w:b/>
                <w:bCs/>
                <w:sz w:val="18"/>
                <w:szCs w:val="18"/>
                <w:lang w:val="en-US" w:eastAsia="zh-CN"/>
              </w:rPr>
            </w:pPr>
            <w:r>
              <w:rPr>
                <w:rFonts w:hint="eastAsia" w:ascii="仿宋_GB2312" w:hAnsi="仿宋_GB2312" w:eastAsia="仿宋_GB2312" w:cs="仿宋_GB2312"/>
                <w:b/>
                <w:bCs/>
                <w:sz w:val="18"/>
                <w:szCs w:val="18"/>
                <w:lang w:val="en-US" w:eastAsia="zh-CN"/>
              </w:rPr>
              <w:t>7</w:t>
            </w:r>
          </w:p>
        </w:tc>
        <w:tc>
          <w:tcPr>
            <w:tcW w:w="597" w:type="dxa"/>
            <w:gridSpan w:val="2"/>
            <w:vAlign w:val="center"/>
          </w:tcPr>
          <w:p>
            <w:pPr>
              <w:widowControl/>
              <w:spacing w:line="240" w:lineRule="exact"/>
              <w:jc w:val="center"/>
              <w:rPr>
                <w:rFonts w:ascii="仿宋_GB2312" w:hAnsi="仿宋_GB2312" w:eastAsia="仿宋_GB2312" w:cs="仿宋_GB2312"/>
                <w:b/>
                <w:bCs/>
                <w:sz w:val="18"/>
                <w:szCs w:val="18"/>
              </w:rPr>
            </w:pPr>
          </w:p>
        </w:tc>
        <w:tc>
          <w:tcPr>
            <w:tcW w:w="1955" w:type="dxa"/>
            <w:gridSpan w:val="2"/>
            <w:vAlign w:val="center"/>
          </w:tcPr>
          <w:p>
            <w:pPr>
              <w:widowControl/>
              <w:spacing w:line="240" w:lineRule="exact"/>
              <w:jc w:val="center"/>
              <w:rPr>
                <w:rFonts w:ascii="仿宋_GB2312" w:hAnsi="仿宋_GB2312" w:eastAsia="仿宋_GB2312" w:cs="仿宋_GB2312"/>
                <w:b/>
                <w:bCs/>
                <w:sz w:val="18"/>
                <w:szCs w:val="18"/>
              </w:rPr>
            </w:pPr>
          </w:p>
        </w:tc>
        <w:tc>
          <w:tcPr>
            <w:tcW w:w="1134" w:type="dxa"/>
            <w:vAlign w:val="center"/>
          </w:tcPr>
          <w:p>
            <w:pPr>
              <w:widowControl/>
              <w:spacing w:line="240" w:lineRule="exact"/>
              <w:jc w:val="center"/>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5</w:t>
            </w:r>
          </w:p>
        </w:tc>
        <w:tc>
          <w:tcPr>
            <w:tcW w:w="1134" w:type="dxa"/>
            <w:vAlign w:val="center"/>
          </w:tcPr>
          <w:p>
            <w:pPr>
              <w:widowControl/>
              <w:spacing w:line="240" w:lineRule="exact"/>
              <w:jc w:val="center"/>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2</w:t>
            </w:r>
          </w:p>
        </w:tc>
        <w:tc>
          <w:tcPr>
            <w:tcW w:w="947" w:type="dxa"/>
            <w:vAlign w:val="center"/>
          </w:tcPr>
          <w:p>
            <w:pPr>
              <w:widowControl/>
              <w:spacing w:line="240" w:lineRule="exact"/>
              <w:jc w:val="center"/>
              <w:rPr>
                <w:rFonts w:ascii="仿宋_GB2312" w:hAnsi="仿宋_GB2312" w:eastAsia="仿宋_GB2312" w:cs="仿宋_GB2312"/>
                <w:b/>
                <w:bCs/>
                <w:sz w:val="18"/>
                <w:szCs w:val="18"/>
              </w:rPr>
            </w:pPr>
          </w:p>
        </w:tc>
        <w:tc>
          <w:tcPr>
            <w:tcW w:w="947" w:type="dxa"/>
            <w:gridSpan w:val="2"/>
            <w:vAlign w:val="center"/>
          </w:tcPr>
          <w:p>
            <w:pPr>
              <w:widowControl/>
              <w:spacing w:line="240" w:lineRule="exact"/>
              <w:jc w:val="center"/>
              <w:rPr>
                <w:rFonts w:ascii="仿宋_GB2312" w:hAnsi="仿宋_GB2312" w:eastAsia="仿宋_GB2312" w:cs="仿宋_GB2312"/>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5" w:hRule="atLeast"/>
          <w:jc w:val="center"/>
        </w:trPr>
        <w:tc>
          <w:tcPr>
            <w:tcW w:w="5330" w:type="dxa"/>
            <w:gridSpan w:val="4"/>
          </w:tcPr>
          <w:p>
            <w:pPr>
              <w:widowControl/>
              <w:spacing w:line="240" w:lineRule="exact"/>
              <w:jc w:val="left"/>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总学时、总学分、各学期周学时</w:t>
            </w:r>
          </w:p>
        </w:tc>
        <w:tc>
          <w:tcPr>
            <w:tcW w:w="711" w:type="dxa"/>
            <w:vAlign w:val="center"/>
          </w:tcPr>
          <w:p>
            <w:pPr>
              <w:widowControl/>
              <w:spacing w:line="240" w:lineRule="exact"/>
              <w:jc w:val="center"/>
              <w:rPr>
                <w:rFonts w:ascii="仿宋_GB2312" w:hAnsi="仿宋_GB2312" w:eastAsia="仿宋_GB2312" w:cs="仿宋_GB2312"/>
                <w:b/>
                <w:bCs/>
                <w:sz w:val="18"/>
                <w:szCs w:val="18"/>
              </w:rPr>
            </w:pPr>
          </w:p>
        </w:tc>
        <w:tc>
          <w:tcPr>
            <w:tcW w:w="588" w:type="dxa"/>
          </w:tcPr>
          <w:p>
            <w:pPr>
              <w:widowControl/>
              <w:spacing w:line="240" w:lineRule="exact"/>
              <w:jc w:val="center"/>
              <w:rPr>
                <w:rFonts w:ascii="仿宋_GB2312" w:hAnsi="仿宋_GB2312" w:eastAsia="仿宋_GB2312" w:cs="仿宋_GB2312"/>
                <w:b/>
                <w:bCs/>
                <w:sz w:val="18"/>
                <w:szCs w:val="18"/>
              </w:rPr>
            </w:pPr>
          </w:p>
        </w:tc>
        <w:tc>
          <w:tcPr>
            <w:tcW w:w="850" w:type="dxa"/>
            <w:vAlign w:val="center"/>
          </w:tcPr>
          <w:p>
            <w:pPr>
              <w:widowControl/>
              <w:spacing w:line="240" w:lineRule="exact"/>
              <w:jc w:val="center"/>
              <w:rPr>
                <w:rFonts w:hint="default" w:ascii="仿宋_GB2312" w:hAnsi="仿宋_GB2312" w:eastAsia="仿宋_GB2312" w:cs="仿宋_GB2312"/>
                <w:b/>
                <w:bCs/>
                <w:sz w:val="18"/>
                <w:szCs w:val="18"/>
                <w:lang w:val="en-US" w:eastAsia="zh-CN"/>
              </w:rPr>
            </w:pPr>
            <w:r>
              <w:rPr>
                <w:rFonts w:hint="eastAsia" w:ascii="仿宋_GB2312" w:hAnsi="仿宋_GB2312" w:eastAsia="仿宋_GB2312" w:cs="仿宋_GB2312"/>
                <w:b/>
                <w:bCs/>
                <w:sz w:val="18"/>
                <w:szCs w:val="18"/>
                <w:lang w:val="en-US" w:eastAsia="zh-CN"/>
              </w:rPr>
              <w:t>1247</w:t>
            </w:r>
          </w:p>
        </w:tc>
        <w:tc>
          <w:tcPr>
            <w:tcW w:w="851" w:type="dxa"/>
            <w:gridSpan w:val="3"/>
            <w:vAlign w:val="center"/>
          </w:tcPr>
          <w:p>
            <w:pPr>
              <w:widowControl/>
              <w:spacing w:line="240" w:lineRule="exact"/>
              <w:jc w:val="center"/>
              <w:rPr>
                <w:rFonts w:hint="default" w:ascii="仿宋_GB2312" w:hAnsi="仿宋_GB2312" w:eastAsia="仿宋_GB2312" w:cs="仿宋_GB2312"/>
                <w:b/>
                <w:bCs/>
                <w:sz w:val="18"/>
                <w:szCs w:val="18"/>
                <w:lang w:val="en-US" w:eastAsia="zh-CN"/>
              </w:rPr>
            </w:pPr>
            <w:r>
              <w:rPr>
                <w:rFonts w:hint="eastAsia" w:ascii="仿宋_GB2312" w:hAnsi="仿宋_GB2312" w:eastAsia="仿宋_GB2312" w:cs="仿宋_GB2312"/>
                <w:b/>
                <w:bCs/>
                <w:sz w:val="18"/>
                <w:szCs w:val="18"/>
                <w:lang w:val="en-US" w:eastAsia="zh-CN"/>
              </w:rPr>
              <w:t>891</w:t>
            </w:r>
          </w:p>
        </w:tc>
        <w:tc>
          <w:tcPr>
            <w:tcW w:w="850" w:type="dxa"/>
            <w:vAlign w:val="center"/>
          </w:tcPr>
          <w:p>
            <w:pPr>
              <w:widowControl/>
              <w:spacing w:line="240" w:lineRule="exact"/>
              <w:jc w:val="center"/>
              <w:rPr>
                <w:rFonts w:hint="default" w:ascii="仿宋_GB2312" w:hAnsi="仿宋_GB2312" w:eastAsia="仿宋_GB2312" w:cs="仿宋_GB2312"/>
                <w:b/>
                <w:bCs/>
                <w:sz w:val="18"/>
                <w:szCs w:val="18"/>
                <w:lang w:val="en-US" w:eastAsia="zh-CN"/>
              </w:rPr>
            </w:pPr>
            <w:r>
              <w:rPr>
                <w:rFonts w:hint="eastAsia" w:ascii="仿宋_GB2312" w:hAnsi="仿宋_GB2312" w:eastAsia="仿宋_GB2312" w:cs="仿宋_GB2312"/>
                <w:b/>
                <w:bCs/>
                <w:sz w:val="18"/>
                <w:szCs w:val="18"/>
                <w:lang w:val="en-US" w:eastAsia="zh-CN"/>
              </w:rPr>
              <w:t>2138</w:t>
            </w:r>
          </w:p>
        </w:tc>
        <w:tc>
          <w:tcPr>
            <w:tcW w:w="567" w:type="dxa"/>
            <w:gridSpan w:val="2"/>
            <w:vAlign w:val="center"/>
          </w:tcPr>
          <w:p>
            <w:pPr>
              <w:widowControl/>
              <w:spacing w:line="240" w:lineRule="exact"/>
              <w:jc w:val="center"/>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107</w:t>
            </w:r>
          </w:p>
        </w:tc>
        <w:tc>
          <w:tcPr>
            <w:tcW w:w="597" w:type="dxa"/>
            <w:gridSpan w:val="2"/>
            <w:vAlign w:val="center"/>
          </w:tcPr>
          <w:p>
            <w:pPr>
              <w:widowControl/>
              <w:spacing w:line="240" w:lineRule="exact"/>
              <w:jc w:val="center"/>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29.5</w:t>
            </w:r>
          </w:p>
        </w:tc>
        <w:tc>
          <w:tcPr>
            <w:tcW w:w="1955" w:type="dxa"/>
            <w:gridSpan w:val="2"/>
            <w:vAlign w:val="center"/>
          </w:tcPr>
          <w:p>
            <w:pPr>
              <w:widowControl/>
              <w:spacing w:line="240" w:lineRule="exact"/>
              <w:jc w:val="center"/>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29.5</w:t>
            </w:r>
          </w:p>
        </w:tc>
        <w:tc>
          <w:tcPr>
            <w:tcW w:w="1134" w:type="dxa"/>
            <w:vAlign w:val="center"/>
          </w:tcPr>
          <w:p>
            <w:pPr>
              <w:widowControl/>
              <w:spacing w:line="240" w:lineRule="exact"/>
              <w:jc w:val="center"/>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32</w:t>
            </w:r>
          </w:p>
        </w:tc>
        <w:tc>
          <w:tcPr>
            <w:tcW w:w="1134" w:type="dxa"/>
            <w:vAlign w:val="center"/>
          </w:tcPr>
          <w:p>
            <w:pPr>
              <w:widowControl/>
              <w:spacing w:line="240" w:lineRule="exact"/>
              <w:jc w:val="center"/>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26</w:t>
            </w:r>
          </w:p>
        </w:tc>
        <w:tc>
          <w:tcPr>
            <w:tcW w:w="947" w:type="dxa"/>
            <w:vAlign w:val="center"/>
          </w:tcPr>
          <w:p>
            <w:pPr>
              <w:widowControl/>
              <w:spacing w:line="240" w:lineRule="exact"/>
              <w:jc w:val="center"/>
              <w:rPr>
                <w:rFonts w:ascii="仿宋_GB2312" w:hAnsi="仿宋_GB2312" w:eastAsia="仿宋_GB2312" w:cs="仿宋_GB2312"/>
                <w:b/>
                <w:bCs/>
                <w:sz w:val="18"/>
                <w:szCs w:val="18"/>
              </w:rPr>
            </w:pPr>
          </w:p>
        </w:tc>
        <w:tc>
          <w:tcPr>
            <w:tcW w:w="947" w:type="dxa"/>
            <w:gridSpan w:val="2"/>
            <w:vAlign w:val="center"/>
          </w:tcPr>
          <w:p>
            <w:pPr>
              <w:widowControl/>
              <w:spacing w:line="240" w:lineRule="exact"/>
              <w:jc w:val="center"/>
              <w:rPr>
                <w:rFonts w:ascii="仿宋_GB2312" w:hAnsi="仿宋_GB2312" w:eastAsia="仿宋_GB2312" w:cs="仿宋_GB2312"/>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restart"/>
            <w:vAlign w:val="center"/>
          </w:tcPr>
          <w:p>
            <w:pPr>
              <w:widowControl/>
              <w:spacing w:line="240" w:lineRule="exact"/>
              <w:jc w:val="center"/>
              <w:rPr>
                <w:rFonts w:ascii="仿宋_GB2312" w:hAnsi="仿宋_GB2312" w:eastAsia="仿宋_GB2312" w:cs="仿宋_GB2312"/>
                <w:sz w:val="18"/>
                <w:szCs w:val="18"/>
              </w:rPr>
            </w:pPr>
          </w:p>
          <w:p>
            <w:pPr>
              <w:widowControl/>
              <w:spacing w:line="240" w:lineRule="exact"/>
              <w:jc w:val="center"/>
              <w:rPr>
                <w:rFonts w:ascii="仿宋_GB2312" w:hAnsi="仿宋_GB2312" w:eastAsia="仿宋_GB2312" w:cs="仿宋_GB2312"/>
                <w:sz w:val="18"/>
                <w:szCs w:val="18"/>
              </w:rPr>
            </w:pPr>
          </w:p>
          <w:p>
            <w:pPr>
              <w:widowControl/>
              <w:spacing w:line="240" w:lineRule="exact"/>
              <w:jc w:val="center"/>
              <w:rPr>
                <w:rFonts w:ascii="仿宋_GB2312" w:hAnsi="仿宋_GB2312" w:eastAsia="仿宋_GB2312" w:cs="仿宋_GB2312"/>
                <w:sz w:val="18"/>
                <w:szCs w:val="18"/>
              </w:rPr>
            </w:pPr>
          </w:p>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其</w:t>
            </w:r>
          </w:p>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它</w:t>
            </w:r>
          </w:p>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教</w:t>
            </w:r>
          </w:p>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学</w:t>
            </w:r>
          </w:p>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环</w:t>
            </w:r>
          </w:p>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节</w:t>
            </w:r>
          </w:p>
        </w:tc>
        <w:tc>
          <w:tcPr>
            <w:tcW w:w="1238" w:type="dxa"/>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w:t>
            </w:r>
          </w:p>
        </w:tc>
        <w:tc>
          <w:tcPr>
            <w:tcW w:w="3454" w:type="dxa"/>
            <w:gridSpan w:val="2"/>
          </w:tcPr>
          <w:p>
            <w:pPr>
              <w:widowControl/>
              <w:spacing w:line="240" w:lineRule="exact"/>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入学教育与军事训练</w:t>
            </w:r>
          </w:p>
        </w:tc>
        <w:tc>
          <w:tcPr>
            <w:tcW w:w="711"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588" w:type="dxa"/>
          </w:tcPr>
          <w:p>
            <w:pPr>
              <w:widowControl/>
              <w:spacing w:line="240" w:lineRule="exact"/>
              <w:jc w:val="center"/>
              <w:rPr>
                <w:rFonts w:ascii="仿宋_GB2312" w:hAnsi="仿宋_GB2312" w:eastAsia="仿宋_GB2312" w:cs="仿宋_GB2312"/>
                <w:sz w:val="18"/>
                <w:szCs w:val="18"/>
              </w:rPr>
            </w:pPr>
          </w:p>
        </w:tc>
        <w:tc>
          <w:tcPr>
            <w:tcW w:w="850"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0</w:t>
            </w:r>
          </w:p>
        </w:tc>
        <w:tc>
          <w:tcPr>
            <w:tcW w:w="851" w:type="dxa"/>
            <w:gridSpan w:val="3"/>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0</w:t>
            </w:r>
          </w:p>
        </w:tc>
        <w:tc>
          <w:tcPr>
            <w:tcW w:w="850"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0</w:t>
            </w:r>
          </w:p>
        </w:tc>
        <w:tc>
          <w:tcPr>
            <w:tcW w:w="567" w:type="dxa"/>
            <w:gridSpan w:val="2"/>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1.5</w:t>
            </w:r>
          </w:p>
        </w:tc>
        <w:tc>
          <w:tcPr>
            <w:tcW w:w="597" w:type="dxa"/>
            <w:gridSpan w:val="2"/>
            <w:vAlign w:val="center"/>
          </w:tcPr>
          <w:p>
            <w:pPr>
              <w:widowControl/>
              <w:spacing w:line="240" w:lineRule="exact"/>
              <w:jc w:val="center"/>
              <w:rPr>
                <w:rFonts w:ascii="仿宋_GB2312" w:hAnsi="仿宋_GB2312" w:eastAsia="仿宋_GB2312" w:cs="仿宋_GB2312"/>
                <w:sz w:val="18"/>
                <w:szCs w:val="18"/>
              </w:rPr>
            </w:pPr>
          </w:p>
        </w:tc>
        <w:tc>
          <w:tcPr>
            <w:tcW w:w="1955" w:type="dxa"/>
            <w:gridSpan w:val="2"/>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tcPr>
          <w:p>
            <w:pPr>
              <w:widowControl/>
              <w:spacing w:line="240" w:lineRule="exact"/>
              <w:jc w:val="left"/>
              <w:rPr>
                <w:rFonts w:ascii="仿宋_GB2312" w:hAnsi="仿宋_GB2312" w:eastAsia="仿宋_GB2312" w:cs="仿宋_GB2312"/>
                <w:sz w:val="18"/>
                <w:szCs w:val="18"/>
              </w:rPr>
            </w:pPr>
          </w:p>
        </w:tc>
        <w:tc>
          <w:tcPr>
            <w:tcW w:w="1238" w:type="dxa"/>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3454" w:type="dxa"/>
            <w:gridSpan w:val="2"/>
          </w:tcPr>
          <w:p>
            <w:pPr>
              <w:widowControl/>
              <w:spacing w:line="240" w:lineRule="exact"/>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专项实训</w:t>
            </w:r>
          </w:p>
        </w:tc>
        <w:tc>
          <w:tcPr>
            <w:tcW w:w="711"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588" w:type="dxa"/>
          </w:tcPr>
          <w:p>
            <w:pPr>
              <w:widowControl/>
              <w:spacing w:line="240" w:lineRule="exact"/>
              <w:jc w:val="center"/>
              <w:rPr>
                <w:rFonts w:ascii="仿宋_GB2312" w:hAnsi="仿宋_GB2312" w:eastAsia="仿宋_GB2312" w:cs="仿宋_GB2312"/>
                <w:sz w:val="18"/>
                <w:szCs w:val="18"/>
              </w:rPr>
            </w:pPr>
          </w:p>
        </w:tc>
        <w:tc>
          <w:tcPr>
            <w:tcW w:w="850"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0</w:t>
            </w:r>
          </w:p>
        </w:tc>
        <w:tc>
          <w:tcPr>
            <w:tcW w:w="851" w:type="dxa"/>
            <w:gridSpan w:val="3"/>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112</w:t>
            </w:r>
          </w:p>
        </w:tc>
        <w:tc>
          <w:tcPr>
            <w:tcW w:w="850"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112</w:t>
            </w:r>
          </w:p>
        </w:tc>
        <w:tc>
          <w:tcPr>
            <w:tcW w:w="567" w:type="dxa"/>
            <w:gridSpan w:val="2"/>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4</w:t>
            </w:r>
          </w:p>
        </w:tc>
        <w:tc>
          <w:tcPr>
            <w:tcW w:w="597" w:type="dxa"/>
            <w:gridSpan w:val="2"/>
            <w:vAlign w:val="center"/>
          </w:tcPr>
          <w:p>
            <w:pPr>
              <w:widowControl/>
              <w:spacing w:line="240" w:lineRule="exact"/>
              <w:jc w:val="center"/>
              <w:rPr>
                <w:rFonts w:ascii="仿宋_GB2312" w:hAnsi="仿宋_GB2312" w:eastAsia="仿宋_GB2312" w:cs="仿宋_GB2312"/>
                <w:sz w:val="18"/>
                <w:szCs w:val="18"/>
              </w:rPr>
            </w:pPr>
          </w:p>
        </w:tc>
        <w:tc>
          <w:tcPr>
            <w:tcW w:w="1955" w:type="dxa"/>
            <w:gridSpan w:val="2"/>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28</w:t>
            </w:r>
          </w:p>
        </w:tc>
        <w:tc>
          <w:tcPr>
            <w:tcW w:w="1134"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28</w:t>
            </w: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tcPr>
          <w:p>
            <w:pPr>
              <w:widowControl/>
              <w:spacing w:line="240" w:lineRule="exact"/>
              <w:jc w:val="left"/>
              <w:rPr>
                <w:rFonts w:ascii="仿宋_GB2312" w:hAnsi="仿宋_GB2312" w:eastAsia="仿宋_GB2312" w:cs="仿宋_GB2312"/>
                <w:sz w:val="18"/>
                <w:szCs w:val="18"/>
              </w:rPr>
            </w:pPr>
          </w:p>
        </w:tc>
        <w:tc>
          <w:tcPr>
            <w:tcW w:w="1238" w:type="dxa"/>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3</w:t>
            </w:r>
          </w:p>
        </w:tc>
        <w:tc>
          <w:tcPr>
            <w:tcW w:w="3454" w:type="dxa"/>
            <w:gridSpan w:val="2"/>
          </w:tcPr>
          <w:p>
            <w:pPr>
              <w:widowControl/>
              <w:spacing w:line="240" w:lineRule="exact"/>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专业综合实训</w:t>
            </w:r>
          </w:p>
        </w:tc>
        <w:tc>
          <w:tcPr>
            <w:tcW w:w="711"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588" w:type="dxa"/>
          </w:tcPr>
          <w:p>
            <w:pPr>
              <w:widowControl/>
              <w:spacing w:line="240" w:lineRule="exact"/>
              <w:jc w:val="center"/>
              <w:rPr>
                <w:rFonts w:ascii="仿宋_GB2312" w:hAnsi="仿宋_GB2312" w:eastAsia="仿宋_GB2312" w:cs="仿宋_GB2312"/>
                <w:sz w:val="18"/>
                <w:szCs w:val="18"/>
              </w:rPr>
            </w:pPr>
          </w:p>
        </w:tc>
        <w:tc>
          <w:tcPr>
            <w:tcW w:w="850"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0</w:t>
            </w:r>
          </w:p>
        </w:tc>
        <w:tc>
          <w:tcPr>
            <w:tcW w:w="851" w:type="dxa"/>
            <w:gridSpan w:val="3"/>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280</w:t>
            </w:r>
          </w:p>
        </w:tc>
        <w:tc>
          <w:tcPr>
            <w:tcW w:w="850"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280</w:t>
            </w:r>
          </w:p>
        </w:tc>
        <w:tc>
          <w:tcPr>
            <w:tcW w:w="567" w:type="dxa"/>
            <w:gridSpan w:val="2"/>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10</w:t>
            </w:r>
          </w:p>
        </w:tc>
        <w:tc>
          <w:tcPr>
            <w:tcW w:w="597" w:type="dxa"/>
            <w:gridSpan w:val="2"/>
            <w:vAlign w:val="center"/>
          </w:tcPr>
          <w:p>
            <w:pPr>
              <w:widowControl/>
              <w:spacing w:line="240" w:lineRule="exact"/>
              <w:jc w:val="center"/>
              <w:rPr>
                <w:rFonts w:ascii="仿宋_GB2312" w:hAnsi="仿宋_GB2312" w:eastAsia="仿宋_GB2312" w:cs="仿宋_GB2312"/>
                <w:sz w:val="18"/>
                <w:szCs w:val="18"/>
              </w:rPr>
            </w:pPr>
          </w:p>
        </w:tc>
        <w:tc>
          <w:tcPr>
            <w:tcW w:w="1955" w:type="dxa"/>
            <w:gridSpan w:val="2"/>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28</w:t>
            </w: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tcPr>
          <w:p>
            <w:pPr>
              <w:widowControl/>
              <w:spacing w:line="240" w:lineRule="exact"/>
              <w:jc w:val="left"/>
              <w:rPr>
                <w:rFonts w:ascii="仿宋_GB2312" w:hAnsi="仿宋_GB2312" w:eastAsia="仿宋_GB2312" w:cs="仿宋_GB2312"/>
                <w:sz w:val="18"/>
                <w:szCs w:val="18"/>
              </w:rPr>
            </w:pPr>
          </w:p>
        </w:tc>
        <w:tc>
          <w:tcPr>
            <w:tcW w:w="1238" w:type="dxa"/>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4</w:t>
            </w:r>
          </w:p>
        </w:tc>
        <w:tc>
          <w:tcPr>
            <w:tcW w:w="3454" w:type="dxa"/>
            <w:gridSpan w:val="2"/>
          </w:tcPr>
          <w:p>
            <w:pPr>
              <w:widowControl/>
              <w:spacing w:line="240" w:lineRule="exact"/>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顶岗实习</w:t>
            </w:r>
          </w:p>
        </w:tc>
        <w:tc>
          <w:tcPr>
            <w:tcW w:w="711"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588" w:type="dxa"/>
          </w:tcPr>
          <w:p>
            <w:pPr>
              <w:widowControl/>
              <w:spacing w:line="240" w:lineRule="exact"/>
              <w:jc w:val="center"/>
              <w:rPr>
                <w:rFonts w:ascii="仿宋_GB2312" w:hAnsi="仿宋_GB2312" w:eastAsia="仿宋_GB2312" w:cs="仿宋_GB2312"/>
                <w:sz w:val="18"/>
                <w:szCs w:val="18"/>
              </w:rPr>
            </w:pPr>
          </w:p>
        </w:tc>
        <w:tc>
          <w:tcPr>
            <w:tcW w:w="850"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0</w:t>
            </w:r>
          </w:p>
        </w:tc>
        <w:tc>
          <w:tcPr>
            <w:tcW w:w="851" w:type="dxa"/>
            <w:gridSpan w:val="3"/>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336</w:t>
            </w:r>
          </w:p>
        </w:tc>
        <w:tc>
          <w:tcPr>
            <w:tcW w:w="850"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336</w:t>
            </w:r>
          </w:p>
        </w:tc>
        <w:tc>
          <w:tcPr>
            <w:tcW w:w="567" w:type="dxa"/>
            <w:gridSpan w:val="2"/>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12</w:t>
            </w:r>
          </w:p>
        </w:tc>
        <w:tc>
          <w:tcPr>
            <w:tcW w:w="597" w:type="dxa"/>
            <w:gridSpan w:val="2"/>
            <w:vAlign w:val="center"/>
          </w:tcPr>
          <w:p>
            <w:pPr>
              <w:widowControl/>
              <w:spacing w:line="240" w:lineRule="exact"/>
              <w:jc w:val="center"/>
              <w:rPr>
                <w:rFonts w:ascii="仿宋_GB2312" w:hAnsi="仿宋_GB2312" w:eastAsia="仿宋_GB2312" w:cs="仿宋_GB2312"/>
                <w:sz w:val="18"/>
                <w:szCs w:val="18"/>
              </w:rPr>
            </w:pPr>
          </w:p>
        </w:tc>
        <w:tc>
          <w:tcPr>
            <w:tcW w:w="1955" w:type="dxa"/>
            <w:gridSpan w:val="2"/>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tcPr>
          <w:p>
            <w:pPr>
              <w:widowControl/>
              <w:spacing w:line="240" w:lineRule="exact"/>
              <w:jc w:val="left"/>
              <w:rPr>
                <w:rFonts w:ascii="仿宋_GB2312" w:hAnsi="仿宋_GB2312" w:eastAsia="仿宋_GB2312" w:cs="仿宋_GB2312"/>
                <w:sz w:val="18"/>
                <w:szCs w:val="18"/>
              </w:rPr>
            </w:pPr>
          </w:p>
        </w:tc>
        <w:tc>
          <w:tcPr>
            <w:tcW w:w="1238" w:type="dxa"/>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5</w:t>
            </w:r>
          </w:p>
        </w:tc>
        <w:tc>
          <w:tcPr>
            <w:tcW w:w="3454" w:type="dxa"/>
            <w:gridSpan w:val="2"/>
          </w:tcPr>
          <w:p>
            <w:pPr>
              <w:widowControl/>
              <w:spacing w:line="240" w:lineRule="exact"/>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毕业论文（毕业设计）与答辩</w:t>
            </w:r>
          </w:p>
        </w:tc>
        <w:tc>
          <w:tcPr>
            <w:tcW w:w="711"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588" w:type="dxa"/>
          </w:tcPr>
          <w:p>
            <w:pPr>
              <w:widowControl/>
              <w:spacing w:line="240" w:lineRule="exact"/>
              <w:jc w:val="center"/>
              <w:rPr>
                <w:rFonts w:ascii="仿宋_GB2312" w:hAnsi="仿宋_GB2312" w:eastAsia="仿宋_GB2312" w:cs="仿宋_GB2312"/>
                <w:sz w:val="18"/>
                <w:szCs w:val="18"/>
              </w:rPr>
            </w:pPr>
          </w:p>
        </w:tc>
        <w:tc>
          <w:tcPr>
            <w:tcW w:w="850"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0</w:t>
            </w:r>
          </w:p>
        </w:tc>
        <w:tc>
          <w:tcPr>
            <w:tcW w:w="851" w:type="dxa"/>
            <w:gridSpan w:val="3"/>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112</w:t>
            </w:r>
          </w:p>
        </w:tc>
        <w:tc>
          <w:tcPr>
            <w:tcW w:w="850"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112</w:t>
            </w:r>
          </w:p>
        </w:tc>
        <w:tc>
          <w:tcPr>
            <w:tcW w:w="567" w:type="dxa"/>
            <w:gridSpan w:val="2"/>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4</w:t>
            </w:r>
          </w:p>
        </w:tc>
        <w:tc>
          <w:tcPr>
            <w:tcW w:w="597" w:type="dxa"/>
            <w:gridSpan w:val="2"/>
            <w:vAlign w:val="center"/>
          </w:tcPr>
          <w:p>
            <w:pPr>
              <w:widowControl/>
              <w:spacing w:line="240" w:lineRule="exact"/>
              <w:jc w:val="center"/>
              <w:rPr>
                <w:rFonts w:ascii="仿宋_GB2312" w:hAnsi="仿宋_GB2312" w:eastAsia="仿宋_GB2312" w:cs="仿宋_GB2312"/>
                <w:sz w:val="18"/>
                <w:szCs w:val="18"/>
              </w:rPr>
            </w:pPr>
          </w:p>
        </w:tc>
        <w:tc>
          <w:tcPr>
            <w:tcW w:w="1955" w:type="dxa"/>
            <w:gridSpan w:val="2"/>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tcPr>
          <w:p>
            <w:pPr>
              <w:widowControl/>
              <w:spacing w:line="240" w:lineRule="exact"/>
              <w:jc w:val="left"/>
              <w:rPr>
                <w:rFonts w:ascii="仿宋_GB2312" w:hAnsi="仿宋_GB2312" w:eastAsia="仿宋_GB2312" w:cs="仿宋_GB2312"/>
                <w:sz w:val="18"/>
                <w:szCs w:val="18"/>
              </w:rPr>
            </w:pPr>
          </w:p>
        </w:tc>
        <w:tc>
          <w:tcPr>
            <w:tcW w:w="1238" w:type="dxa"/>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6</w:t>
            </w:r>
          </w:p>
        </w:tc>
        <w:tc>
          <w:tcPr>
            <w:tcW w:w="3454" w:type="dxa"/>
            <w:gridSpan w:val="2"/>
          </w:tcPr>
          <w:p>
            <w:pPr>
              <w:widowControl/>
              <w:spacing w:line="240" w:lineRule="exact"/>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毕业教育</w:t>
            </w:r>
          </w:p>
        </w:tc>
        <w:tc>
          <w:tcPr>
            <w:tcW w:w="711"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588" w:type="dxa"/>
          </w:tcPr>
          <w:p>
            <w:pPr>
              <w:widowControl/>
              <w:spacing w:line="240" w:lineRule="exact"/>
              <w:jc w:val="center"/>
              <w:rPr>
                <w:rFonts w:ascii="仿宋_GB2312" w:hAnsi="仿宋_GB2312" w:eastAsia="仿宋_GB2312" w:cs="仿宋_GB2312"/>
                <w:sz w:val="18"/>
                <w:szCs w:val="18"/>
              </w:rPr>
            </w:pPr>
          </w:p>
        </w:tc>
        <w:tc>
          <w:tcPr>
            <w:tcW w:w="850"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0</w:t>
            </w:r>
          </w:p>
        </w:tc>
        <w:tc>
          <w:tcPr>
            <w:tcW w:w="851" w:type="dxa"/>
            <w:gridSpan w:val="3"/>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0</w:t>
            </w:r>
          </w:p>
        </w:tc>
        <w:tc>
          <w:tcPr>
            <w:tcW w:w="850"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0</w:t>
            </w:r>
          </w:p>
        </w:tc>
        <w:tc>
          <w:tcPr>
            <w:tcW w:w="567" w:type="dxa"/>
            <w:gridSpan w:val="2"/>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0.5</w:t>
            </w:r>
          </w:p>
        </w:tc>
        <w:tc>
          <w:tcPr>
            <w:tcW w:w="597" w:type="dxa"/>
            <w:gridSpan w:val="2"/>
            <w:vAlign w:val="center"/>
          </w:tcPr>
          <w:p>
            <w:pPr>
              <w:widowControl/>
              <w:spacing w:line="240" w:lineRule="exact"/>
              <w:jc w:val="center"/>
              <w:rPr>
                <w:rFonts w:ascii="仿宋_GB2312" w:hAnsi="仿宋_GB2312" w:eastAsia="仿宋_GB2312" w:cs="仿宋_GB2312"/>
                <w:sz w:val="18"/>
                <w:szCs w:val="18"/>
              </w:rPr>
            </w:pPr>
          </w:p>
        </w:tc>
        <w:tc>
          <w:tcPr>
            <w:tcW w:w="1955" w:type="dxa"/>
            <w:gridSpan w:val="2"/>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tcPr>
          <w:p>
            <w:pPr>
              <w:widowControl/>
              <w:spacing w:line="240" w:lineRule="exact"/>
              <w:jc w:val="left"/>
              <w:rPr>
                <w:rFonts w:ascii="仿宋_GB2312" w:hAnsi="仿宋_GB2312" w:eastAsia="仿宋_GB2312" w:cs="仿宋_GB2312"/>
                <w:sz w:val="18"/>
                <w:szCs w:val="18"/>
              </w:rPr>
            </w:pPr>
          </w:p>
        </w:tc>
        <w:tc>
          <w:tcPr>
            <w:tcW w:w="1238" w:type="dxa"/>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7</w:t>
            </w:r>
          </w:p>
        </w:tc>
        <w:tc>
          <w:tcPr>
            <w:tcW w:w="3454" w:type="dxa"/>
            <w:gridSpan w:val="2"/>
          </w:tcPr>
          <w:p>
            <w:pPr>
              <w:widowControl/>
              <w:spacing w:line="240" w:lineRule="exact"/>
              <w:jc w:val="left"/>
              <w:rPr>
                <w:rFonts w:ascii="仿宋_GB2312" w:hAnsi="仿宋_GB2312" w:eastAsia="仿宋_GB2312" w:cs="仿宋_GB2312"/>
                <w:sz w:val="18"/>
                <w:szCs w:val="18"/>
              </w:rPr>
            </w:pPr>
          </w:p>
        </w:tc>
        <w:tc>
          <w:tcPr>
            <w:tcW w:w="711" w:type="dxa"/>
            <w:vAlign w:val="center"/>
          </w:tcPr>
          <w:p>
            <w:pPr>
              <w:widowControl/>
              <w:spacing w:line="240" w:lineRule="exact"/>
              <w:jc w:val="center"/>
              <w:rPr>
                <w:rFonts w:ascii="仿宋_GB2312" w:hAnsi="仿宋_GB2312" w:eastAsia="仿宋_GB2312" w:cs="仿宋_GB2312"/>
                <w:sz w:val="18"/>
                <w:szCs w:val="18"/>
              </w:rPr>
            </w:pPr>
          </w:p>
        </w:tc>
        <w:tc>
          <w:tcPr>
            <w:tcW w:w="588" w:type="dxa"/>
          </w:tcPr>
          <w:p>
            <w:pPr>
              <w:widowControl/>
              <w:spacing w:line="240" w:lineRule="exact"/>
              <w:jc w:val="center"/>
              <w:rPr>
                <w:rFonts w:ascii="仿宋_GB2312" w:hAnsi="仿宋_GB2312" w:eastAsia="仿宋_GB2312" w:cs="仿宋_GB2312"/>
                <w:sz w:val="18"/>
                <w:szCs w:val="18"/>
              </w:rPr>
            </w:pPr>
          </w:p>
        </w:tc>
        <w:tc>
          <w:tcPr>
            <w:tcW w:w="850" w:type="dxa"/>
            <w:vAlign w:val="center"/>
          </w:tcPr>
          <w:p>
            <w:pPr>
              <w:widowControl/>
              <w:spacing w:line="240" w:lineRule="exact"/>
              <w:jc w:val="center"/>
              <w:rPr>
                <w:rFonts w:ascii="仿宋_GB2312" w:hAnsi="仿宋_GB2312" w:eastAsia="仿宋_GB2312" w:cs="仿宋_GB2312"/>
                <w:sz w:val="18"/>
                <w:szCs w:val="18"/>
              </w:rPr>
            </w:pPr>
          </w:p>
        </w:tc>
        <w:tc>
          <w:tcPr>
            <w:tcW w:w="851" w:type="dxa"/>
            <w:gridSpan w:val="3"/>
            <w:vAlign w:val="center"/>
          </w:tcPr>
          <w:p>
            <w:pPr>
              <w:widowControl/>
              <w:spacing w:line="240" w:lineRule="exact"/>
              <w:jc w:val="center"/>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840</w:t>
            </w:r>
          </w:p>
        </w:tc>
        <w:tc>
          <w:tcPr>
            <w:tcW w:w="850" w:type="dxa"/>
            <w:vAlign w:val="center"/>
          </w:tcPr>
          <w:p>
            <w:pPr>
              <w:widowControl/>
              <w:spacing w:line="240" w:lineRule="exact"/>
              <w:jc w:val="center"/>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840</w:t>
            </w:r>
          </w:p>
        </w:tc>
        <w:tc>
          <w:tcPr>
            <w:tcW w:w="567" w:type="dxa"/>
            <w:gridSpan w:val="2"/>
            <w:vAlign w:val="center"/>
          </w:tcPr>
          <w:p>
            <w:pPr>
              <w:widowControl/>
              <w:spacing w:line="240" w:lineRule="exact"/>
              <w:jc w:val="center"/>
              <w:rPr>
                <w:rFonts w:ascii="仿宋_GB2312" w:hAnsi="仿宋_GB2312" w:eastAsia="仿宋_GB2312" w:cs="仿宋_GB2312"/>
                <w:sz w:val="18"/>
                <w:szCs w:val="18"/>
              </w:rPr>
            </w:pPr>
          </w:p>
        </w:tc>
        <w:tc>
          <w:tcPr>
            <w:tcW w:w="597" w:type="dxa"/>
            <w:gridSpan w:val="2"/>
            <w:vAlign w:val="center"/>
          </w:tcPr>
          <w:p>
            <w:pPr>
              <w:widowControl/>
              <w:spacing w:line="240" w:lineRule="exact"/>
              <w:jc w:val="center"/>
              <w:rPr>
                <w:rFonts w:ascii="仿宋_GB2312" w:hAnsi="仿宋_GB2312" w:eastAsia="仿宋_GB2312" w:cs="仿宋_GB2312"/>
                <w:sz w:val="18"/>
                <w:szCs w:val="18"/>
              </w:rPr>
            </w:pPr>
          </w:p>
        </w:tc>
        <w:tc>
          <w:tcPr>
            <w:tcW w:w="1955" w:type="dxa"/>
            <w:gridSpan w:val="2"/>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tcPr>
          <w:p>
            <w:pPr>
              <w:widowControl/>
              <w:spacing w:line="240" w:lineRule="exact"/>
              <w:jc w:val="left"/>
              <w:rPr>
                <w:rFonts w:ascii="仿宋_GB2312" w:hAnsi="仿宋_GB2312" w:eastAsia="仿宋_GB2312" w:cs="仿宋_GB2312"/>
                <w:sz w:val="18"/>
                <w:szCs w:val="18"/>
              </w:rPr>
            </w:pPr>
          </w:p>
        </w:tc>
        <w:tc>
          <w:tcPr>
            <w:tcW w:w="4692" w:type="dxa"/>
            <w:gridSpan w:val="3"/>
          </w:tcPr>
          <w:p>
            <w:pPr>
              <w:widowControl/>
              <w:spacing w:line="240" w:lineRule="exact"/>
              <w:jc w:val="left"/>
              <w:rPr>
                <w:rFonts w:ascii="仿宋_GB2312" w:hAnsi="仿宋_GB2312" w:eastAsia="仿宋_GB2312" w:cs="仿宋_GB2312"/>
                <w:b/>
                <w:sz w:val="18"/>
                <w:szCs w:val="18"/>
              </w:rPr>
            </w:pPr>
            <w:r>
              <w:rPr>
                <w:rFonts w:hint="eastAsia" w:ascii="仿宋_GB2312" w:hAnsi="仿宋_GB2312" w:eastAsia="仿宋_GB2312" w:cs="仿宋_GB2312"/>
                <w:b/>
                <w:color w:val="000000"/>
                <w:sz w:val="18"/>
                <w:szCs w:val="18"/>
              </w:rPr>
              <w:t>其他教学环节学时/学分/小计</w:t>
            </w:r>
          </w:p>
        </w:tc>
        <w:tc>
          <w:tcPr>
            <w:tcW w:w="711"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588" w:type="dxa"/>
          </w:tcPr>
          <w:p>
            <w:pPr>
              <w:widowControl/>
              <w:spacing w:line="240" w:lineRule="exact"/>
              <w:jc w:val="center"/>
              <w:rPr>
                <w:rFonts w:ascii="仿宋_GB2312" w:hAnsi="仿宋_GB2312" w:eastAsia="仿宋_GB2312" w:cs="仿宋_GB2312"/>
                <w:sz w:val="18"/>
                <w:szCs w:val="18"/>
              </w:rPr>
            </w:pPr>
          </w:p>
        </w:tc>
        <w:tc>
          <w:tcPr>
            <w:tcW w:w="850" w:type="dxa"/>
            <w:vAlign w:val="center"/>
          </w:tcPr>
          <w:p>
            <w:pPr>
              <w:widowControl/>
              <w:spacing w:line="240" w:lineRule="exact"/>
              <w:jc w:val="center"/>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0</w:t>
            </w:r>
          </w:p>
        </w:tc>
        <w:tc>
          <w:tcPr>
            <w:tcW w:w="851" w:type="dxa"/>
            <w:gridSpan w:val="3"/>
            <w:vAlign w:val="center"/>
          </w:tcPr>
          <w:p>
            <w:pPr>
              <w:widowControl/>
              <w:spacing w:line="240" w:lineRule="exact"/>
              <w:jc w:val="center"/>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840</w:t>
            </w:r>
          </w:p>
        </w:tc>
        <w:tc>
          <w:tcPr>
            <w:tcW w:w="850" w:type="dxa"/>
            <w:vAlign w:val="center"/>
          </w:tcPr>
          <w:p>
            <w:pPr>
              <w:widowControl/>
              <w:spacing w:line="240" w:lineRule="exact"/>
              <w:jc w:val="center"/>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840</w:t>
            </w:r>
          </w:p>
        </w:tc>
        <w:tc>
          <w:tcPr>
            <w:tcW w:w="567" w:type="dxa"/>
            <w:gridSpan w:val="2"/>
            <w:vAlign w:val="center"/>
          </w:tcPr>
          <w:p>
            <w:pPr>
              <w:widowControl/>
              <w:spacing w:line="240" w:lineRule="exact"/>
              <w:jc w:val="center"/>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34</w:t>
            </w:r>
          </w:p>
        </w:tc>
        <w:tc>
          <w:tcPr>
            <w:tcW w:w="597" w:type="dxa"/>
            <w:gridSpan w:val="2"/>
            <w:vAlign w:val="center"/>
          </w:tcPr>
          <w:p>
            <w:pPr>
              <w:widowControl/>
              <w:spacing w:line="240" w:lineRule="exact"/>
              <w:jc w:val="center"/>
              <w:rPr>
                <w:rFonts w:ascii="仿宋_GB2312" w:hAnsi="仿宋_GB2312" w:eastAsia="仿宋_GB2312" w:cs="仿宋_GB2312"/>
                <w:sz w:val="18"/>
                <w:szCs w:val="18"/>
              </w:rPr>
            </w:pPr>
          </w:p>
        </w:tc>
        <w:tc>
          <w:tcPr>
            <w:tcW w:w="1955" w:type="dxa"/>
            <w:gridSpan w:val="2"/>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2131" w:type="dxa"/>
            <w:gridSpan w:val="3"/>
          </w:tcPr>
          <w:p>
            <w:pPr>
              <w:widowControl/>
              <w:spacing w:line="240" w:lineRule="exact"/>
              <w:jc w:val="center"/>
              <w:rPr>
                <w:rFonts w:ascii="仿宋_GB2312" w:hAnsi="仿宋_GB2312" w:eastAsia="仿宋_GB2312" w:cs="仿宋_GB2312"/>
                <w:sz w:val="18"/>
                <w:szCs w:val="18"/>
              </w:rPr>
            </w:pPr>
          </w:p>
        </w:tc>
        <w:tc>
          <w:tcPr>
            <w:tcW w:w="14330" w:type="dxa"/>
            <w:gridSpan w:val="19"/>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 w:hRule="atLeast"/>
          <w:jc w:val="center"/>
        </w:trPr>
        <w:tc>
          <w:tcPr>
            <w:tcW w:w="5330" w:type="dxa"/>
            <w:gridSpan w:val="4"/>
          </w:tcPr>
          <w:p>
            <w:pPr>
              <w:widowControl/>
              <w:spacing w:line="240" w:lineRule="exact"/>
              <w:jc w:val="left"/>
              <w:rPr>
                <w:rFonts w:ascii="仿宋_GB2312" w:hAnsi="仿宋_GB2312" w:eastAsia="仿宋_GB2312" w:cs="仿宋_GB2312"/>
                <w:b/>
                <w:color w:val="000000"/>
                <w:sz w:val="18"/>
                <w:szCs w:val="18"/>
              </w:rPr>
            </w:pPr>
            <w:r>
              <w:rPr>
                <w:rFonts w:hint="eastAsia" w:ascii="仿宋_GB2312" w:hAnsi="仿宋_GB2312" w:eastAsia="仿宋_GB2312" w:cs="仿宋_GB2312"/>
                <w:b/>
                <w:color w:val="000000"/>
                <w:sz w:val="18"/>
                <w:szCs w:val="18"/>
              </w:rPr>
              <w:t>全学程总学时/总学分</w:t>
            </w:r>
          </w:p>
        </w:tc>
        <w:tc>
          <w:tcPr>
            <w:tcW w:w="711" w:type="dxa"/>
            <w:vAlign w:val="center"/>
          </w:tcPr>
          <w:p>
            <w:pPr>
              <w:widowControl/>
              <w:spacing w:line="240" w:lineRule="exact"/>
              <w:jc w:val="center"/>
              <w:rPr>
                <w:rFonts w:ascii="仿宋_GB2312" w:hAnsi="仿宋_GB2312" w:eastAsia="仿宋_GB2312" w:cs="仿宋_GB2312"/>
                <w:b/>
                <w:color w:val="000000"/>
                <w:sz w:val="18"/>
                <w:szCs w:val="18"/>
              </w:rPr>
            </w:pPr>
          </w:p>
        </w:tc>
        <w:tc>
          <w:tcPr>
            <w:tcW w:w="588" w:type="dxa"/>
            <w:vAlign w:val="center"/>
          </w:tcPr>
          <w:p>
            <w:pPr>
              <w:widowControl/>
              <w:spacing w:line="240" w:lineRule="exact"/>
              <w:jc w:val="center"/>
              <w:rPr>
                <w:rFonts w:ascii="仿宋_GB2312" w:hAnsi="仿宋_GB2312" w:eastAsia="仿宋_GB2312" w:cs="仿宋_GB2312"/>
                <w:b/>
                <w:color w:val="000000"/>
                <w:sz w:val="18"/>
                <w:szCs w:val="18"/>
              </w:rPr>
            </w:pPr>
          </w:p>
        </w:tc>
        <w:tc>
          <w:tcPr>
            <w:tcW w:w="865" w:type="dxa"/>
            <w:gridSpan w:val="2"/>
            <w:vAlign w:val="center"/>
          </w:tcPr>
          <w:p>
            <w:pPr>
              <w:widowControl/>
              <w:spacing w:line="240" w:lineRule="exact"/>
              <w:jc w:val="center"/>
              <w:rPr>
                <w:rFonts w:ascii="仿宋_GB2312" w:hAnsi="仿宋_GB2312" w:eastAsia="仿宋_GB2312" w:cs="仿宋_GB2312"/>
                <w:b/>
                <w:color w:val="000000"/>
                <w:sz w:val="18"/>
                <w:szCs w:val="18"/>
              </w:rPr>
            </w:pPr>
            <w:r>
              <w:rPr>
                <w:rFonts w:hint="eastAsia" w:ascii="仿宋_GB2312" w:hAnsi="仿宋_GB2312" w:eastAsia="仿宋_GB2312" w:cs="仿宋_GB2312"/>
                <w:sz w:val="18"/>
                <w:szCs w:val="18"/>
                <w:lang w:val="en-US" w:eastAsia="zh-CN"/>
              </w:rPr>
              <w:t>1247</w:t>
            </w:r>
          </w:p>
        </w:tc>
        <w:tc>
          <w:tcPr>
            <w:tcW w:w="832" w:type="dxa"/>
            <w:vAlign w:val="center"/>
          </w:tcPr>
          <w:p>
            <w:pPr>
              <w:widowControl/>
              <w:spacing w:line="240" w:lineRule="exact"/>
              <w:jc w:val="center"/>
              <w:rPr>
                <w:rFonts w:ascii="仿宋_GB2312" w:hAnsi="仿宋_GB2312" w:eastAsia="仿宋_GB2312" w:cs="仿宋_GB2312"/>
                <w:b/>
                <w:color w:val="000000"/>
                <w:sz w:val="18"/>
                <w:szCs w:val="18"/>
              </w:rPr>
            </w:pPr>
            <w:r>
              <w:rPr>
                <w:rFonts w:hint="eastAsia" w:ascii="仿宋_GB2312" w:hAnsi="仿宋_GB2312" w:eastAsia="仿宋_GB2312" w:cs="仿宋_GB2312"/>
                <w:sz w:val="18"/>
                <w:szCs w:val="18"/>
                <w:lang w:val="en-US" w:eastAsia="zh-CN"/>
              </w:rPr>
              <w:t>1731</w:t>
            </w:r>
          </w:p>
        </w:tc>
        <w:tc>
          <w:tcPr>
            <w:tcW w:w="900" w:type="dxa"/>
            <w:gridSpan w:val="3"/>
            <w:vAlign w:val="center"/>
          </w:tcPr>
          <w:p>
            <w:pPr>
              <w:widowControl/>
              <w:spacing w:line="240" w:lineRule="exact"/>
              <w:jc w:val="center"/>
              <w:rPr>
                <w:rFonts w:ascii="仿宋_GB2312" w:hAnsi="仿宋_GB2312" w:eastAsia="仿宋_GB2312" w:cs="仿宋_GB2312"/>
                <w:color w:val="000000"/>
                <w:sz w:val="18"/>
                <w:szCs w:val="18"/>
              </w:rPr>
            </w:pPr>
            <w:r>
              <w:rPr>
                <w:rFonts w:hint="eastAsia" w:ascii="仿宋_GB2312" w:hAnsi="仿宋_GB2312" w:eastAsia="仿宋_GB2312" w:cs="仿宋_GB2312"/>
                <w:sz w:val="18"/>
                <w:szCs w:val="18"/>
                <w:lang w:val="en-US" w:eastAsia="zh-CN"/>
              </w:rPr>
              <w:t>2978</w:t>
            </w:r>
          </w:p>
        </w:tc>
        <w:tc>
          <w:tcPr>
            <w:tcW w:w="559" w:type="dxa"/>
            <w:gridSpan w:val="2"/>
            <w:vAlign w:val="center"/>
          </w:tcPr>
          <w:p>
            <w:pPr>
              <w:widowControl/>
              <w:spacing w:line="240" w:lineRule="exact"/>
              <w:jc w:val="center"/>
              <w:rPr>
                <w:rFonts w:hint="default"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148</w:t>
            </w:r>
          </w:p>
        </w:tc>
        <w:tc>
          <w:tcPr>
            <w:tcW w:w="559" w:type="dxa"/>
            <w:vAlign w:val="center"/>
          </w:tcPr>
          <w:p>
            <w:pPr>
              <w:widowControl/>
              <w:spacing w:line="240" w:lineRule="exact"/>
              <w:jc w:val="center"/>
              <w:rPr>
                <w:rFonts w:ascii="仿宋_GB2312" w:hAnsi="仿宋_GB2312" w:eastAsia="仿宋_GB2312" w:cs="仿宋_GB2312"/>
                <w:color w:val="000000"/>
                <w:sz w:val="18"/>
                <w:szCs w:val="18"/>
              </w:rPr>
            </w:pPr>
          </w:p>
        </w:tc>
        <w:tc>
          <w:tcPr>
            <w:tcW w:w="926" w:type="dxa"/>
            <w:vAlign w:val="center"/>
          </w:tcPr>
          <w:p>
            <w:pPr>
              <w:widowControl/>
              <w:spacing w:line="240" w:lineRule="exact"/>
              <w:jc w:val="center"/>
              <w:rPr>
                <w:rFonts w:ascii="仿宋_GB2312" w:hAnsi="仿宋_GB2312" w:eastAsia="仿宋_GB2312" w:cs="仿宋_GB2312"/>
                <w:color w:val="000000"/>
                <w:sz w:val="18"/>
                <w:szCs w:val="18"/>
              </w:rPr>
            </w:pPr>
          </w:p>
        </w:tc>
        <w:tc>
          <w:tcPr>
            <w:tcW w:w="1029" w:type="dxa"/>
            <w:vAlign w:val="center"/>
          </w:tcPr>
          <w:p>
            <w:pPr>
              <w:widowControl/>
              <w:spacing w:line="240" w:lineRule="exact"/>
              <w:jc w:val="center"/>
              <w:rPr>
                <w:rFonts w:ascii="仿宋_GB2312" w:hAnsi="仿宋_GB2312" w:eastAsia="仿宋_GB2312" w:cs="仿宋_GB2312"/>
                <w:color w:val="000000"/>
                <w:sz w:val="18"/>
                <w:szCs w:val="18"/>
              </w:rPr>
            </w:pPr>
          </w:p>
        </w:tc>
        <w:tc>
          <w:tcPr>
            <w:tcW w:w="1134" w:type="dxa"/>
            <w:vAlign w:val="center"/>
          </w:tcPr>
          <w:p>
            <w:pPr>
              <w:widowControl/>
              <w:spacing w:line="240" w:lineRule="exact"/>
              <w:jc w:val="center"/>
              <w:rPr>
                <w:rFonts w:ascii="仿宋_GB2312" w:hAnsi="仿宋_GB2312" w:eastAsia="仿宋_GB2312" w:cs="仿宋_GB2312"/>
                <w:color w:val="000000"/>
                <w:sz w:val="18"/>
                <w:szCs w:val="18"/>
              </w:rPr>
            </w:pPr>
          </w:p>
        </w:tc>
        <w:tc>
          <w:tcPr>
            <w:tcW w:w="1134" w:type="dxa"/>
            <w:vAlign w:val="center"/>
          </w:tcPr>
          <w:p>
            <w:pPr>
              <w:widowControl/>
              <w:spacing w:line="240" w:lineRule="exact"/>
              <w:jc w:val="center"/>
              <w:rPr>
                <w:rFonts w:ascii="仿宋_GB2312" w:hAnsi="仿宋_GB2312" w:eastAsia="仿宋_GB2312" w:cs="仿宋_GB2312"/>
                <w:color w:val="000000"/>
                <w:sz w:val="18"/>
                <w:szCs w:val="18"/>
              </w:rPr>
            </w:pPr>
          </w:p>
        </w:tc>
        <w:tc>
          <w:tcPr>
            <w:tcW w:w="956" w:type="dxa"/>
            <w:gridSpan w:val="2"/>
            <w:vAlign w:val="center"/>
          </w:tcPr>
          <w:p>
            <w:pPr>
              <w:widowControl/>
              <w:spacing w:line="240" w:lineRule="exact"/>
              <w:jc w:val="center"/>
              <w:rPr>
                <w:rFonts w:ascii="仿宋_GB2312" w:hAnsi="仿宋_GB2312" w:eastAsia="仿宋_GB2312" w:cs="仿宋_GB2312"/>
                <w:b/>
                <w:color w:val="000000"/>
                <w:sz w:val="18"/>
                <w:szCs w:val="18"/>
              </w:rPr>
            </w:pPr>
          </w:p>
        </w:tc>
        <w:tc>
          <w:tcPr>
            <w:tcW w:w="938" w:type="dxa"/>
            <w:vAlign w:val="center"/>
          </w:tcPr>
          <w:p>
            <w:pPr>
              <w:widowControl/>
              <w:spacing w:line="240" w:lineRule="exact"/>
              <w:jc w:val="center"/>
              <w:rPr>
                <w:rFonts w:ascii="仿宋_GB2312" w:hAnsi="仿宋_GB2312" w:eastAsia="仿宋_GB2312" w:cs="仿宋_GB2312"/>
                <w:b/>
                <w:color w:val="000000"/>
                <w:sz w:val="18"/>
                <w:szCs w:val="18"/>
              </w:rPr>
            </w:pPr>
          </w:p>
        </w:tc>
      </w:tr>
    </w:tbl>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 w:val="18"/>
          <w:szCs w:val="18"/>
        </w:rPr>
        <w:t>备注：1．请在专业核心课程后面加</w:t>
      </w:r>
      <w:r>
        <w:rPr>
          <w:rFonts w:hint="eastAsia" w:ascii="仿宋_GB2312" w:hAnsi="仿宋_GB2312" w:eastAsia="仿宋_GB2312" w:cs="仿宋_GB2312"/>
          <w:b/>
          <w:sz w:val="18"/>
          <w:szCs w:val="18"/>
        </w:rPr>
        <w:t>＊</w:t>
      </w:r>
      <w:r>
        <w:rPr>
          <w:rFonts w:hint="eastAsia" w:ascii="仿宋_GB2312" w:hAnsi="仿宋_GB2312" w:eastAsia="仿宋_GB2312" w:cs="仿宋_GB2312"/>
          <w:sz w:val="18"/>
          <w:szCs w:val="18"/>
        </w:rPr>
        <w:t>号；2．按学期分配的周学时中，（ ）内表示课内教学周数；3．其它教学环节的课时根据各专业具体情况做调整。</w:t>
      </w:r>
    </w:p>
    <w:p>
      <w:pPr>
        <w:widowControl/>
        <w:spacing w:line="440" w:lineRule="exact"/>
        <w:jc w:val="left"/>
        <w:rPr>
          <w:rFonts w:ascii="仿宋_GB2312" w:hAnsi="仿宋_GB2312" w:eastAsia="仿宋_GB2312" w:cs="仿宋_GB2312"/>
          <w:sz w:val="24"/>
          <w:szCs w:val="24"/>
        </w:rPr>
        <w:sectPr>
          <w:pgSz w:w="16838" w:h="11906" w:orient="landscape"/>
          <w:pgMar w:top="284" w:right="1440" w:bottom="284" w:left="1440" w:header="851" w:footer="992" w:gutter="0"/>
          <w:cols w:space="720" w:num="1"/>
          <w:docGrid w:type="linesAndChars" w:linePitch="312" w:charSpace="0"/>
        </w:sectPr>
      </w:pPr>
    </w:p>
    <w:p>
      <w:pPr>
        <w:widowControl/>
        <w:numPr>
          <w:ilvl w:val="0"/>
          <w:numId w:val="0"/>
        </w:numPr>
        <w:spacing w:line="440" w:lineRule="exact"/>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（二）教学计划调整申报表</w:t>
      </w:r>
    </w:p>
    <w:p>
      <w:pPr>
        <w:jc w:val="left"/>
        <w:rPr>
          <w:rFonts w:hint="eastAsia" w:ascii="仿宋" w:hAnsi="仿宋" w:eastAsia="仿宋" w:cs="仿宋"/>
          <w:b/>
          <w:sz w:val="24"/>
          <w:szCs w:val="24"/>
          <w:lang w:val="en-US" w:eastAsia="zh-CN"/>
        </w:rPr>
      </w:pPr>
    </w:p>
    <w:p>
      <w:pPr>
        <w:jc w:val="center"/>
        <w:rPr>
          <w:rFonts w:hint="eastAsia" w:ascii="华文中宋" w:hAnsi="华文中宋" w:eastAsia="华文中宋"/>
          <w:b/>
          <w:sz w:val="48"/>
          <w:szCs w:val="48"/>
        </w:rPr>
      </w:pPr>
      <w:r>
        <w:rPr>
          <w:rFonts w:hint="eastAsia" w:ascii="华文中宋" w:hAnsi="华文中宋" w:eastAsia="华文中宋"/>
          <w:b/>
          <w:sz w:val="30"/>
          <w:szCs w:val="30"/>
          <w:lang w:val="en-US" w:eastAsia="zh-CN"/>
        </w:rPr>
        <w:t>福州科技职业技术学院</w:t>
      </w:r>
      <w:r>
        <w:rPr>
          <w:rFonts w:hint="eastAsia" w:ascii="华文中宋" w:hAnsi="华文中宋" w:eastAsia="华文中宋"/>
          <w:b/>
          <w:sz w:val="30"/>
          <w:szCs w:val="30"/>
        </w:rPr>
        <w:t>教学计划调整申报表</w:t>
      </w:r>
    </w:p>
    <w:p>
      <w:pPr>
        <w:ind w:firstLine="207" w:firstLineChars="98"/>
      </w:pPr>
      <w:r>
        <w:rPr>
          <w:rFonts w:hint="eastAsia"/>
          <w:b/>
          <w:lang w:eastAsia="zh-CN"/>
        </w:rPr>
        <w:t>院</w:t>
      </w:r>
      <w:r>
        <w:rPr>
          <w:rFonts w:hint="eastAsia"/>
          <w:b/>
        </w:rPr>
        <w:t>（</w:t>
      </w:r>
      <w:r>
        <w:rPr>
          <w:rFonts w:hint="eastAsia"/>
          <w:b/>
          <w:lang w:eastAsia="zh-CN"/>
        </w:rPr>
        <w:t>系）</w:t>
      </w:r>
      <w:r>
        <w:rPr>
          <w:rFonts w:hint="eastAsia"/>
          <w:b/>
          <w:szCs w:val="21"/>
        </w:rPr>
        <w:t>：</w:t>
      </w:r>
      <w:r>
        <w:rPr>
          <w:rFonts w:hint="eastAsia"/>
          <w:b/>
          <w:szCs w:val="21"/>
          <w:u w:val="single"/>
          <w:lang w:val="en-US" w:eastAsia="zh-CN"/>
        </w:rPr>
        <w:t xml:space="preserve">      </w:t>
      </w:r>
      <w:r>
        <w:rPr>
          <w:rFonts w:hint="eastAsia"/>
          <w:b/>
          <w:szCs w:val="21"/>
          <w:u w:val="single"/>
        </w:rPr>
        <w:t xml:space="preserve">   </w:t>
      </w:r>
      <w:r>
        <w:rPr>
          <w:rFonts w:hint="eastAsia"/>
          <w:b/>
          <w:szCs w:val="21"/>
        </w:rPr>
        <w:t>（盖章）</w:t>
      </w:r>
    </w:p>
    <w:tbl>
      <w:tblPr>
        <w:tblStyle w:val="15"/>
        <w:tblW w:w="1104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2"/>
        <w:gridCol w:w="35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7462" w:type="dxa"/>
            <w:noWrap w:val="0"/>
            <w:vAlign w:val="center"/>
          </w:tcPr>
          <w:p>
            <w:pPr>
              <w:rPr>
                <w:rFonts w:hint="eastAsia"/>
                <w:b/>
              </w:rPr>
            </w:pPr>
            <w:r>
              <w:rPr>
                <w:rFonts w:hint="eastAsia"/>
                <w:b/>
              </w:rPr>
              <w:t>专业：</w:t>
            </w:r>
          </w:p>
        </w:tc>
        <w:tc>
          <w:tcPr>
            <w:tcW w:w="3581" w:type="dxa"/>
            <w:noWrap w:val="0"/>
            <w:vAlign w:val="center"/>
          </w:tcPr>
          <w:p>
            <w:pPr>
              <w:rPr>
                <w:rFonts w:hint="eastAsia"/>
                <w:b/>
              </w:rPr>
            </w:pPr>
            <w:r>
              <w:rPr>
                <w:rFonts w:hint="eastAsia"/>
                <w:b/>
              </w:rPr>
              <w:t>年级：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2" w:hRule="atLeast"/>
          <w:jc w:val="center"/>
        </w:trPr>
        <w:tc>
          <w:tcPr>
            <w:tcW w:w="11043" w:type="dxa"/>
            <w:gridSpan w:val="2"/>
            <w:noWrap w:val="0"/>
            <w:vAlign w:val="top"/>
          </w:tcPr>
          <w:p>
            <w:pPr>
              <w:jc w:val="left"/>
              <w:rPr>
                <w:rFonts w:hint="eastAsia"/>
                <w:b/>
              </w:rPr>
            </w:pPr>
            <w:r>
              <w:rPr>
                <w:rFonts w:hint="eastAsia"/>
                <w:b/>
              </w:rPr>
              <w:t>调整理由：</w:t>
            </w:r>
          </w:p>
          <w:p>
            <w:pPr>
              <w:ind w:firstLine="422" w:firstLineChars="200"/>
              <w:jc w:val="left"/>
              <w:rPr>
                <w:b/>
              </w:rPr>
            </w:pPr>
          </w:p>
        </w:tc>
      </w:tr>
    </w:tbl>
    <w:p>
      <w:pPr>
        <w:rPr>
          <w:rFonts w:hint="eastAsia"/>
        </w:rPr>
      </w:pPr>
    </w:p>
    <w:p>
      <w:pPr>
        <w:ind w:firstLine="420"/>
        <w:rPr>
          <w:rFonts w:hint="eastAsia"/>
        </w:rPr>
      </w:pPr>
      <w:r>
        <w:rPr>
          <w:rFonts w:hint="eastAsia"/>
          <w:b/>
        </w:rPr>
        <w:t>原计划的课程：</w:t>
      </w:r>
    </w:p>
    <w:tbl>
      <w:tblPr>
        <w:tblStyle w:val="15"/>
        <w:tblW w:w="1120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718"/>
        <w:gridCol w:w="1028"/>
        <w:gridCol w:w="1620"/>
        <w:gridCol w:w="720"/>
        <w:gridCol w:w="900"/>
        <w:gridCol w:w="641"/>
        <w:gridCol w:w="660"/>
        <w:gridCol w:w="488"/>
        <w:gridCol w:w="490"/>
        <w:gridCol w:w="518"/>
        <w:gridCol w:w="462"/>
        <w:gridCol w:w="518"/>
        <w:gridCol w:w="490"/>
        <w:gridCol w:w="490"/>
        <w:gridCol w:w="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exact"/>
          <w:jc w:val="center"/>
        </w:trPr>
        <w:tc>
          <w:tcPr>
            <w:tcW w:w="974" w:type="dxa"/>
            <w:vMerge w:val="restart"/>
            <w:noWrap w:val="0"/>
            <w:vAlign w:val="center"/>
          </w:tcPr>
          <w:p>
            <w:pPr>
              <w:jc w:val="center"/>
              <w:rPr>
                <w:rFonts w:hint="eastAsia"/>
                <w:sz w:val="18"/>
                <w:szCs w:val="18"/>
              </w:rPr>
            </w:pPr>
            <w:r>
              <w:rPr>
                <w:rFonts w:hint="eastAsia"/>
                <w:sz w:val="18"/>
                <w:szCs w:val="18"/>
              </w:rPr>
              <w:t>课程</w:t>
            </w:r>
          </w:p>
          <w:p>
            <w:pPr>
              <w:jc w:val="center"/>
              <w:rPr>
                <w:rFonts w:hint="eastAsia"/>
                <w:sz w:val="18"/>
                <w:szCs w:val="18"/>
              </w:rPr>
            </w:pPr>
            <w:r>
              <w:rPr>
                <w:rFonts w:hint="eastAsia"/>
                <w:sz w:val="18"/>
                <w:szCs w:val="18"/>
              </w:rPr>
              <w:t>类型</w:t>
            </w:r>
          </w:p>
        </w:tc>
        <w:tc>
          <w:tcPr>
            <w:tcW w:w="718" w:type="dxa"/>
            <w:vMerge w:val="restart"/>
            <w:noWrap w:val="0"/>
            <w:vAlign w:val="center"/>
          </w:tcPr>
          <w:p>
            <w:pPr>
              <w:jc w:val="center"/>
              <w:rPr>
                <w:rFonts w:hint="eastAsia"/>
                <w:sz w:val="18"/>
                <w:szCs w:val="18"/>
              </w:rPr>
            </w:pPr>
            <w:r>
              <w:rPr>
                <w:rFonts w:hint="eastAsia"/>
                <w:sz w:val="18"/>
                <w:szCs w:val="18"/>
              </w:rPr>
              <w:t>考核</w:t>
            </w:r>
          </w:p>
          <w:p>
            <w:pPr>
              <w:jc w:val="center"/>
              <w:rPr>
                <w:rFonts w:hint="eastAsia"/>
                <w:sz w:val="18"/>
                <w:szCs w:val="18"/>
              </w:rPr>
            </w:pPr>
            <w:r>
              <w:rPr>
                <w:rFonts w:hint="eastAsia"/>
                <w:sz w:val="18"/>
                <w:szCs w:val="18"/>
              </w:rPr>
              <w:t>方式</w:t>
            </w:r>
          </w:p>
        </w:tc>
        <w:tc>
          <w:tcPr>
            <w:tcW w:w="1028" w:type="dxa"/>
            <w:vMerge w:val="restart"/>
            <w:noWrap w:val="0"/>
            <w:vAlign w:val="center"/>
          </w:tcPr>
          <w:p>
            <w:pPr>
              <w:jc w:val="center"/>
              <w:rPr>
                <w:rFonts w:hint="eastAsia"/>
                <w:sz w:val="18"/>
                <w:szCs w:val="18"/>
              </w:rPr>
            </w:pPr>
            <w:r>
              <w:rPr>
                <w:rFonts w:hint="eastAsia"/>
                <w:sz w:val="18"/>
                <w:szCs w:val="18"/>
              </w:rPr>
              <w:t>课程</w:t>
            </w:r>
          </w:p>
          <w:p>
            <w:pPr>
              <w:jc w:val="center"/>
              <w:rPr>
                <w:rFonts w:hint="eastAsia"/>
                <w:sz w:val="18"/>
                <w:szCs w:val="18"/>
              </w:rPr>
            </w:pPr>
            <w:r>
              <w:rPr>
                <w:rFonts w:hint="eastAsia"/>
                <w:sz w:val="18"/>
                <w:szCs w:val="18"/>
              </w:rPr>
              <w:t>编号</w:t>
            </w:r>
          </w:p>
        </w:tc>
        <w:tc>
          <w:tcPr>
            <w:tcW w:w="1620" w:type="dxa"/>
            <w:vMerge w:val="restart"/>
            <w:noWrap w:val="0"/>
            <w:vAlign w:val="center"/>
          </w:tcPr>
          <w:p>
            <w:pPr>
              <w:ind w:firstLine="176"/>
              <w:rPr>
                <w:rFonts w:hint="eastAsia"/>
                <w:sz w:val="18"/>
                <w:szCs w:val="18"/>
              </w:rPr>
            </w:pPr>
            <w:r>
              <w:rPr>
                <w:rFonts w:hint="eastAsia"/>
                <w:sz w:val="18"/>
                <w:szCs w:val="18"/>
              </w:rPr>
              <w:t xml:space="preserve">课  程 </w:t>
            </w:r>
          </w:p>
          <w:p>
            <w:pPr>
              <w:ind w:firstLine="176"/>
              <w:rPr>
                <w:rFonts w:hint="eastAsia"/>
                <w:sz w:val="18"/>
                <w:szCs w:val="18"/>
              </w:rPr>
            </w:pPr>
            <w:r>
              <w:rPr>
                <w:rFonts w:hint="eastAsia"/>
                <w:sz w:val="18"/>
                <w:szCs w:val="18"/>
              </w:rPr>
              <w:t>名  称</w:t>
            </w:r>
          </w:p>
        </w:tc>
        <w:tc>
          <w:tcPr>
            <w:tcW w:w="720" w:type="dxa"/>
            <w:vMerge w:val="restart"/>
            <w:noWrap w:val="0"/>
            <w:vAlign w:val="center"/>
          </w:tcPr>
          <w:p>
            <w:pPr>
              <w:jc w:val="center"/>
              <w:rPr>
                <w:rFonts w:hint="eastAsia"/>
                <w:sz w:val="18"/>
              </w:rPr>
            </w:pPr>
            <w:r>
              <w:rPr>
                <w:rFonts w:hint="eastAsia"/>
                <w:sz w:val="18"/>
              </w:rPr>
              <w:t>学分</w:t>
            </w:r>
          </w:p>
        </w:tc>
        <w:tc>
          <w:tcPr>
            <w:tcW w:w="2201" w:type="dxa"/>
            <w:gridSpan w:val="3"/>
            <w:noWrap w:val="0"/>
            <w:vAlign w:val="center"/>
          </w:tcPr>
          <w:p>
            <w:pPr>
              <w:jc w:val="center"/>
              <w:rPr>
                <w:rFonts w:hint="eastAsia"/>
                <w:sz w:val="18"/>
              </w:rPr>
            </w:pPr>
            <w:r>
              <w:rPr>
                <w:rFonts w:hint="eastAsia"/>
                <w:sz w:val="18"/>
              </w:rPr>
              <w:t>学时及其分配</w:t>
            </w:r>
          </w:p>
        </w:tc>
        <w:tc>
          <w:tcPr>
            <w:tcW w:w="3946" w:type="dxa"/>
            <w:gridSpan w:val="8"/>
            <w:noWrap w:val="0"/>
            <w:vAlign w:val="center"/>
          </w:tcPr>
          <w:p>
            <w:pPr>
              <w:jc w:val="center"/>
              <w:rPr>
                <w:sz w:val="18"/>
              </w:rPr>
            </w:pPr>
            <w:r>
              <w:rPr>
                <w:rFonts w:hint="eastAsia"/>
                <w:sz w:val="18"/>
              </w:rPr>
              <w:t>各学期周学时</w:t>
            </w:r>
          </w:p>
          <w:p>
            <w:pPr>
              <w:jc w:val="center"/>
              <w:rPr>
                <w:sz w:val="18"/>
              </w:rPr>
            </w:pPr>
            <w:r>
              <w:rPr>
                <w:rFonts w:hint="eastAsia"/>
                <w:sz w:val="18"/>
              </w:rPr>
              <w:t>五</w:t>
            </w:r>
          </w:p>
          <w:p>
            <w:pPr>
              <w:jc w:val="center"/>
              <w:rPr>
                <w:rFonts w:hint="eastAsia"/>
                <w:sz w:val="18"/>
              </w:rPr>
            </w:pPr>
            <w:r>
              <w:rPr>
                <w:rFonts w:hint="eastAsia"/>
                <w:sz w:val="18"/>
              </w:rPr>
              <w:t>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5" w:hRule="exact"/>
          <w:jc w:val="center"/>
        </w:trPr>
        <w:tc>
          <w:tcPr>
            <w:tcW w:w="974" w:type="dxa"/>
            <w:vMerge w:val="continue"/>
            <w:noWrap w:val="0"/>
            <w:vAlign w:val="center"/>
          </w:tcPr>
          <w:p>
            <w:pPr>
              <w:jc w:val="center"/>
              <w:rPr>
                <w:rFonts w:hint="eastAsia"/>
                <w:sz w:val="18"/>
              </w:rPr>
            </w:pPr>
          </w:p>
        </w:tc>
        <w:tc>
          <w:tcPr>
            <w:tcW w:w="718" w:type="dxa"/>
            <w:vMerge w:val="continue"/>
            <w:noWrap w:val="0"/>
            <w:vAlign w:val="center"/>
          </w:tcPr>
          <w:p>
            <w:pPr>
              <w:jc w:val="center"/>
              <w:rPr>
                <w:rFonts w:hint="eastAsia"/>
                <w:sz w:val="18"/>
              </w:rPr>
            </w:pPr>
          </w:p>
        </w:tc>
        <w:tc>
          <w:tcPr>
            <w:tcW w:w="1028" w:type="dxa"/>
            <w:vMerge w:val="continue"/>
            <w:noWrap w:val="0"/>
            <w:vAlign w:val="center"/>
          </w:tcPr>
          <w:p>
            <w:pPr>
              <w:jc w:val="center"/>
              <w:rPr>
                <w:rFonts w:hint="eastAsia"/>
                <w:sz w:val="18"/>
              </w:rPr>
            </w:pPr>
          </w:p>
        </w:tc>
        <w:tc>
          <w:tcPr>
            <w:tcW w:w="1620" w:type="dxa"/>
            <w:vMerge w:val="continue"/>
            <w:noWrap w:val="0"/>
            <w:vAlign w:val="center"/>
          </w:tcPr>
          <w:p>
            <w:pPr>
              <w:jc w:val="center"/>
              <w:rPr>
                <w:rFonts w:hint="eastAsia"/>
                <w:sz w:val="18"/>
              </w:rPr>
            </w:pPr>
          </w:p>
        </w:tc>
        <w:tc>
          <w:tcPr>
            <w:tcW w:w="720" w:type="dxa"/>
            <w:vMerge w:val="continue"/>
            <w:noWrap w:val="0"/>
            <w:vAlign w:val="center"/>
          </w:tcPr>
          <w:p>
            <w:pPr>
              <w:jc w:val="center"/>
              <w:rPr>
                <w:rFonts w:hint="eastAsia"/>
                <w:sz w:val="18"/>
              </w:rPr>
            </w:pPr>
          </w:p>
        </w:tc>
        <w:tc>
          <w:tcPr>
            <w:tcW w:w="900" w:type="dxa"/>
            <w:vMerge w:val="restart"/>
            <w:noWrap w:val="0"/>
            <w:vAlign w:val="center"/>
          </w:tcPr>
          <w:p>
            <w:pPr>
              <w:ind w:left="180" w:hanging="180"/>
              <w:jc w:val="center"/>
              <w:rPr>
                <w:rFonts w:hint="eastAsia"/>
                <w:sz w:val="18"/>
              </w:rPr>
            </w:pPr>
            <w:r>
              <w:rPr>
                <w:rFonts w:hint="eastAsia"/>
                <w:sz w:val="18"/>
              </w:rPr>
              <w:t>总学时</w:t>
            </w:r>
          </w:p>
        </w:tc>
        <w:tc>
          <w:tcPr>
            <w:tcW w:w="641" w:type="dxa"/>
            <w:vMerge w:val="restart"/>
            <w:noWrap w:val="0"/>
            <w:vAlign w:val="center"/>
          </w:tcPr>
          <w:p>
            <w:pPr>
              <w:jc w:val="center"/>
              <w:rPr>
                <w:rFonts w:hint="eastAsia"/>
                <w:sz w:val="18"/>
              </w:rPr>
            </w:pPr>
            <w:r>
              <w:rPr>
                <w:rFonts w:hint="eastAsia"/>
                <w:sz w:val="18"/>
              </w:rPr>
              <w:t>理论</w:t>
            </w:r>
          </w:p>
        </w:tc>
        <w:tc>
          <w:tcPr>
            <w:tcW w:w="660" w:type="dxa"/>
            <w:vMerge w:val="restart"/>
            <w:noWrap w:val="0"/>
            <w:vAlign w:val="center"/>
          </w:tcPr>
          <w:p>
            <w:pPr>
              <w:jc w:val="center"/>
              <w:rPr>
                <w:rFonts w:hint="eastAsia"/>
                <w:sz w:val="18"/>
              </w:rPr>
            </w:pPr>
            <w:r>
              <w:rPr>
                <w:rFonts w:hint="eastAsia"/>
                <w:sz w:val="18"/>
              </w:rPr>
              <w:t>实践</w:t>
            </w:r>
          </w:p>
        </w:tc>
        <w:tc>
          <w:tcPr>
            <w:tcW w:w="488" w:type="dxa"/>
            <w:noWrap w:val="0"/>
            <w:vAlign w:val="center"/>
          </w:tcPr>
          <w:p>
            <w:pPr>
              <w:jc w:val="center"/>
              <w:rPr>
                <w:rFonts w:hint="eastAsia"/>
                <w:sz w:val="18"/>
              </w:rPr>
            </w:pPr>
            <w:r>
              <w:rPr>
                <w:rFonts w:hint="eastAsia"/>
                <w:sz w:val="18"/>
              </w:rPr>
              <w:t>一</w:t>
            </w:r>
          </w:p>
        </w:tc>
        <w:tc>
          <w:tcPr>
            <w:tcW w:w="490" w:type="dxa"/>
            <w:noWrap w:val="0"/>
            <w:vAlign w:val="center"/>
          </w:tcPr>
          <w:p>
            <w:pPr>
              <w:jc w:val="center"/>
              <w:rPr>
                <w:rFonts w:hint="eastAsia"/>
                <w:sz w:val="18"/>
              </w:rPr>
            </w:pPr>
            <w:r>
              <w:rPr>
                <w:rFonts w:hint="eastAsia"/>
                <w:sz w:val="18"/>
              </w:rPr>
              <w:t>二</w:t>
            </w:r>
          </w:p>
        </w:tc>
        <w:tc>
          <w:tcPr>
            <w:tcW w:w="518" w:type="dxa"/>
            <w:noWrap w:val="0"/>
            <w:vAlign w:val="center"/>
          </w:tcPr>
          <w:p>
            <w:pPr>
              <w:jc w:val="center"/>
              <w:rPr>
                <w:rFonts w:hint="eastAsia"/>
                <w:sz w:val="18"/>
              </w:rPr>
            </w:pPr>
            <w:r>
              <w:rPr>
                <w:rFonts w:hint="eastAsia"/>
                <w:sz w:val="18"/>
              </w:rPr>
              <w:t>三</w:t>
            </w:r>
          </w:p>
        </w:tc>
        <w:tc>
          <w:tcPr>
            <w:tcW w:w="462" w:type="dxa"/>
            <w:noWrap w:val="0"/>
            <w:vAlign w:val="center"/>
          </w:tcPr>
          <w:p>
            <w:pPr>
              <w:jc w:val="center"/>
              <w:rPr>
                <w:rFonts w:hint="eastAsia"/>
                <w:sz w:val="18"/>
              </w:rPr>
            </w:pPr>
            <w:r>
              <w:rPr>
                <w:rFonts w:hint="eastAsia"/>
                <w:sz w:val="18"/>
              </w:rPr>
              <w:t>四</w:t>
            </w:r>
          </w:p>
        </w:tc>
        <w:tc>
          <w:tcPr>
            <w:tcW w:w="518" w:type="dxa"/>
            <w:noWrap w:val="0"/>
            <w:vAlign w:val="center"/>
          </w:tcPr>
          <w:p>
            <w:pPr>
              <w:jc w:val="center"/>
              <w:rPr>
                <w:rFonts w:hint="eastAsia"/>
                <w:sz w:val="18"/>
              </w:rPr>
            </w:pPr>
            <w:r>
              <w:rPr>
                <w:rFonts w:hint="eastAsia"/>
                <w:sz w:val="18"/>
              </w:rPr>
              <w:t>五</w:t>
            </w:r>
          </w:p>
        </w:tc>
        <w:tc>
          <w:tcPr>
            <w:tcW w:w="490" w:type="dxa"/>
            <w:noWrap w:val="0"/>
            <w:vAlign w:val="center"/>
          </w:tcPr>
          <w:p>
            <w:pPr>
              <w:jc w:val="center"/>
              <w:rPr>
                <w:rFonts w:hint="eastAsia"/>
                <w:sz w:val="18"/>
              </w:rPr>
            </w:pPr>
            <w:r>
              <w:rPr>
                <w:rFonts w:hint="eastAsia"/>
                <w:sz w:val="18"/>
              </w:rPr>
              <w:t>六</w:t>
            </w:r>
          </w:p>
        </w:tc>
        <w:tc>
          <w:tcPr>
            <w:tcW w:w="490" w:type="dxa"/>
            <w:noWrap w:val="0"/>
            <w:vAlign w:val="center"/>
          </w:tcPr>
          <w:p>
            <w:pPr>
              <w:jc w:val="center"/>
              <w:rPr>
                <w:rFonts w:hint="eastAsia"/>
                <w:sz w:val="18"/>
              </w:rPr>
            </w:pPr>
            <w:r>
              <w:rPr>
                <w:rFonts w:hint="eastAsia"/>
                <w:sz w:val="18"/>
              </w:rPr>
              <w:t>七</w:t>
            </w:r>
          </w:p>
        </w:tc>
        <w:tc>
          <w:tcPr>
            <w:tcW w:w="490" w:type="dxa"/>
            <w:noWrap w:val="0"/>
            <w:vAlign w:val="center"/>
          </w:tcPr>
          <w:p>
            <w:pPr>
              <w:jc w:val="center"/>
              <w:rPr>
                <w:rFonts w:hint="eastAsia"/>
                <w:sz w:val="18"/>
              </w:rPr>
            </w:pPr>
            <w:r>
              <w:rPr>
                <w:rFonts w:hint="eastAsia"/>
                <w:sz w:val="18"/>
              </w:rPr>
              <w:t>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7" w:hRule="atLeast"/>
          <w:jc w:val="center"/>
        </w:trPr>
        <w:tc>
          <w:tcPr>
            <w:tcW w:w="974" w:type="dxa"/>
            <w:vMerge w:val="continue"/>
            <w:noWrap w:val="0"/>
            <w:vAlign w:val="top"/>
          </w:tcPr>
          <w:p>
            <w:pPr>
              <w:rPr>
                <w:rFonts w:hint="eastAsia"/>
                <w:sz w:val="18"/>
              </w:rPr>
            </w:pPr>
          </w:p>
        </w:tc>
        <w:tc>
          <w:tcPr>
            <w:tcW w:w="718" w:type="dxa"/>
            <w:vMerge w:val="continue"/>
            <w:noWrap w:val="0"/>
            <w:vAlign w:val="top"/>
          </w:tcPr>
          <w:p>
            <w:pPr>
              <w:rPr>
                <w:rFonts w:hint="eastAsia"/>
                <w:sz w:val="18"/>
              </w:rPr>
            </w:pPr>
          </w:p>
        </w:tc>
        <w:tc>
          <w:tcPr>
            <w:tcW w:w="1028" w:type="dxa"/>
            <w:vMerge w:val="continue"/>
            <w:noWrap w:val="0"/>
            <w:vAlign w:val="top"/>
          </w:tcPr>
          <w:p>
            <w:pPr>
              <w:rPr>
                <w:rFonts w:hint="eastAsia"/>
                <w:sz w:val="18"/>
              </w:rPr>
            </w:pPr>
          </w:p>
        </w:tc>
        <w:tc>
          <w:tcPr>
            <w:tcW w:w="1620" w:type="dxa"/>
            <w:vMerge w:val="continue"/>
            <w:noWrap w:val="0"/>
            <w:vAlign w:val="top"/>
          </w:tcPr>
          <w:p>
            <w:pPr>
              <w:rPr>
                <w:rFonts w:hint="eastAsia"/>
                <w:sz w:val="18"/>
              </w:rPr>
            </w:pPr>
          </w:p>
        </w:tc>
        <w:tc>
          <w:tcPr>
            <w:tcW w:w="720" w:type="dxa"/>
            <w:vMerge w:val="continue"/>
            <w:noWrap w:val="0"/>
            <w:vAlign w:val="top"/>
          </w:tcPr>
          <w:p>
            <w:pPr>
              <w:rPr>
                <w:rFonts w:hint="eastAsia"/>
                <w:sz w:val="18"/>
              </w:rPr>
            </w:pPr>
          </w:p>
        </w:tc>
        <w:tc>
          <w:tcPr>
            <w:tcW w:w="900" w:type="dxa"/>
            <w:vMerge w:val="continue"/>
            <w:noWrap w:val="0"/>
            <w:vAlign w:val="top"/>
          </w:tcPr>
          <w:p>
            <w:pPr>
              <w:rPr>
                <w:rFonts w:hint="eastAsia"/>
                <w:sz w:val="18"/>
              </w:rPr>
            </w:pPr>
          </w:p>
        </w:tc>
        <w:tc>
          <w:tcPr>
            <w:tcW w:w="641" w:type="dxa"/>
            <w:vMerge w:val="continue"/>
            <w:noWrap w:val="0"/>
            <w:vAlign w:val="top"/>
          </w:tcPr>
          <w:p>
            <w:pPr>
              <w:rPr>
                <w:rFonts w:hint="eastAsia"/>
                <w:sz w:val="18"/>
              </w:rPr>
            </w:pPr>
          </w:p>
        </w:tc>
        <w:tc>
          <w:tcPr>
            <w:tcW w:w="660" w:type="dxa"/>
            <w:vMerge w:val="continue"/>
            <w:noWrap w:val="0"/>
            <w:vAlign w:val="top"/>
          </w:tcPr>
          <w:p>
            <w:pPr>
              <w:rPr>
                <w:rFonts w:hint="eastAsia"/>
                <w:sz w:val="18"/>
              </w:rPr>
            </w:pPr>
          </w:p>
        </w:tc>
        <w:tc>
          <w:tcPr>
            <w:tcW w:w="488" w:type="dxa"/>
            <w:noWrap w:val="0"/>
            <w:vAlign w:val="center"/>
          </w:tcPr>
          <w:p>
            <w:pPr>
              <w:jc w:val="center"/>
              <w:rPr>
                <w:rFonts w:hint="eastAsia"/>
                <w:sz w:val="18"/>
              </w:rPr>
            </w:pPr>
            <w:r>
              <w:rPr>
                <w:rFonts w:hint="eastAsia"/>
                <w:sz w:val="18"/>
              </w:rPr>
              <w:t>15</w:t>
            </w:r>
          </w:p>
        </w:tc>
        <w:tc>
          <w:tcPr>
            <w:tcW w:w="490" w:type="dxa"/>
            <w:noWrap w:val="0"/>
            <w:vAlign w:val="center"/>
          </w:tcPr>
          <w:p>
            <w:pPr>
              <w:jc w:val="center"/>
              <w:rPr>
                <w:rFonts w:hint="eastAsia"/>
                <w:sz w:val="18"/>
              </w:rPr>
            </w:pPr>
            <w:r>
              <w:rPr>
                <w:rFonts w:hint="eastAsia"/>
                <w:sz w:val="18"/>
              </w:rPr>
              <w:t>18</w:t>
            </w:r>
          </w:p>
        </w:tc>
        <w:tc>
          <w:tcPr>
            <w:tcW w:w="518" w:type="dxa"/>
            <w:noWrap w:val="0"/>
            <w:vAlign w:val="center"/>
          </w:tcPr>
          <w:p>
            <w:pPr>
              <w:jc w:val="center"/>
              <w:rPr>
                <w:rFonts w:hint="eastAsia"/>
                <w:sz w:val="18"/>
              </w:rPr>
            </w:pPr>
            <w:r>
              <w:rPr>
                <w:rFonts w:hint="eastAsia"/>
                <w:sz w:val="18"/>
              </w:rPr>
              <w:t>18</w:t>
            </w:r>
          </w:p>
        </w:tc>
        <w:tc>
          <w:tcPr>
            <w:tcW w:w="462" w:type="dxa"/>
            <w:noWrap w:val="0"/>
            <w:vAlign w:val="center"/>
          </w:tcPr>
          <w:p>
            <w:pPr>
              <w:jc w:val="center"/>
              <w:rPr>
                <w:rFonts w:hint="eastAsia"/>
                <w:sz w:val="18"/>
              </w:rPr>
            </w:pPr>
            <w:r>
              <w:rPr>
                <w:rFonts w:hint="eastAsia"/>
                <w:sz w:val="18"/>
              </w:rPr>
              <w:t>18</w:t>
            </w:r>
          </w:p>
        </w:tc>
        <w:tc>
          <w:tcPr>
            <w:tcW w:w="518" w:type="dxa"/>
            <w:noWrap w:val="0"/>
            <w:vAlign w:val="center"/>
          </w:tcPr>
          <w:p>
            <w:pPr>
              <w:jc w:val="center"/>
              <w:rPr>
                <w:rFonts w:hint="eastAsia"/>
                <w:sz w:val="18"/>
              </w:rPr>
            </w:pPr>
            <w:r>
              <w:rPr>
                <w:rFonts w:hint="eastAsia"/>
                <w:sz w:val="18"/>
              </w:rPr>
              <w:t>18</w:t>
            </w:r>
          </w:p>
        </w:tc>
        <w:tc>
          <w:tcPr>
            <w:tcW w:w="490" w:type="dxa"/>
            <w:noWrap w:val="0"/>
            <w:vAlign w:val="center"/>
          </w:tcPr>
          <w:p>
            <w:pPr>
              <w:jc w:val="center"/>
              <w:rPr>
                <w:rFonts w:hint="eastAsia"/>
                <w:sz w:val="18"/>
              </w:rPr>
            </w:pPr>
            <w:r>
              <w:rPr>
                <w:rFonts w:hint="eastAsia"/>
                <w:sz w:val="18"/>
              </w:rPr>
              <w:t>18</w:t>
            </w:r>
          </w:p>
        </w:tc>
        <w:tc>
          <w:tcPr>
            <w:tcW w:w="490" w:type="dxa"/>
            <w:noWrap w:val="0"/>
            <w:vAlign w:val="center"/>
          </w:tcPr>
          <w:p>
            <w:pPr>
              <w:jc w:val="center"/>
              <w:rPr>
                <w:rFonts w:hint="eastAsia"/>
                <w:sz w:val="18"/>
              </w:rPr>
            </w:pPr>
            <w:r>
              <w:rPr>
                <w:rFonts w:hint="eastAsia"/>
                <w:sz w:val="18"/>
              </w:rPr>
              <w:t>18</w:t>
            </w:r>
          </w:p>
        </w:tc>
        <w:tc>
          <w:tcPr>
            <w:tcW w:w="490" w:type="dxa"/>
            <w:noWrap w:val="0"/>
            <w:vAlign w:val="center"/>
          </w:tcPr>
          <w:p>
            <w:pPr>
              <w:jc w:val="center"/>
              <w:rPr>
                <w:rFonts w:hint="eastAsia"/>
                <w:sz w:val="18"/>
              </w:rPr>
            </w:pPr>
            <w:r>
              <w:rPr>
                <w:rFonts w:hint="eastAsia"/>
                <w:sz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2" w:hRule="exact"/>
          <w:jc w:val="center"/>
        </w:trPr>
        <w:tc>
          <w:tcPr>
            <w:tcW w:w="974" w:type="dxa"/>
            <w:noWrap w:val="0"/>
            <w:vAlign w:val="center"/>
          </w:tcPr>
          <w:p>
            <w:pPr>
              <w:jc w:val="center"/>
              <w:rPr>
                <w:rFonts w:hint="eastAsia"/>
                <w:sz w:val="18"/>
                <w:szCs w:val="18"/>
              </w:rPr>
            </w:pPr>
          </w:p>
        </w:tc>
        <w:tc>
          <w:tcPr>
            <w:tcW w:w="718" w:type="dxa"/>
            <w:noWrap w:val="0"/>
            <w:vAlign w:val="top"/>
          </w:tcPr>
          <w:p>
            <w:pPr>
              <w:pStyle w:val="68"/>
              <w:widowControl w:val="0"/>
              <w:pBdr>
                <w:left w:val="none" w:color="auto" w:sz="0" w:space="0"/>
                <w:bottom w:val="none" w:color="auto" w:sz="0" w:space="0"/>
                <w:right w:val="none" w:color="auto" w:sz="0" w:space="0"/>
              </w:pBdr>
              <w:spacing w:before="0" w:beforeLines="0" w:after="0" w:afterLines="0" w:line="240" w:lineRule="exact"/>
              <w:rPr>
                <w:rFonts w:hint="eastAsia"/>
                <w:kern w:val="2"/>
                <w:szCs w:val="18"/>
              </w:rPr>
            </w:pPr>
          </w:p>
        </w:tc>
        <w:tc>
          <w:tcPr>
            <w:tcW w:w="1028" w:type="dxa"/>
            <w:noWrap w:val="0"/>
            <w:vAlign w:val="top"/>
          </w:tcPr>
          <w:p>
            <w:pPr>
              <w:pStyle w:val="68"/>
              <w:widowControl w:val="0"/>
              <w:pBdr>
                <w:left w:val="none" w:color="auto" w:sz="0" w:space="0"/>
                <w:bottom w:val="none" w:color="auto" w:sz="0" w:space="0"/>
                <w:right w:val="none" w:color="auto" w:sz="0" w:space="0"/>
              </w:pBdr>
              <w:spacing w:before="0" w:beforeLines="0" w:after="0" w:afterLines="0" w:line="240" w:lineRule="exact"/>
              <w:rPr>
                <w:rFonts w:hint="eastAsia"/>
                <w:kern w:val="2"/>
                <w:szCs w:val="18"/>
              </w:rPr>
            </w:pPr>
          </w:p>
        </w:tc>
        <w:tc>
          <w:tcPr>
            <w:tcW w:w="1620" w:type="dxa"/>
            <w:noWrap w:val="0"/>
            <w:vAlign w:val="top"/>
          </w:tcPr>
          <w:p>
            <w:pPr>
              <w:rPr>
                <w:rFonts w:hint="eastAsia"/>
                <w:sz w:val="18"/>
                <w:szCs w:val="18"/>
              </w:rPr>
            </w:pPr>
          </w:p>
        </w:tc>
        <w:tc>
          <w:tcPr>
            <w:tcW w:w="720" w:type="dxa"/>
            <w:noWrap w:val="0"/>
            <w:vAlign w:val="top"/>
          </w:tcPr>
          <w:p>
            <w:pPr>
              <w:rPr>
                <w:rFonts w:hint="eastAsia"/>
                <w:sz w:val="18"/>
              </w:rPr>
            </w:pPr>
          </w:p>
        </w:tc>
        <w:tc>
          <w:tcPr>
            <w:tcW w:w="900" w:type="dxa"/>
            <w:noWrap w:val="0"/>
            <w:vAlign w:val="top"/>
          </w:tcPr>
          <w:p>
            <w:pPr>
              <w:rPr>
                <w:rFonts w:hint="eastAsia"/>
                <w:sz w:val="18"/>
              </w:rPr>
            </w:pPr>
          </w:p>
        </w:tc>
        <w:tc>
          <w:tcPr>
            <w:tcW w:w="641" w:type="dxa"/>
            <w:noWrap w:val="0"/>
            <w:vAlign w:val="top"/>
          </w:tcPr>
          <w:p>
            <w:pPr>
              <w:rPr>
                <w:rFonts w:hint="eastAsia"/>
                <w:sz w:val="18"/>
              </w:rPr>
            </w:pPr>
          </w:p>
        </w:tc>
        <w:tc>
          <w:tcPr>
            <w:tcW w:w="660" w:type="dxa"/>
            <w:noWrap w:val="0"/>
            <w:vAlign w:val="top"/>
          </w:tcPr>
          <w:p>
            <w:pPr>
              <w:rPr>
                <w:rFonts w:hint="eastAsia"/>
                <w:sz w:val="18"/>
              </w:rPr>
            </w:pPr>
          </w:p>
        </w:tc>
        <w:tc>
          <w:tcPr>
            <w:tcW w:w="488" w:type="dxa"/>
            <w:noWrap w:val="0"/>
            <w:vAlign w:val="center"/>
          </w:tcPr>
          <w:p>
            <w:pPr>
              <w:jc w:val="center"/>
              <w:rPr>
                <w:rFonts w:hint="eastAsia"/>
                <w:sz w:val="18"/>
              </w:rPr>
            </w:pPr>
          </w:p>
        </w:tc>
        <w:tc>
          <w:tcPr>
            <w:tcW w:w="490" w:type="dxa"/>
            <w:noWrap w:val="0"/>
            <w:vAlign w:val="center"/>
          </w:tcPr>
          <w:p>
            <w:pPr>
              <w:jc w:val="center"/>
              <w:rPr>
                <w:rFonts w:hint="eastAsia"/>
                <w:sz w:val="18"/>
              </w:rPr>
            </w:pPr>
          </w:p>
        </w:tc>
        <w:tc>
          <w:tcPr>
            <w:tcW w:w="518" w:type="dxa"/>
            <w:noWrap w:val="0"/>
            <w:vAlign w:val="center"/>
          </w:tcPr>
          <w:p>
            <w:pPr>
              <w:jc w:val="center"/>
              <w:rPr>
                <w:rFonts w:hint="eastAsia"/>
                <w:sz w:val="18"/>
              </w:rPr>
            </w:pPr>
          </w:p>
        </w:tc>
        <w:tc>
          <w:tcPr>
            <w:tcW w:w="462" w:type="dxa"/>
            <w:noWrap w:val="0"/>
            <w:vAlign w:val="center"/>
          </w:tcPr>
          <w:p>
            <w:pPr>
              <w:jc w:val="center"/>
              <w:rPr>
                <w:rFonts w:hint="eastAsia"/>
                <w:sz w:val="18"/>
              </w:rPr>
            </w:pPr>
          </w:p>
        </w:tc>
        <w:tc>
          <w:tcPr>
            <w:tcW w:w="518" w:type="dxa"/>
            <w:noWrap w:val="0"/>
            <w:vAlign w:val="top"/>
          </w:tcPr>
          <w:p>
            <w:pPr>
              <w:rPr>
                <w:rFonts w:hint="eastAsia"/>
                <w:sz w:val="18"/>
              </w:rPr>
            </w:pPr>
          </w:p>
        </w:tc>
        <w:tc>
          <w:tcPr>
            <w:tcW w:w="490" w:type="dxa"/>
            <w:noWrap w:val="0"/>
            <w:vAlign w:val="center"/>
          </w:tcPr>
          <w:p>
            <w:pPr>
              <w:jc w:val="center"/>
              <w:rPr>
                <w:rFonts w:hint="eastAsia"/>
                <w:sz w:val="18"/>
              </w:rPr>
            </w:pPr>
          </w:p>
        </w:tc>
        <w:tc>
          <w:tcPr>
            <w:tcW w:w="490" w:type="dxa"/>
            <w:noWrap w:val="0"/>
            <w:vAlign w:val="top"/>
          </w:tcPr>
          <w:p>
            <w:pPr>
              <w:rPr>
                <w:rFonts w:hint="eastAsia"/>
                <w:sz w:val="18"/>
              </w:rPr>
            </w:pPr>
          </w:p>
        </w:tc>
        <w:tc>
          <w:tcPr>
            <w:tcW w:w="490" w:type="dxa"/>
            <w:noWrap w:val="0"/>
            <w:vAlign w:val="center"/>
          </w:tcPr>
          <w:p>
            <w:pPr>
              <w:jc w:val="center"/>
              <w:rPr>
                <w:rFonts w:hint="eastAsia"/>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2" w:hRule="exact"/>
          <w:jc w:val="center"/>
        </w:trPr>
        <w:tc>
          <w:tcPr>
            <w:tcW w:w="974" w:type="dxa"/>
            <w:noWrap w:val="0"/>
            <w:vAlign w:val="center"/>
          </w:tcPr>
          <w:p>
            <w:pPr>
              <w:rPr>
                <w:rFonts w:hint="eastAsia"/>
                <w:sz w:val="18"/>
                <w:szCs w:val="18"/>
              </w:rPr>
            </w:pPr>
          </w:p>
        </w:tc>
        <w:tc>
          <w:tcPr>
            <w:tcW w:w="718" w:type="dxa"/>
            <w:noWrap w:val="0"/>
            <w:vAlign w:val="top"/>
          </w:tcPr>
          <w:p>
            <w:pPr>
              <w:pStyle w:val="68"/>
              <w:widowControl w:val="0"/>
              <w:pBdr>
                <w:left w:val="none" w:color="auto" w:sz="0" w:space="0"/>
                <w:bottom w:val="none" w:color="auto" w:sz="0" w:space="0"/>
                <w:right w:val="none" w:color="auto" w:sz="0" w:space="0"/>
              </w:pBdr>
              <w:spacing w:before="0" w:beforeLines="0" w:after="0" w:afterLines="0" w:line="240" w:lineRule="exact"/>
              <w:rPr>
                <w:rFonts w:hint="eastAsia"/>
                <w:kern w:val="2"/>
                <w:szCs w:val="18"/>
              </w:rPr>
            </w:pPr>
          </w:p>
        </w:tc>
        <w:tc>
          <w:tcPr>
            <w:tcW w:w="1028" w:type="dxa"/>
            <w:noWrap w:val="0"/>
            <w:vAlign w:val="top"/>
          </w:tcPr>
          <w:p>
            <w:pPr>
              <w:pStyle w:val="68"/>
              <w:widowControl w:val="0"/>
              <w:pBdr>
                <w:left w:val="none" w:color="auto" w:sz="0" w:space="0"/>
                <w:bottom w:val="none" w:color="auto" w:sz="0" w:space="0"/>
                <w:right w:val="none" w:color="auto" w:sz="0" w:space="0"/>
              </w:pBdr>
              <w:spacing w:before="0" w:beforeLines="0" w:after="0" w:afterLines="0" w:line="240" w:lineRule="exact"/>
              <w:rPr>
                <w:rFonts w:hint="eastAsia"/>
                <w:kern w:val="2"/>
                <w:szCs w:val="18"/>
              </w:rPr>
            </w:pPr>
          </w:p>
        </w:tc>
        <w:tc>
          <w:tcPr>
            <w:tcW w:w="1620" w:type="dxa"/>
            <w:noWrap w:val="0"/>
            <w:vAlign w:val="top"/>
          </w:tcPr>
          <w:p>
            <w:pPr>
              <w:rPr>
                <w:rFonts w:hint="eastAsia"/>
                <w:sz w:val="18"/>
                <w:szCs w:val="18"/>
              </w:rPr>
            </w:pPr>
          </w:p>
        </w:tc>
        <w:tc>
          <w:tcPr>
            <w:tcW w:w="720" w:type="dxa"/>
            <w:noWrap w:val="0"/>
            <w:vAlign w:val="top"/>
          </w:tcPr>
          <w:p>
            <w:pPr>
              <w:rPr>
                <w:rFonts w:hint="eastAsia"/>
                <w:sz w:val="18"/>
              </w:rPr>
            </w:pPr>
          </w:p>
        </w:tc>
        <w:tc>
          <w:tcPr>
            <w:tcW w:w="900" w:type="dxa"/>
            <w:noWrap w:val="0"/>
            <w:vAlign w:val="top"/>
          </w:tcPr>
          <w:p>
            <w:pPr>
              <w:rPr>
                <w:rFonts w:hint="eastAsia"/>
                <w:sz w:val="18"/>
              </w:rPr>
            </w:pPr>
          </w:p>
        </w:tc>
        <w:tc>
          <w:tcPr>
            <w:tcW w:w="641" w:type="dxa"/>
            <w:noWrap w:val="0"/>
            <w:vAlign w:val="top"/>
          </w:tcPr>
          <w:p>
            <w:pPr>
              <w:rPr>
                <w:rFonts w:hint="eastAsia"/>
                <w:sz w:val="18"/>
              </w:rPr>
            </w:pPr>
          </w:p>
        </w:tc>
        <w:tc>
          <w:tcPr>
            <w:tcW w:w="660" w:type="dxa"/>
            <w:noWrap w:val="0"/>
            <w:vAlign w:val="top"/>
          </w:tcPr>
          <w:p>
            <w:pPr>
              <w:rPr>
                <w:rFonts w:hint="eastAsia"/>
                <w:sz w:val="18"/>
              </w:rPr>
            </w:pPr>
          </w:p>
        </w:tc>
        <w:tc>
          <w:tcPr>
            <w:tcW w:w="488" w:type="dxa"/>
            <w:noWrap w:val="0"/>
            <w:vAlign w:val="center"/>
          </w:tcPr>
          <w:p>
            <w:pPr>
              <w:jc w:val="center"/>
              <w:rPr>
                <w:rFonts w:hint="eastAsia"/>
                <w:sz w:val="18"/>
              </w:rPr>
            </w:pPr>
          </w:p>
        </w:tc>
        <w:tc>
          <w:tcPr>
            <w:tcW w:w="490" w:type="dxa"/>
            <w:noWrap w:val="0"/>
            <w:vAlign w:val="center"/>
          </w:tcPr>
          <w:p>
            <w:pPr>
              <w:jc w:val="center"/>
              <w:rPr>
                <w:rFonts w:hint="eastAsia"/>
                <w:sz w:val="18"/>
              </w:rPr>
            </w:pPr>
          </w:p>
        </w:tc>
        <w:tc>
          <w:tcPr>
            <w:tcW w:w="518" w:type="dxa"/>
            <w:noWrap w:val="0"/>
            <w:vAlign w:val="center"/>
          </w:tcPr>
          <w:p>
            <w:pPr>
              <w:jc w:val="center"/>
              <w:rPr>
                <w:rFonts w:hint="eastAsia"/>
                <w:sz w:val="18"/>
              </w:rPr>
            </w:pPr>
          </w:p>
        </w:tc>
        <w:tc>
          <w:tcPr>
            <w:tcW w:w="462" w:type="dxa"/>
            <w:noWrap w:val="0"/>
            <w:vAlign w:val="center"/>
          </w:tcPr>
          <w:p>
            <w:pPr>
              <w:jc w:val="center"/>
              <w:rPr>
                <w:rFonts w:hint="eastAsia"/>
                <w:sz w:val="18"/>
              </w:rPr>
            </w:pPr>
          </w:p>
        </w:tc>
        <w:tc>
          <w:tcPr>
            <w:tcW w:w="518" w:type="dxa"/>
            <w:noWrap w:val="0"/>
            <w:vAlign w:val="top"/>
          </w:tcPr>
          <w:p>
            <w:pPr>
              <w:rPr>
                <w:rFonts w:hint="eastAsia"/>
                <w:sz w:val="18"/>
              </w:rPr>
            </w:pPr>
          </w:p>
        </w:tc>
        <w:tc>
          <w:tcPr>
            <w:tcW w:w="490" w:type="dxa"/>
            <w:noWrap w:val="0"/>
            <w:vAlign w:val="center"/>
          </w:tcPr>
          <w:p>
            <w:pPr>
              <w:jc w:val="center"/>
              <w:rPr>
                <w:rFonts w:hint="eastAsia"/>
                <w:sz w:val="18"/>
              </w:rPr>
            </w:pPr>
          </w:p>
        </w:tc>
        <w:tc>
          <w:tcPr>
            <w:tcW w:w="490" w:type="dxa"/>
            <w:noWrap w:val="0"/>
            <w:vAlign w:val="top"/>
          </w:tcPr>
          <w:p>
            <w:pPr>
              <w:rPr>
                <w:rFonts w:hint="eastAsia"/>
                <w:sz w:val="18"/>
              </w:rPr>
            </w:pPr>
          </w:p>
        </w:tc>
        <w:tc>
          <w:tcPr>
            <w:tcW w:w="490" w:type="dxa"/>
            <w:noWrap w:val="0"/>
            <w:vAlign w:val="center"/>
          </w:tcPr>
          <w:p>
            <w:pPr>
              <w:jc w:val="center"/>
              <w:rPr>
                <w:rFonts w:hint="eastAsia"/>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3" w:hRule="exact"/>
          <w:jc w:val="center"/>
        </w:trPr>
        <w:tc>
          <w:tcPr>
            <w:tcW w:w="974" w:type="dxa"/>
            <w:noWrap w:val="0"/>
            <w:vAlign w:val="center"/>
          </w:tcPr>
          <w:p>
            <w:pPr>
              <w:rPr>
                <w:rFonts w:hint="eastAsia"/>
                <w:sz w:val="18"/>
              </w:rPr>
            </w:pPr>
          </w:p>
        </w:tc>
        <w:tc>
          <w:tcPr>
            <w:tcW w:w="718" w:type="dxa"/>
            <w:noWrap w:val="0"/>
            <w:vAlign w:val="top"/>
          </w:tcPr>
          <w:p>
            <w:pPr>
              <w:pStyle w:val="68"/>
              <w:widowControl w:val="0"/>
              <w:pBdr>
                <w:left w:val="none" w:color="auto" w:sz="0" w:space="0"/>
                <w:bottom w:val="none" w:color="auto" w:sz="0" w:space="0"/>
                <w:right w:val="none" w:color="auto" w:sz="0" w:space="0"/>
              </w:pBdr>
              <w:spacing w:before="0" w:beforeLines="0" w:after="0" w:afterLines="0" w:line="240" w:lineRule="exact"/>
              <w:rPr>
                <w:rFonts w:hint="eastAsia"/>
                <w:kern w:val="2"/>
              </w:rPr>
            </w:pPr>
          </w:p>
        </w:tc>
        <w:tc>
          <w:tcPr>
            <w:tcW w:w="1028" w:type="dxa"/>
            <w:noWrap w:val="0"/>
            <w:vAlign w:val="top"/>
          </w:tcPr>
          <w:p>
            <w:pPr>
              <w:pStyle w:val="68"/>
              <w:widowControl w:val="0"/>
              <w:pBdr>
                <w:left w:val="none" w:color="auto" w:sz="0" w:space="0"/>
                <w:bottom w:val="none" w:color="auto" w:sz="0" w:space="0"/>
                <w:right w:val="none" w:color="auto" w:sz="0" w:space="0"/>
              </w:pBdr>
              <w:spacing w:before="0" w:beforeLines="0" w:after="0" w:afterLines="0" w:line="240" w:lineRule="exact"/>
              <w:rPr>
                <w:rFonts w:hint="eastAsia"/>
                <w:kern w:val="2"/>
              </w:rPr>
            </w:pPr>
          </w:p>
        </w:tc>
        <w:tc>
          <w:tcPr>
            <w:tcW w:w="1620" w:type="dxa"/>
            <w:noWrap w:val="0"/>
            <w:vAlign w:val="top"/>
          </w:tcPr>
          <w:p>
            <w:pPr>
              <w:rPr>
                <w:rFonts w:hint="eastAsia"/>
                <w:sz w:val="18"/>
              </w:rPr>
            </w:pPr>
          </w:p>
        </w:tc>
        <w:tc>
          <w:tcPr>
            <w:tcW w:w="720" w:type="dxa"/>
            <w:noWrap w:val="0"/>
            <w:vAlign w:val="top"/>
          </w:tcPr>
          <w:p>
            <w:pPr>
              <w:jc w:val="center"/>
              <w:rPr>
                <w:rFonts w:hint="eastAsia"/>
                <w:sz w:val="18"/>
              </w:rPr>
            </w:pPr>
          </w:p>
        </w:tc>
        <w:tc>
          <w:tcPr>
            <w:tcW w:w="900" w:type="dxa"/>
            <w:noWrap w:val="0"/>
            <w:vAlign w:val="top"/>
          </w:tcPr>
          <w:p>
            <w:pPr>
              <w:jc w:val="center"/>
              <w:rPr>
                <w:rFonts w:hint="eastAsia"/>
                <w:sz w:val="18"/>
              </w:rPr>
            </w:pPr>
          </w:p>
        </w:tc>
        <w:tc>
          <w:tcPr>
            <w:tcW w:w="641" w:type="dxa"/>
            <w:noWrap w:val="0"/>
            <w:vAlign w:val="top"/>
          </w:tcPr>
          <w:p>
            <w:pPr>
              <w:rPr>
                <w:rFonts w:hint="eastAsia"/>
                <w:sz w:val="18"/>
              </w:rPr>
            </w:pPr>
          </w:p>
        </w:tc>
        <w:tc>
          <w:tcPr>
            <w:tcW w:w="660" w:type="dxa"/>
            <w:noWrap w:val="0"/>
            <w:vAlign w:val="top"/>
          </w:tcPr>
          <w:p>
            <w:pPr>
              <w:rPr>
                <w:rFonts w:hint="eastAsia"/>
                <w:sz w:val="18"/>
              </w:rPr>
            </w:pPr>
          </w:p>
        </w:tc>
        <w:tc>
          <w:tcPr>
            <w:tcW w:w="488" w:type="dxa"/>
            <w:noWrap w:val="0"/>
            <w:vAlign w:val="center"/>
          </w:tcPr>
          <w:p>
            <w:pPr>
              <w:jc w:val="center"/>
              <w:rPr>
                <w:rFonts w:hint="eastAsia"/>
                <w:sz w:val="18"/>
              </w:rPr>
            </w:pPr>
          </w:p>
        </w:tc>
        <w:tc>
          <w:tcPr>
            <w:tcW w:w="490" w:type="dxa"/>
            <w:noWrap w:val="0"/>
            <w:vAlign w:val="center"/>
          </w:tcPr>
          <w:p>
            <w:pPr>
              <w:jc w:val="center"/>
              <w:rPr>
                <w:rFonts w:hint="eastAsia"/>
                <w:sz w:val="18"/>
              </w:rPr>
            </w:pPr>
          </w:p>
        </w:tc>
        <w:tc>
          <w:tcPr>
            <w:tcW w:w="518" w:type="dxa"/>
            <w:noWrap w:val="0"/>
            <w:vAlign w:val="center"/>
          </w:tcPr>
          <w:p>
            <w:pPr>
              <w:jc w:val="center"/>
              <w:rPr>
                <w:rFonts w:hint="eastAsia"/>
                <w:sz w:val="18"/>
              </w:rPr>
            </w:pPr>
          </w:p>
        </w:tc>
        <w:tc>
          <w:tcPr>
            <w:tcW w:w="462" w:type="dxa"/>
            <w:noWrap w:val="0"/>
            <w:vAlign w:val="center"/>
          </w:tcPr>
          <w:p>
            <w:pPr>
              <w:jc w:val="center"/>
              <w:rPr>
                <w:rFonts w:hint="eastAsia"/>
                <w:sz w:val="18"/>
              </w:rPr>
            </w:pPr>
          </w:p>
        </w:tc>
        <w:tc>
          <w:tcPr>
            <w:tcW w:w="518" w:type="dxa"/>
            <w:noWrap w:val="0"/>
            <w:vAlign w:val="top"/>
          </w:tcPr>
          <w:p>
            <w:pPr>
              <w:jc w:val="center"/>
              <w:rPr>
                <w:rFonts w:hint="eastAsia"/>
                <w:sz w:val="18"/>
              </w:rPr>
            </w:pPr>
          </w:p>
        </w:tc>
        <w:tc>
          <w:tcPr>
            <w:tcW w:w="490" w:type="dxa"/>
            <w:noWrap w:val="0"/>
            <w:vAlign w:val="center"/>
          </w:tcPr>
          <w:p>
            <w:pPr>
              <w:jc w:val="center"/>
              <w:rPr>
                <w:rFonts w:hint="eastAsia"/>
                <w:sz w:val="18"/>
              </w:rPr>
            </w:pPr>
          </w:p>
        </w:tc>
        <w:tc>
          <w:tcPr>
            <w:tcW w:w="490" w:type="dxa"/>
            <w:noWrap w:val="0"/>
            <w:vAlign w:val="center"/>
          </w:tcPr>
          <w:p>
            <w:pPr>
              <w:jc w:val="center"/>
              <w:rPr>
                <w:rFonts w:hint="eastAsia"/>
                <w:sz w:val="18"/>
              </w:rPr>
            </w:pPr>
          </w:p>
        </w:tc>
        <w:tc>
          <w:tcPr>
            <w:tcW w:w="490" w:type="dxa"/>
            <w:noWrap w:val="0"/>
            <w:vAlign w:val="center"/>
          </w:tcPr>
          <w:p>
            <w:pPr>
              <w:jc w:val="center"/>
              <w:rPr>
                <w:rFonts w:hint="eastAsia"/>
                <w:sz w:val="18"/>
              </w:rPr>
            </w:pPr>
          </w:p>
        </w:tc>
      </w:tr>
    </w:tbl>
    <w:p>
      <w:pPr>
        <w:rPr>
          <w:rFonts w:hint="eastAsia"/>
          <w:sz w:val="18"/>
          <w:szCs w:val="18"/>
        </w:rPr>
      </w:pPr>
    </w:p>
    <w:p>
      <w:pPr>
        <w:ind w:firstLine="420"/>
        <w:rPr>
          <w:rFonts w:hint="eastAsia"/>
        </w:rPr>
      </w:pPr>
      <w:r>
        <w:rPr>
          <w:rFonts w:hint="eastAsia"/>
          <w:b/>
        </w:rPr>
        <w:t>调整后的课程：</w:t>
      </w:r>
    </w:p>
    <w:tbl>
      <w:tblPr>
        <w:tblStyle w:val="15"/>
        <w:tblW w:w="111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
        <w:gridCol w:w="711"/>
        <w:gridCol w:w="1035"/>
        <w:gridCol w:w="1620"/>
        <w:gridCol w:w="720"/>
        <w:gridCol w:w="900"/>
        <w:gridCol w:w="641"/>
        <w:gridCol w:w="660"/>
        <w:gridCol w:w="488"/>
        <w:gridCol w:w="490"/>
        <w:gridCol w:w="518"/>
        <w:gridCol w:w="462"/>
        <w:gridCol w:w="518"/>
        <w:gridCol w:w="476"/>
        <w:gridCol w:w="476"/>
        <w:gridCol w:w="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exact"/>
          <w:jc w:val="center"/>
        </w:trPr>
        <w:tc>
          <w:tcPr>
            <w:tcW w:w="985" w:type="dxa"/>
            <w:vMerge w:val="restart"/>
            <w:noWrap w:val="0"/>
            <w:vAlign w:val="center"/>
          </w:tcPr>
          <w:p>
            <w:pPr>
              <w:jc w:val="center"/>
              <w:rPr>
                <w:rFonts w:hint="eastAsia"/>
                <w:sz w:val="18"/>
                <w:szCs w:val="18"/>
              </w:rPr>
            </w:pPr>
            <w:r>
              <w:rPr>
                <w:rFonts w:hint="eastAsia"/>
                <w:sz w:val="18"/>
                <w:szCs w:val="18"/>
              </w:rPr>
              <w:t>课程</w:t>
            </w:r>
          </w:p>
          <w:p>
            <w:pPr>
              <w:jc w:val="center"/>
              <w:rPr>
                <w:rFonts w:hint="eastAsia"/>
                <w:sz w:val="18"/>
                <w:szCs w:val="18"/>
              </w:rPr>
            </w:pPr>
            <w:r>
              <w:rPr>
                <w:rFonts w:hint="eastAsia"/>
                <w:sz w:val="18"/>
                <w:szCs w:val="18"/>
              </w:rPr>
              <w:t>类型</w:t>
            </w:r>
          </w:p>
        </w:tc>
        <w:tc>
          <w:tcPr>
            <w:tcW w:w="711" w:type="dxa"/>
            <w:vMerge w:val="restart"/>
            <w:noWrap w:val="0"/>
            <w:vAlign w:val="center"/>
          </w:tcPr>
          <w:p>
            <w:pPr>
              <w:jc w:val="center"/>
              <w:rPr>
                <w:rFonts w:hint="eastAsia"/>
                <w:sz w:val="18"/>
                <w:szCs w:val="18"/>
              </w:rPr>
            </w:pPr>
            <w:r>
              <w:rPr>
                <w:rFonts w:hint="eastAsia"/>
                <w:sz w:val="18"/>
                <w:szCs w:val="18"/>
              </w:rPr>
              <w:t>考核</w:t>
            </w:r>
          </w:p>
          <w:p>
            <w:pPr>
              <w:jc w:val="center"/>
              <w:rPr>
                <w:rFonts w:hint="eastAsia"/>
                <w:sz w:val="18"/>
                <w:szCs w:val="18"/>
              </w:rPr>
            </w:pPr>
            <w:r>
              <w:rPr>
                <w:rFonts w:hint="eastAsia"/>
                <w:sz w:val="18"/>
                <w:szCs w:val="18"/>
              </w:rPr>
              <w:t>方式</w:t>
            </w:r>
          </w:p>
        </w:tc>
        <w:tc>
          <w:tcPr>
            <w:tcW w:w="1035" w:type="dxa"/>
            <w:vMerge w:val="restart"/>
            <w:noWrap w:val="0"/>
            <w:vAlign w:val="center"/>
          </w:tcPr>
          <w:p>
            <w:pPr>
              <w:jc w:val="center"/>
              <w:rPr>
                <w:rFonts w:hint="eastAsia"/>
                <w:sz w:val="18"/>
                <w:szCs w:val="18"/>
              </w:rPr>
            </w:pPr>
            <w:r>
              <w:rPr>
                <w:rFonts w:hint="eastAsia"/>
                <w:sz w:val="18"/>
                <w:szCs w:val="18"/>
              </w:rPr>
              <w:t>课程</w:t>
            </w:r>
          </w:p>
          <w:p>
            <w:pPr>
              <w:jc w:val="center"/>
              <w:rPr>
                <w:rFonts w:hint="eastAsia"/>
                <w:sz w:val="18"/>
                <w:szCs w:val="18"/>
              </w:rPr>
            </w:pPr>
            <w:r>
              <w:rPr>
                <w:rFonts w:hint="eastAsia"/>
                <w:sz w:val="18"/>
                <w:szCs w:val="18"/>
              </w:rPr>
              <w:t>编号</w:t>
            </w:r>
          </w:p>
        </w:tc>
        <w:tc>
          <w:tcPr>
            <w:tcW w:w="1620" w:type="dxa"/>
            <w:vMerge w:val="restart"/>
            <w:noWrap w:val="0"/>
            <w:vAlign w:val="center"/>
          </w:tcPr>
          <w:p>
            <w:pPr>
              <w:ind w:firstLine="176"/>
              <w:rPr>
                <w:rFonts w:hint="eastAsia"/>
                <w:sz w:val="18"/>
                <w:szCs w:val="18"/>
              </w:rPr>
            </w:pPr>
            <w:r>
              <w:rPr>
                <w:rFonts w:hint="eastAsia"/>
                <w:sz w:val="18"/>
                <w:szCs w:val="18"/>
              </w:rPr>
              <w:t xml:space="preserve">课  程 </w:t>
            </w:r>
          </w:p>
          <w:p>
            <w:pPr>
              <w:ind w:firstLine="176"/>
              <w:rPr>
                <w:rFonts w:hint="eastAsia"/>
                <w:sz w:val="18"/>
                <w:szCs w:val="18"/>
              </w:rPr>
            </w:pPr>
            <w:r>
              <w:rPr>
                <w:rFonts w:hint="eastAsia"/>
                <w:sz w:val="18"/>
                <w:szCs w:val="18"/>
              </w:rPr>
              <w:t>名  称</w:t>
            </w:r>
          </w:p>
        </w:tc>
        <w:tc>
          <w:tcPr>
            <w:tcW w:w="720" w:type="dxa"/>
            <w:vMerge w:val="restart"/>
            <w:noWrap w:val="0"/>
            <w:vAlign w:val="center"/>
          </w:tcPr>
          <w:p>
            <w:pPr>
              <w:jc w:val="center"/>
              <w:rPr>
                <w:rFonts w:hint="eastAsia"/>
                <w:sz w:val="18"/>
              </w:rPr>
            </w:pPr>
            <w:r>
              <w:rPr>
                <w:rFonts w:hint="eastAsia"/>
                <w:sz w:val="18"/>
              </w:rPr>
              <w:t>学分</w:t>
            </w:r>
          </w:p>
        </w:tc>
        <w:tc>
          <w:tcPr>
            <w:tcW w:w="2201" w:type="dxa"/>
            <w:gridSpan w:val="3"/>
            <w:noWrap w:val="0"/>
            <w:vAlign w:val="center"/>
          </w:tcPr>
          <w:p>
            <w:pPr>
              <w:jc w:val="center"/>
              <w:rPr>
                <w:rFonts w:hint="eastAsia"/>
                <w:sz w:val="18"/>
              </w:rPr>
            </w:pPr>
            <w:r>
              <w:rPr>
                <w:rFonts w:hint="eastAsia"/>
                <w:sz w:val="18"/>
              </w:rPr>
              <w:t>学时及其分配</w:t>
            </w:r>
          </w:p>
        </w:tc>
        <w:tc>
          <w:tcPr>
            <w:tcW w:w="3904" w:type="dxa"/>
            <w:gridSpan w:val="8"/>
            <w:noWrap w:val="0"/>
            <w:vAlign w:val="center"/>
          </w:tcPr>
          <w:p>
            <w:pPr>
              <w:jc w:val="center"/>
              <w:rPr>
                <w:sz w:val="18"/>
              </w:rPr>
            </w:pPr>
            <w:r>
              <w:rPr>
                <w:rFonts w:hint="eastAsia"/>
                <w:sz w:val="18"/>
              </w:rPr>
              <w:t>各学期周学时</w:t>
            </w:r>
          </w:p>
          <w:p>
            <w:pPr>
              <w:jc w:val="center"/>
              <w:rPr>
                <w:sz w:val="18"/>
              </w:rPr>
            </w:pPr>
            <w:r>
              <w:rPr>
                <w:rFonts w:hint="eastAsia"/>
                <w:sz w:val="18"/>
              </w:rPr>
              <w:t>五</w:t>
            </w:r>
          </w:p>
          <w:p>
            <w:pPr>
              <w:jc w:val="center"/>
              <w:rPr>
                <w:rFonts w:hint="eastAsia"/>
                <w:sz w:val="18"/>
              </w:rPr>
            </w:pPr>
            <w:r>
              <w:rPr>
                <w:rFonts w:hint="eastAsia"/>
                <w:sz w:val="18"/>
              </w:rPr>
              <w:t>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5" w:hRule="exact"/>
          <w:jc w:val="center"/>
        </w:trPr>
        <w:tc>
          <w:tcPr>
            <w:tcW w:w="985" w:type="dxa"/>
            <w:vMerge w:val="continue"/>
            <w:noWrap w:val="0"/>
            <w:vAlign w:val="center"/>
          </w:tcPr>
          <w:p>
            <w:pPr>
              <w:jc w:val="center"/>
              <w:rPr>
                <w:rFonts w:hint="eastAsia"/>
                <w:sz w:val="18"/>
              </w:rPr>
            </w:pPr>
          </w:p>
        </w:tc>
        <w:tc>
          <w:tcPr>
            <w:tcW w:w="711" w:type="dxa"/>
            <w:vMerge w:val="continue"/>
            <w:noWrap w:val="0"/>
            <w:vAlign w:val="center"/>
          </w:tcPr>
          <w:p>
            <w:pPr>
              <w:jc w:val="center"/>
              <w:rPr>
                <w:rFonts w:hint="eastAsia"/>
                <w:sz w:val="18"/>
              </w:rPr>
            </w:pPr>
          </w:p>
        </w:tc>
        <w:tc>
          <w:tcPr>
            <w:tcW w:w="1035" w:type="dxa"/>
            <w:vMerge w:val="continue"/>
            <w:noWrap w:val="0"/>
            <w:vAlign w:val="center"/>
          </w:tcPr>
          <w:p>
            <w:pPr>
              <w:jc w:val="center"/>
              <w:rPr>
                <w:rFonts w:hint="eastAsia"/>
                <w:sz w:val="18"/>
              </w:rPr>
            </w:pPr>
          </w:p>
        </w:tc>
        <w:tc>
          <w:tcPr>
            <w:tcW w:w="1620" w:type="dxa"/>
            <w:vMerge w:val="continue"/>
            <w:noWrap w:val="0"/>
            <w:vAlign w:val="center"/>
          </w:tcPr>
          <w:p>
            <w:pPr>
              <w:jc w:val="center"/>
              <w:rPr>
                <w:rFonts w:hint="eastAsia"/>
                <w:sz w:val="18"/>
              </w:rPr>
            </w:pPr>
          </w:p>
        </w:tc>
        <w:tc>
          <w:tcPr>
            <w:tcW w:w="720" w:type="dxa"/>
            <w:vMerge w:val="continue"/>
            <w:noWrap w:val="0"/>
            <w:vAlign w:val="center"/>
          </w:tcPr>
          <w:p>
            <w:pPr>
              <w:jc w:val="center"/>
              <w:rPr>
                <w:rFonts w:hint="eastAsia"/>
                <w:sz w:val="18"/>
              </w:rPr>
            </w:pPr>
          </w:p>
        </w:tc>
        <w:tc>
          <w:tcPr>
            <w:tcW w:w="900" w:type="dxa"/>
            <w:vMerge w:val="restart"/>
            <w:noWrap w:val="0"/>
            <w:vAlign w:val="center"/>
          </w:tcPr>
          <w:p>
            <w:pPr>
              <w:ind w:left="180" w:hanging="180"/>
              <w:jc w:val="center"/>
              <w:rPr>
                <w:rFonts w:hint="eastAsia"/>
                <w:sz w:val="18"/>
              </w:rPr>
            </w:pPr>
            <w:r>
              <w:rPr>
                <w:rFonts w:hint="eastAsia"/>
                <w:sz w:val="18"/>
              </w:rPr>
              <w:t>总学时</w:t>
            </w:r>
          </w:p>
        </w:tc>
        <w:tc>
          <w:tcPr>
            <w:tcW w:w="641" w:type="dxa"/>
            <w:vMerge w:val="restart"/>
            <w:noWrap w:val="0"/>
            <w:vAlign w:val="center"/>
          </w:tcPr>
          <w:p>
            <w:pPr>
              <w:jc w:val="center"/>
              <w:rPr>
                <w:rFonts w:hint="eastAsia"/>
                <w:sz w:val="18"/>
              </w:rPr>
            </w:pPr>
            <w:r>
              <w:rPr>
                <w:rFonts w:hint="eastAsia"/>
                <w:sz w:val="18"/>
              </w:rPr>
              <w:t>理论</w:t>
            </w:r>
          </w:p>
        </w:tc>
        <w:tc>
          <w:tcPr>
            <w:tcW w:w="660" w:type="dxa"/>
            <w:vMerge w:val="restart"/>
            <w:noWrap w:val="0"/>
            <w:vAlign w:val="center"/>
          </w:tcPr>
          <w:p>
            <w:pPr>
              <w:jc w:val="center"/>
              <w:rPr>
                <w:rFonts w:hint="eastAsia"/>
                <w:sz w:val="18"/>
              </w:rPr>
            </w:pPr>
            <w:r>
              <w:rPr>
                <w:rFonts w:hint="eastAsia"/>
                <w:sz w:val="18"/>
              </w:rPr>
              <w:t>实践</w:t>
            </w:r>
          </w:p>
        </w:tc>
        <w:tc>
          <w:tcPr>
            <w:tcW w:w="488" w:type="dxa"/>
            <w:noWrap w:val="0"/>
            <w:vAlign w:val="center"/>
          </w:tcPr>
          <w:p>
            <w:pPr>
              <w:jc w:val="center"/>
              <w:rPr>
                <w:rFonts w:hint="eastAsia"/>
                <w:sz w:val="18"/>
              </w:rPr>
            </w:pPr>
            <w:r>
              <w:rPr>
                <w:rFonts w:hint="eastAsia"/>
                <w:sz w:val="18"/>
              </w:rPr>
              <w:t>一</w:t>
            </w:r>
          </w:p>
        </w:tc>
        <w:tc>
          <w:tcPr>
            <w:tcW w:w="490" w:type="dxa"/>
            <w:noWrap w:val="0"/>
            <w:vAlign w:val="center"/>
          </w:tcPr>
          <w:p>
            <w:pPr>
              <w:jc w:val="center"/>
              <w:rPr>
                <w:rFonts w:hint="eastAsia"/>
                <w:sz w:val="18"/>
              </w:rPr>
            </w:pPr>
            <w:r>
              <w:rPr>
                <w:rFonts w:hint="eastAsia"/>
                <w:sz w:val="18"/>
              </w:rPr>
              <w:t>二</w:t>
            </w:r>
          </w:p>
        </w:tc>
        <w:tc>
          <w:tcPr>
            <w:tcW w:w="518" w:type="dxa"/>
            <w:noWrap w:val="0"/>
            <w:vAlign w:val="center"/>
          </w:tcPr>
          <w:p>
            <w:pPr>
              <w:jc w:val="center"/>
              <w:rPr>
                <w:rFonts w:hint="eastAsia"/>
                <w:sz w:val="18"/>
              </w:rPr>
            </w:pPr>
            <w:r>
              <w:rPr>
                <w:rFonts w:hint="eastAsia"/>
                <w:sz w:val="18"/>
              </w:rPr>
              <w:t>三</w:t>
            </w:r>
          </w:p>
        </w:tc>
        <w:tc>
          <w:tcPr>
            <w:tcW w:w="462" w:type="dxa"/>
            <w:noWrap w:val="0"/>
            <w:vAlign w:val="center"/>
          </w:tcPr>
          <w:p>
            <w:pPr>
              <w:jc w:val="center"/>
              <w:rPr>
                <w:rFonts w:hint="eastAsia"/>
                <w:sz w:val="18"/>
              </w:rPr>
            </w:pPr>
            <w:r>
              <w:rPr>
                <w:rFonts w:hint="eastAsia"/>
                <w:sz w:val="18"/>
              </w:rPr>
              <w:t>四</w:t>
            </w:r>
          </w:p>
        </w:tc>
        <w:tc>
          <w:tcPr>
            <w:tcW w:w="518" w:type="dxa"/>
            <w:noWrap w:val="0"/>
            <w:vAlign w:val="center"/>
          </w:tcPr>
          <w:p>
            <w:pPr>
              <w:jc w:val="center"/>
              <w:rPr>
                <w:rFonts w:hint="eastAsia"/>
                <w:sz w:val="18"/>
              </w:rPr>
            </w:pPr>
            <w:r>
              <w:rPr>
                <w:rFonts w:hint="eastAsia"/>
                <w:sz w:val="18"/>
              </w:rPr>
              <w:t>五</w:t>
            </w:r>
          </w:p>
        </w:tc>
        <w:tc>
          <w:tcPr>
            <w:tcW w:w="476" w:type="dxa"/>
            <w:noWrap w:val="0"/>
            <w:vAlign w:val="center"/>
          </w:tcPr>
          <w:p>
            <w:pPr>
              <w:jc w:val="center"/>
              <w:rPr>
                <w:rFonts w:hint="eastAsia"/>
                <w:sz w:val="18"/>
              </w:rPr>
            </w:pPr>
            <w:r>
              <w:rPr>
                <w:rFonts w:hint="eastAsia"/>
                <w:sz w:val="18"/>
              </w:rPr>
              <w:t>六</w:t>
            </w:r>
          </w:p>
        </w:tc>
        <w:tc>
          <w:tcPr>
            <w:tcW w:w="476" w:type="dxa"/>
            <w:noWrap w:val="0"/>
            <w:vAlign w:val="center"/>
          </w:tcPr>
          <w:p>
            <w:pPr>
              <w:jc w:val="center"/>
              <w:rPr>
                <w:rFonts w:hint="eastAsia"/>
                <w:sz w:val="18"/>
              </w:rPr>
            </w:pPr>
            <w:r>
              <w:rPr>
                <w:rFonts w:hint="eastAsia"/>
                <w:sz w:val="18"/>
              </w:rPr>
              <w:t>七</w:t>
            </w:r>
          </w:p>
        </w:tc>
        <w:tc>
          <w:tcPr>
            <w:tcW w:w="476" w:type="dxa"/>
            <w:noWrap w:val="0"/>
            <w:vAlign w:val="center"/>
          </w:tcPr>
          <w:p>
            <w:pPr>
              <w:jc w:val="center"/>
              <w:rPr>
                <w:rFonts w:hint="eastAsia"/>
                <w:sz w:val="18"/>
              </w:rPr>
            </w:pPr>
            <w:r>
              <w:rPr>
                <w:rFonts w:hint="eastAsia"/>
                <w:sz w:val="18"/>
              </w:rPr>
              <w:t>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2" w:hRule="atLeast"/>
          <w:jc w:val="center"/>
        </w:trPr>
        <w:tc>
          <w:tcPr>
            <w:tcW w:w="985" w:type="dxa"/>
            <w:vMerge w:val="continue"/>
            <w:noWrap w:val="0"/>
            <w:vAlign w:val="top"/>
          </w:tcPr>
          <w:p>
            <w:pPr>
              <w:rPr>
                <w:rFonts w:hint="eastAsia"/>
                <w:sz w:val="18"/>
              </w:rPr>
            </w:pPr>
          </w:p>
        </w:tc>
        <w:tc>
          <w:tcPr>
            <w:tcW w:w="711" w:type="dxa"/>
            <w:vMerge w:val="continue"/>
            <w:noWrap w:val="0"/>
            <w:vAlign w:val="top"/>
          </w:tcPr>
          <w:p>
            <w:pPr>
              <w:rPr>
                <w:rFonts w:hint="eastAsia"/>
                <w:sz w:val="18"/>
              </w:rPr>
            </w:pPr>
          </w:p>
        </w:tc>
        <w:tc>
          <w:tcPr>
            <w:tcW w:w="1035" w:type="dxa"/>
            <w:vMerge w:val="continue"/>
            <w:noWrap w:val="0"/>
            <w:vAlign w:val="top"/>
          </w:tcPr>
          <w:p>
            <w:pPr>
              <w:rPr>
                <w:rFonts w:hint="eastAsia"/>
                <w:sz w:val="18"/>
              </w:rPr>
            </w:pPr>
          </w:p>
        </w:tc>
        <w:tc>
          <w:tcPr>
            <w:tcW w:w="1620" w:type="dxa"/>
            <w:vMerge w:val="continue"/>
            <w:noWrap w:val="0"/>
            <w:vAlign w:val="top"/>
          </w:tcPr>
          <w:p>
            <w:pPr>
              <w:rPr>
                <w:rFonts w:hint="eastAsia"/>
                <w:sz w:val="18"/>
              </w:rPr>
            </w:pPr>
          </w:p>
        </w:tc>
        <w:tc>
          <w:tcPr>
            <w:tcW w:w="720" w:type="dxa"/>
            <w:vMerge w:val="continue"/>
            <w:noWrap w:val="0"/>
            <w:vAlign w:val="top"/>
          </w:tcPr>
          <w:p>
            <w:pPr>
              <w:rPr>
                <w:rFonts w:hint="eastAsia"/>
                <w:sz w:val="18"/>
              </w:rPr>
            </w:pPr>
          </w:p>
        </w:tc>
        <w:tc>
          <w:tcPr>
            <w:tcW w:w="900" w:type="dxa"/>
            <w:vMerge w:val="continue"/>
            <w:noWrap w:val="0"/>
            <w:vAlign w:val="top"/>
          </w:tcPr>
          <w:p>
            <w:pPr>
              <w:rPr>
                <w:rFonts w:hint="eastAsia"/>
                <w:sz w:val="18"/>
              </w:rPr>
            </w:pPr>
          </w:p>
        </w:tc>
        <w:tc>
          <w:tcPr>
            <w:tcW w:w="641" w:type="dxa"/>
            <w:vMerge w:val="continue"/>
            <w:noWrap w:val="0"/>
            <w:vAlign w:val="center"/>
          </w:tcPr>
          <w:p>
            <w:pPr>
              <w:rPr>
                <w:rFonts w:hint="eastAsia"/>
                <w:sz w:val="18"/>
              </w:rPr>
            </w:pPr>
          </w:p>
        </w:tc>
        <w:tc>
          <w:tcPr>
            <w:tcW w:w="660" w:type="dxa"/>
            <w:vMerge w:val="continue"/>
            <w:noWrap w:val="0"/>
            <w:vAlign w:val="center"/>
          </w:tcPr>
          <w:p>
            <w:pPr>
              <w:rPr>
                <w:rFonts w:hint="eastAsia"/>
                <w:sz w:val="18"/>
              </w:rPr>
            </w:pPr>
          </w:p>
        </w:tc>
        <w:tc>
          <w:tcPr>
            <w:tcW w:w="488" w:type="dxa"/>
            <w:noWrap w:val="0"/>
            <w:vAlign w:val="center"/>
          </w:tcPr>
          <w:p>
            <w:pPr>
              <w:jc w:val="center"/>
              <w:rPr>
                <w:rFonts w:hint="eastAsia"/>
                <w:sz w:val="18"/>
              </w:rPr>
            </w:pPr>
            <w:r>
              <w:rPr>
                <w:rFonts w:hint="eastAsia"/>
                <w:sz w:val="18"/>
              </w:rPr>
              <w:t>15</w:t>
            </w:r>
          </w:p>
        </w:tc>
        <w:tc>
          <w:tcPr>
            <w:tcW w:w="490" w:type="dxa"/>
            <w:noWrap w:val="0"/>
            <w:vAlign w:val="center"/>
          </w:tcPr>
          <w:p>
            <w:pPr>
              <w:jc w:val="center"/>
              <w:rPr>
                <w:rFonts w:hint="eastAsia"/>
                <w:sz w:val="18"/>
              </w:rPr>
            </w:pPr>
            <w:r>
              <w:rPr>
                <w:rFonts w:hint="eastAsia"/>
                <w:sz w:val="18"/>
              </w:rPr>
              <w:t>18</w:t>
            </w:r>
          </w:p>
        </w:tc>
        <w:tc>
          <w:tcPr>
            <w:tcW w:w="518" w:type="dxa"/>
            <w:noWrap w:val="0"/>
            <w:vAlign w:val="center"/>
          </w:tcPr>
          <w:p>
            <w:pPr>
              <w:jc w:val="center"/>
              <w:rPr>
                <w:rFonts w:hint="eastAsia"/>
                <w:sz w:val="18"/>
              </w:rPr>
            </w:pPr>
            <w:r>
              <w:rPr>
                <w:rFonts w:hint="eastAsia"/>
                <w:sz w:val="18"/>
              </w:rPr>
              <w:t>18</w:t>
            </w:r>
          </w:p>
        </w:tc>
        <w:tc>
          <w:tcPr>
            <w:tcW w:w="462" w:type="dxa"/>
            <w:noWrap w:val="0"/>
            <w:vAlign w:val="center"/>
          </w:tcPr>
          <w:p>
            <w:pPr>
              <w:jc w:val="center"/>
              <w:rPr>
                <w:rFonts w:hint="eastAsia"/>
                <w:sz w:val="18"/>
              </w:rPr>
            </w:pPr>
            <w:r>
              <w:rPr>
                <w:rFonts w:hint="eastAsia"/>
                <w:sz w:val="18"/>
              </w:rPr>
              <w:t>18</w:t>
            </w:r>
          </w:p>
        </w:tc>
        <w:tc>
          <w:tcPr>
            <w:tcW w:w="518" w:type="dxa"/>
            <w:noWrap w:val="0"/>
            <w:vAlign w:val="center"/>
          </w:tcPr>
          <w:p>
            <w:pPr>
              <w:jc w:val="center"/>
              <w:rPr>
                <w:rFonts w:hint="eastAsia"/>
                <w:sz w:val="18"/>
              </w:rPr>
            </w:pPr>
            <w:r>
              <w:rPr>
                <w:rFonts w:hint="eastAsia"/>
                <w:sz w:val="18"/>
              </w:rPr>
              <w:t>18</w:t>
            </w:r>
          </w:p>
        </w:tc>
        <w:tc>
          <w:tcPr>
            <w:tcW w:w="476" w:type="dxa"/>
            <w:noWrap w:val="0"/>
            <w:vAlign w:val="center"/>
          </w:tcPr>
          <w:p>
            <w:pPr>
              <w:jc w:val="center"/>
              <w:rPr>
                <w:rFonts w:hint="eastAsia"/>
                <w:sz w:val="18"/>
              </w:rPr>
            </w:pPr>
            <w:r>
              <w:rPr>
                <w:rFonts w:hint="eastAsia"/>
                <w:sz w:val="18"/>
              </w:rPr>
              <w:t>18</w:t>
            </w:r>
          </w:p>
        </w:tc>
        <w:tc>
          <w:tcPr>
            <w:tcW w:w="476" w:type="dxa"/>
            <w:noWrap w:val="0"/>
            <w:vAlign w:val="center"/>
          </w:tcPr>
          <w:p>
            <w:pPr>
              <w:jc w:val="center"/>
              <w:rPr>
                <w:rFonts w:hint="eastAsia"/>
                <w:sz w:val="18"/>
              </w:rPr>
            </w:pPr>
            <w:r>
              <w:rPr>
                <w:rFonts w:hint="eastAsia"/>
                <w:sz w:val="18"/>
              </w:rPr>
              <w:t>18</w:t>
            </w:r>
          </w:p>
        </w:tc>
        <w:tc>
          <w:tcPr>
            <w:tcW w:w="476" w:type="dxa"/>
            <w:noWrap w:val="0"/>
            <w:vAlign w:val="center"/>
          </w:tcPr>
          <w:p>
            <w:pPr>
              <w:jc w:val="center"/>
              <w:rPr>
                <w:rFonts w:hint="eastAsia"/>
                <w:sz w:val="18"/>
              </w:rPr>
            </w:pPr>
            <w:r>
              <w:rPr>
                <w:rFonts w:hint="eastAsia"/>
                <w:sz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4" w:hRule="exact"/>
          <w:jc w:val="center"/>
        </w:trPr>
        <w:tc>
          <w:tcPr>
            <w:tcW w:w="985" w:type="dxa"/>
            <w:noWrap w:val="0"/>
            <w:vAlign w:val="center"/>
          </w:tcPr>
          <w:p>
            <w:pPr>
              <w:jc w:val="center"/>
              <w:rPr>
                <w:rFonts w:hint="eastAsia"/>
                <w:sz w:val="18"/>
                <w:szCs w:val="18"/>
              </w:rPr>
            </w:pPr>
          </w:p>
        </w:tc>
        <w:tc>
          <w:tcPr>
            <w:tcW w:w="711" w:type="dxa"/>
            <w:noWrap w:val="0"/>
            <w:vAlign w:val="top"/>
          </w:tcPr>
          <w:p>
            <w:pPr>
              <w:pStyle w:val="68"/>
              <w:widowControl w:val="0"/>
              <w:pBdr>
                <w:left w:val="none" w:color="auto" w:sz="0" w:space="0"/>
                <w:bottom w:val="none" w:color="auto" w:sz="0" w:space="0"/>
                <w:right w:val="none" w:color="auto" w:sz="0" w:space="0"/>
              </w:pBdr>
              <w:spacing w:before="0" w:beforeLines="0" w:after="0" w:afterLines="0" w:line="240" w:lineRule="exact"/>
              <w:rPr>
                <w:rFonts w:hint="eastAsia"/>
                <w:kern w:val="2"/>
                <w:szCs w:val="18"/>
              </w:rPr>
            </w:pPr>
          </w:p>
        </w:tc>
        <w:tc>
          <w:tcPr>
            <w:tcW w:w="1035" w:type="dxa"/>
            <w:noWrap w:val="0"/>
            <w:vAlign w:val="top"/>
          </w:tcPr>
          <w:p>
            <w:pPr>
              <w:pStyle w:val="68"/>
              <w:widowControl w:val="0"/>
              <w:pBdr>
                <w:left w:val="none" w:color="auto" w:sz="0" w:space="0"/>
                <w:bottom w:val="none" w:color="auto" w:sz="0" w:space="0"/>
                <w:right w:val="none" w:color="auto" w:sz="0" w:space="0"/>
              </w:pBdr>
              <w:spacing w:before="0" w:beforeLines="0" w:after="0" w:afterLines="0" w:line="240" w:lineRule="exact"/>
              <w:rPr>
                <w:rFonts w:hint="eastAsia"/>
                <w:kern w:val="2"/>
                <w:szCs w:val="18"/>
              </w:rPr>
            </w:pPr>
          </w:p>
        </w:tc>
        <w:tc>
          <w:tcPr>
            <w:tcW w:w="1620" w:type="dxa"/>
            <w:noWrap w:val="0"/>
            <w:vAlign w:val="top"/>
          </w:tcPr>
          <w:p>
            <w:pPr>
              <w:rPr>
                <w:rFonts w:hint="eastAsia"/>
                <w:sz w:val="18"/>
                <w:szCs w:val="18"/>
              </w:rPr>
            </w:pPr>
          </w:p>
        </w:tc>
        <w:tc>
          <w:tcPr>
            <w:tcW w:w="720" w:type="dxa"/>
            <w:noWrap w:val="0"/>
            <w:vAlign w:val="top"/>
          </w:tcPr>
          <w:p>
            <w:pPr>
              <w:rPr>
                <w:rFonts w:hint="eastAsia"/>
                <w:sz w:val="18"/>
              </w:rPr>
            </w:pPr>
          </w:p>
        </w:tc>
        <w:tc>
          <w:tcPr>
            <w:tcW w:w="900" w:type="dxa"/>
            <w:noWrap w:val="0"/>
            <w:vAlign w:val="top"/>
          </w:tcPr>
          <w:p>
            <w:pPr>
              <w:rPr>
                <w:rFonts w:hint="eastAsia"/>
                <w:sz w:val="18"/>
              </w:rPr>
            </w:pPr>
          </w:p>
        </w:tc>
        <w:tc>
          <w:tcPr>
            <w:tcW w:w="641" w:type="dxa"/>
            <w:noWrap w:val="0"/>
            <w:vAlign w:val="top"/>
          </w:tcPr>
          <w:p>
            <w:pPr>
              <w:rPr>
                <w:rFonts w:hint="eastAsia"/>
                <w:sz w:val="18"/>
              </w:rPr>
            </w:pPr>
          </w:p>
        </w:tc>
        <w:tc>
          <w:tcPr>
            <w:tcW w:w="660" w:type="dxa"/>
            <w:noWrap w:val="0"/>
            <w:vAlign w:val="top"/>
          </w:tcPr>
          <w:p>
            <w:pPr>
              <w:rPr>
                <w:rFonts w:hint="eastAsia"/>
                <w:sz w:val="18"/>
              </w:rPr>
            </w:pPr>
          </w:p>
        </w:tc>
        <w:tc>
          <w:tcPr>
            <w:tcW w:w="488" w:type="dxa"/>
            <w:noWrap w:val="0"/>
            <w:vAlign w:val="center"/>
          </w:tcPr>
          <w:p>
            <w:pPr>
              <w:jc w:val="center"/>
              <w:rPr>
                <w:rFonts w:hint="eastAsia"/>
                <w:sz w:val="18"/>
              </w:rPr>
            </w:pPr>
          </w:p>
        </w:tc>
        <w:tc>
          <w:tcPr>
            <w:tcW w:w="490" w:type="dxa"/>
            <w:noWrap w:val="0"/>
            <w:vAlign w:val="center"/>
          </w:tcPr>
          <w:p>
            <w:pPr>
              <w:jc w:val="center"/>
              <w:rPr>
                <w:rFonts w:hint="eastAsia"/>
                <w:sz w:val="18"/>
              </w:rPr>
            </w:pPr>
          </w:p>
        </w:tc>
        <w:tc>
          <w:tcPr>
            <w:tcW w:w="518" w:type="dxa"/>
            <w:noWrap w:val="0"/>
            <w:vAlign w:val="center"/>
          </w:tcPr>
          <w:p>
            <w:pPr>
              <w:jc w:val="center"/>
              <w:rPr>
                <w:rFonts w:hint="eastAsia"/>
                <w:sz w:val="18"/>
              </w:rPr>
            </w:pPr>
          </w:p>
        </w:tc>
        <w:tc>
          <w:tcPr>
            <w:tcW w:w="462" w:type="dxa"/>
            <w:noWrap w:val="0"/>
            <w:vAlign w:val="center"/>
          </w:tcPr>
          <w:p>
            <w:pPr>
              <w:jc w:val="center"/>
              <w:rPr>
                <w:rFonts w:hint="eastAsia"/>
                <w:sz w:val="18"/>
              </w:rPr>
            </w:pPr>
          </w:p>
        </w:tc>
        <w:tc>
          <w:tcPr>
            <w:tcW w:w="518" w:type="dxa"/>
            <w:noWrap w:val="0"/>
            <w:vAlign w:val="top"/>
          </w:tcPr>
          <w:p>
            <w:pPr>
              <w:rPr>
                <w:rFonts w:hint="eastAsia"/>
                <w:sz w:val="18"/>
              </w:rPr>
            </w:pPr>
          </w:p>
        </w:tc>
        <w:tc>
          <w:tcPr>
            <w:tcW w:w="476" w:type="dxa"/>
            <w:noWrap w:val="0"/>
            <w:vAlign w:val="center"/>
          </w:tcPr>
          <w:p>
            <w:pPr>
              <w:jc w:val="center"/>
              <w:rPr>
                <w:rFonts w:hint="eastAsia"/>
                <w:sz w:val="18"/>
              </w:rPr>
            </w:pPr>
          </w:p>
        </w:tc>
        <w:tc>
          <w:tcPr>
            <w:tcW w:w="476" w:type="dxa"/>
            <w:noWrap w:val="0"/>
            <w:vAlign w:val="top"/>
          </w:tcPr>
          <w:p>
            <w:pPr>
              <w:rPr>
                <w:rFonts w:hint="eastAsia"/>
                <w:sz w:val="18"/>
              </w:rPr>
            </w:pPr>
          </w:p>
        </w:tc>
        <w:tc>
          <w:tcPr>
            <w:tcW w:w="476" w:type="dxa"/>
            <w:noWrap w:val="0"/>
            <w:vAlign w:val="center"/>
          </w:tcPr>
          <w:p>
            <w:pPr>
              <w:jc w:val="center"/>
              <w:rPr>
                <w:rFonts w:hint="eastAsia"/>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3" w:hRule="exact"/>
          <w:jc w:val="center"/>
        </w:trPr>
        <w:tc>
          <w:tcPr>
            <w:tcW w:w="985" w:type="dxa"/>
            <w:noWrap w:val="0"/>
            <w:vAlign w:val="center"/>
          </w:tcPr>
          <w:p>
            <w:pPr>
              <w:rPr>
                <w:rFonts w:hint="eastAsia"/>
                <w:sz w:val="18"/>
                <w:szCs w:val="18"/>
              </w:rPr>
            </w:pPr>
          </w:p>
        </w:tc>
        <w:tc>
          <w:tcPr>
            <w:tcW w:w="711" w:type="dxa"/>
            <w:noWrap w:val="0"/>
            <w:vAlign w:val="top"/>
          </w:tcPr>
          <w:p>
            <w:pPr>
              <w:pStyle w:val="68"/>
              <w:widowControl w:val="0"/>
              <w:pBdr>
                <w:left w:val="none" w:color="auto" w:sz="0" w:space="0"/>
                <w:bottom w:val="none" w:color="auto" w:sz="0" w:space="0"/>
                <w:right w:val="none" w:color="auto" w:sz="0" w:space="0"/>
              </w:pBdr>
              <w:spacing w:before="0" w:beforeLines="0" w:after="0" w:afterLines="0" w:line="240" w:lineRule="exact"/>
              <w:rPr>
                <w:rFonts w:hint="eastAsia"/>
                <w:kern w:val="2"/>
                <w:szCs w:val="18"/>
              </w:rPr>
            </w:pPr>
          </w:p>
        </w:tc>
        <w:tc>
          <w:tcPr>
            <w:tcW w:w="1035" w:type="dxa"/>
            <w:noWrap w:val="0"/>
            <w:vAlign w:val="top"/>
          </w:tcPr>
          <w:p>
            <w:pPr>
              <w:pStyle w:val="68"/>
              <w:widowControl w:val="0"/>
              <w:pBdr>
                <w:left w:val="none" w:color="auto" w:sz="0" w:space="0"/>
                <w:bottom w:val="none" w:color="auto" w:sz="0" w:space="0"/>
                <w:right w:val="none" w:color="auto" w:sz="0" w:space="0"/>
              </w:pBdr>
              <w:spacing w:before="0" w:beforeLines="0" w:after="0" w:afterLines="0" w:line="240" w:lineRule="exact"/>
              <w:rPr>
                <w:rFonts w:hint="eastAsia"/>
                <w:kern w:val="2"/>
                <w:szCs w:val="18"/>
              </w:rPr>
            </w:pPr>
          </w:p>
        </w:tc>
        <w:tc>
          <w:tcPr>
            <w:tcW w:w="1620" w:type="dxa"/>
            <w:noWrap w:val="0"/>
            <w:vAlign w:val="top"/>
          </w:tcPr>
          <w:p>
            <w:pPr>
              <w:rPr>
                <w:rFonts w:hint="eastAsia"/>
                <w:sz w:val="18"/>
                <w:szCs w:val="18"/>
              </w:rPr>
            </w:pPr>
          </w:p>
        </w:tc>
        <w:tc>
          <w:tcPr>
            <w:tcW w:w="720" w:type="dxa"/>
            <w:noWrap w:val="0"/>
            <w:vAlign w:val="top"/>
          </w:tcPr>
          <w:p>
            <w:pPr>
              <w:rPr>
                <w:rFonts w:hint="eastAsia"/>
                <w:sz w:val="18"/>
              </w:rPr>
            </w:pPr>
          </w:p>
        </w:tc>
        <w:tc>
          <w:tcPr>
            <w:tcW w:w="900" w:type="dxa"/>
            <w:noWrap w:val="0"/>
            <w:vAlign w:val="top"/>
          </w:tcPr>
          <w:p>
            <w:pPr>
              <w:rPr>
                <w:rFonts w:hint="eastAsia"/>
                <w:sz w:val="18"/>
              </w:rPr>
            </w:pPr>
          </w:p>
        </w:tc>
        <w:tc>
          <w:tcPr>
            <w:tcW w:w="641" w:type="dxa"/>
            <w:noWrap w:val="0"/>
            <w:vAlign w:val="top"/>
          </w:tcPr>
          <w:p>
            <w:pPr>
              <w:rPr>
                <w:rFonts w:hint="eastAsia"/>
                <w:sz w:val="18"/>
              </w:rPr>
            </w:pPr>
          </w:p>
        </w:tc>
        <w:tc>
          <w:tcPr>
            <w:tcW w:w="660" w:type="dxa"/>
            <w:noWrap w:val="0"/>
            <w:vAlign w:val="top"/>
          </w:tcPr>
          <w:p>
            <w:pPr>
              <w:rPr>
                <w:rFonts w:hint="eastAsia"/>
                <w:sz w:val="18"/>
              </w:rPr>
            </w:pPr>
          </w:p>
        </w:tc>
        <w:tc>
          <w:tcPr>
            <w:tcW w:w="488" w:type="dxa"/>
            <w:noWrap w:val="0"/>
            <w:vAlign w:val="center"/>
          </w:tcPr>
          <w:p>
            <w:pPr>
              <w:jc w:val="center"/>
              <w:rPr>
                <w:rFonts w:hint="eastAsia"/>
                <w:sz w:val="18"/>
              </w:rPr>
            </w:pPr>
          </w:p>
        </w:tc>
        <w:tc>
          <w:tcPr>
            <w:tcW w:w="490" w:type="dxa"/>
            <w:noWrap w:val="0"/>
            <w:vAlign w:val="center"/>
          </w:tcPr>
          <w:p>
            <w:pPr>
              <w:jc w:val="center"/>
              <w:rPr>
                <w:rFonts w:hint="eastAsia"/>
                <w:sz w:val="18"/>
              </w:rPr>
            </w:pPr>
          </w:p>
        </w:tc>
        <w:tc>
          <w:tcPr>
            <w:tcW w:w="518" w:type="dxa"/>
            <w:noWrap w:val="0"/>
            <w:vAlign w:val="center"/>
          </w:tcPr>
          <w:p>
            <w:pPr>
              <w:jc w:val="center"/>
              <w:rPr>
                <w:rFonts w:hint="eastAsia"/>
                <w:sz w:val="18"/>
              </w:rPr>
            </w:pPr>
          </w:p>
        </w:tc>
        <w:tc>
          <w:tcPr>
            <w:tcW w:w="462" w:type="dxa"/>
            <w:noWrap w:val="0"/>
            <w:vAlign w:val="center"/>
          </w:tcPr>
          <w:p>
            <w:pPr>
              <w:jc w:val="center"/>
              <w:rPr>
                <w:rFonts w:hint="eastAsia"/>
                <w:sz w:val="18"/>
              </w:rPr>
            </w:pPr>
          </w:p>
        </w:tc>
        <w:tc>
          <w:tcPr>
            <w:tcW w:w="518" w:type="dxa"/>
            <w:noWrap w:val="0"/>
            <w:vAlign w:val="top"/>
          </w:tcPr>
          <w:p>
            <w:pPr>
              <w:rPr>
                <w:rFonts w:hint="eastAsia"/>
                <w:sz w:val="18"/>
              </w:rPr>
            </w:pPr>
          </w:p>
        </w:tc>
        <w:tc>
          <w:tcPr>
            <w:tcW w:w="476" w:type="dxa"/>
            <w:noWrap w:val="0"/>
            <w:vAlign w:val="center"/>
          </w:tcPr>
          <w:p>
            <w:pPr>
              <w:jc w:val="center"/>
              <w:rPr>
                <w:rFonts w:hint="eastAsia"/>
                <w:sz w:val="18"/>
              </w:rPr>
            </w:pPr>
          </w:p>
        </w:tc>
        <w:tc>
          <w:tcPr>
            <w:tcW w:w="476" w:type="dxa"/>
            <w:noWrap w:val="0"/>
            <w:vAlign w:val="top"/>
          </w:tcPr>
          <w:p>
            <w:pPr>
              <w:rPr>
                <w:rFonts w:hint="eastAsia"/>
                <w:sz w:val="18"/>
              </w:rPr>
            </w:pPr>
          </w:p>
        </w:tc>
        <w:tc>
          <w:tcPr>
            <w:tcW w:w="476" w:type="dxa"/>
            <w:noWrap w:val="0"/>
            <w:vAlign w:val="center"/>
          </w:tcPr>
          <w:p>
            <w:pPr>
              <w:jc w:val="center"/>
              <w:rPr>
                <w:rFonts w:hint="eastAsia"/>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3" w:hRule="exact"/>
          <w:jc w:val="center"/>
        </w:trPr>
        <w:tc>
          <w:tcPr>
            <w:tcW w:w="985" w:type="dxa"/>
            <w:noWrap w:val="0"/>
            <w:vAlign w:val="center"/>
          </w:tcPr>
          <w:p>
            <w:pPr>
              <w:rPr>
                <w:rFonts w:hint="eastAsia"/>
                <w:sz w:val="18"/>
              </w:rPr>
            </w:pPr>
          </w:p>
        </w:tc>
        <w:tc>
          <w:tcPr>
            <w:tcW w:w="711" w:type="dxa"/>
            <w:noWrap w:val="0"/>
            <w:vAlign w:val="top"/>
          </w:tcPr>
          <w:p>
            <w:pPr>
              <w:pStyle w:val="68"/>
              <w:widowControl w:val="0"/>
              <w:pBdr>
                <w:left w:val="none" w:color="auto" w:sz="0" w:space="0"/>
                <w:bottom w:val="none" w:color="auto" w:sz="0" w:space="0"/>
                <w:right w:val="none" w:color="auto" w:sz="0" w:space="0"/>
              </w:pBdr>
              <w:spacing w:before="0" w:beforeLines="0" w:after="0" w:afterLines="0" w:line="240" w:lineRule="exact"/>
              <w:rPr>
                <w:rFonts w:hint="eastAsia"/>
                <w:kern w:val="2"/>
              </w:rPr>
            </w:pPr>
          </w:p>
        </w:tc>
        <w:tc>
          <w:tcPr>
            <w:tcW w:w="1035" w:type="dxa"/>
            <w:noWrap w:val="0"/>
            <w:vAlign w:val="top"/>
          </w:tcPr>
          <w:p>
            <w:pPr>
              <w:pStyle w:val="68"/>
              <w:widowControl w:val="0"/>
              <w:pBdr>
                <w:left w:val="none" w:color="auto" w:sz="0" w:space="0"/>
                <w:bottom w:val="none" w:color="auto" w:sz="0" w:space="0"/>
                <w:right w:val="none" w:color="auto" w:sz="0" w:space="0"/>
              </w:pBdr>
              <w:spacing w:before="0" w:beforeLines="0" w:after="0" w:afterLines="0" w:line="240" w:lineRule="exact"/>
              <w:rPr>
                <w:rFonts w:hint="eastAsia"/>
                <w:kern w:val="2"/>
              </w:rPr>
            </w:pPr>
          </w:p>
        </w:tc>
        <w:tc>
          <w:tcPr>
            <w:tcW w:w="1620" w:type="dxa"/>
            <w:noWrap w:val="0"/>
            <w:vAlign w:val="top"/>
          </w:tcPr>
          <w:p>
            <w:pPr>
              <w:rPr>
                <w:rFonts w:hint="eastAsia"/>
                <w:sz w:val="18"/>
              </w:rPr>
            </w:pPr>
          </w:p>
        </w:tc>
        <w:tc>
          <w:tcPr>
            <w:tcW w:w="720" w:type="dxa"/>
            <w:noWrap w:val="0"/>
            <w:vAlign w:val="top"/>
          </w:tcPr>
          <w:p>
            <w:pPr>
              <w:jc w:val="center"/>
              <w:rPr>
                <w:rFonts w:hint="eastAsia"/>
                <w:sz w:val="18"/>
              </w:rPr>
            </w:pPr>
          </w:p>
        </w:tc>
        <w:tc>
          <w:tcPr>
            <w:tcW w:w="900" w:type="dxa"/>
            <w:noWrap w:val="0"/>
            <w:vAlign w:val="top"/>
          </w:tcPr>
          <w:p>
            <w:pPr>
              <w:jc w:val="center"/>
              <w:rPr>
                <w:rFonts w:hint="eastAsia"/>
                <w:sz w:val="18"/>
              </w:rPr>
            </w:pPr>
          </w:p>
        </w:tc>
        <w:tc>
          <w:tcPr>
            <w:tcW w:w="641" w:type="dxa"/>
            <w:noWrap w:val="0"/>
            <w:vAlign w:val="top"/>
          </w:tcPr>
          <w:p>
            <w:pPr>
              <w:rPr>
                <w:rFonts w:hint="eastAsia"/>
                <w:sz w:val="18"/>
              </w:rPr>
            </w:pPr>
          </w:p>
        </w:tc>
        <w:tc>
          <w:tcPr>
            <w:tcW w:w="660" w:type="dxa"/>
            <w:noWrap w:val="0"/>
            <w:vAlign w:val="top"/>
          </w:tcPr>
          <w:p>
            <w:pPr>
              <w:rPr>
                <w:rFonts w:hint="eastAsia"/>
                <w:sz w:val="18"/>
              </w:rPr>
            </w:pPr>
          </w:p>
        </w:tc>
        <w:tc>
          <w:tcPr>
            <w:tcW w:w="488" w:type="dxa"/>
            <w:noWrap w:val="0"/>
            <w:vAlign w:val="center"/>
          </w:tcPr>
          <w:p>
            <w:pPr>
              <w:jc w:val="center"/>
              <w:rPr>
                <w:rFonts w:hint="eastAsia"/>
                <w:sz w:val="18"/>
              </w:rPr>
            </w:pPr>
          </w:p>
        </w:tc>
        <w:tc>
          <w:tcPr>
            <w:tcW w:w="490" w:type="dxa"/>
            <w:noWrap w:val="0"/>
            <w:vAlign w:val="center"/>
          </w:tcPr>
          <w:p>
            <w:pPr>
              <w:jc w:val="center"/>
              <w:rPr>
                <w:rFonts w:hint="eastAsia"/>
                <w:sz w:val="18"/>
              </w:rPr>
            </w:pPr>
          </w:p>
        </w:tc>
        <w:tc>
          <w:tcPr>
            <w:tcW w:w="518" w:type="dxa"/>
            <w:noWrap w:val="0"/>
            <w:vAlign w:val="center"/>
          </w:tcPr>
          <w:p>
            <w:pPr>
              <w:jc w:val="center"/>
              <w:rPr>
                <w:rFonts w:hint="eastAsia"/>
                <w:sz w:val="18"/>
              </w:rPr>
            </w:pPr>
          </w:p>
        </w:tc>
        <w:tc>
          <w:tcPr>
            <w:tcW w:w="462" w:type="dxa"/>
            <w:noWrap w:val="0"/>
            <w:vAlign w:val="center"/>
          </w:tcPr>
          <w:p>
            <w:pPr>
              <w:jc w:val="center"/>
              <w:rPr>
                <w:rFonts w:hint="eastAsia"/>
                <w:sz w:val="18"/>
              </w:rPr>
            </w:pPr>
          </w:p>
        </w:tc>
        <w:tc>
          <w:tcPr>
            <w:tcW w:w="518" w:type="dxa"/>
            <w:noWrap w:val="0"/>
            <w:vAlign w:val="top"/>
          </w:tcPr>
          <w:p>
            <w:pPr>
              <w:jc w:val="center"/>
              <w:rPr>
                <w:rFonts w:hint="eastAsia"/>
                <w:sz w:val="18"/>
              </w:rPr>
            </w:pPr>
          </w:p>
        </w:tc>
        <w:tc>
          <w:tcPr>
            <w:tcW w:w="476" w:type="dxa"/>
            <w:noWrap w:val="0"/>
            <w:vAlign w:val="center"/>
          </w:tcPr>
          <w:p>
            <w:pPr>
              <w:jc w:val="center"/>
              <w:rPr>
                <w:rFonts w:hint="eastAsia"/>
                <w:sz w:val="18"/>
              </w:rPr>
            </w:pPr>
          </w:p>
        </w:tc>
        <w:tc>
          <w:tcPr>
            <w:tcW w:w="476" w:type="dxa"/>
            <w:noWrap w:val="0"/>
            <w:vAlign w:val="center"/>
          </w:tcPr>
          <w:p>
            <w:pPr>
              <w:jc w:val="center"/>
              <w:rPr>
                <w:rFonts w:hint="eastAsia"/>
                <w:sz w:val="18"/>
              </w:rPr>
            </w:pPr>
          </w:p>
        </w:tc>
        <w:tc>
          <w:tcPr>
            <w:tcW w:w="476" w:type="dxa"/>
            <w:noWrap w:val="0"/>
            <w:vAlign w:val="center"/>
          </w:tcPr>
          <w:p>
            <w:pPr>
              <w:jc w:val="center"/>
              <w:rPr>
                <w:rFonts w:hint="eastAsia"/>
                <w:sz w:val="18"/>
              </w:rPr>
            </w:pPr>
          </w:p>
        </w:tc>
      </w:tr>
    </w:tbl>
    <w:p>
      <w:pPr>
        <w:rPr>
          <w:rFonts w:hint="eastAsia" w:ascii="楷体_GB2312" w:eastAsia="楷体_GB2312"/>
          <w:szCs w:val="21"/>
        </w:rPr>
      </w:pPr>
      <w:r>
        <w:rPr>
          <w:rFonts w:hint="eastAsia" w:ascii="楷体_GB2312" w:eastAsia="楷体_GB2312"/>
          <w:szCs w:val="21"/>
        </w:rPr>
        <w:t>备注</w:t>
      </w:r>
      <w:r>
        <w:rPr>
          <w:rFonts w:hint="eastAsia" w:ascii="楷体_GB2312" w:eastAsia="楷体_GB2312"/>
          <w:b/>
          <w:szCs w:val="21"/>
        </w:rPr>
        <w:t>:</w:t>
      </w:r>
      <w:r>
        <w:rPr>
          <w:rFonts w:hint="eastAsia" w:ascii="楷体_GB2312" w:eastAsia="楷体_GB2312"/>
          <w:szCs w:val="21"/>
        </w:rPr>
        <w:t xml:space="preserve"> 1、“课程类型”指公共必修课，专业必修课，专业限选课；“考核方式”指考试或考查。</w:t>
      </w:r>
    </w:p>
    <w:p>
      <w:pPr>
        <w:rPr>
          <w:rFonts w:hint="eastAsia" w:ascii="楷体_GB2312" w:eastAsia="楷体_GB2312"/>
          <w:szCs w:val="21"/>
        </w:rPr>
      </w:pPr>
      <w:r>
        <w:rPr>
          <w:rFonts w:hint="eastAsia" w:ascii="楷体_GB2312" w:eastAsia="楷体_GB2312"/>
          <w:szCs w:val="21"/>
        </w:rPr>
        <w:t xml:space="preserve">      2、教学计划</w:t>
      </w:r>
      <w:r>
        <w:rPr>
          <w:rFonts w:hint="eastAsia" w:ascii="楷体_GB2312" w:eastAsia="楷体_GB2312"/>
          <w:szCs w:val="21"/>
          <w:lang w:eastAsia="zh-CN"/>
        </w:rPr>
        <w:t>调整每</w:t>
      </w:r>
      <w:r>
        <w:rPr>
          <w:rFonts w:hint="eastAsia" w:ascii="楷体_GB2312" w:eastAsia="楷体_GB2312"/>
          <w:szCs w:val="21"/>
        </w:rPr>
        <w:t>学期第十周</w:t>
      </w:r>
      <w:r>
        <w:rPr>
          <w:rFonts w:hint="eastAsia" w:ascii="楷体_GB2312" w:eastAsia="楷体_GB2312"/>
          <w:szCs w:val="21"/>
          <w:lang w:eastAsia="zh-CN"/>
        </w:rPr>
        <w:t>截止。</w:t>
      </w:r>
      <w:r>
        <w:rPr>
          <w:rFonts w:hint="eastAsia" w:ascii="楷体_GB2312" w:eastAsia="楷体_GB2312"/>
          <w:szCs w:val="21"/>
        </w:rPr>
        <w:t>逾期不再办理。</w:t>
      </w:r>
    </w:p>
    <w:p>
      <w:pPr>
        <w:rPr>
          <w:rFonts w:hint="eastAsia" w:ascii="楷体_GB2312" w:eastAsia="楷体_GB2312"/>
          <w:szCs w:val="21"/>
        </w:rPr>
      </w:pPr>
      <w:r>
        <w:rPr>
          <w:rFonts w:hint="eastAsia" w:ascii="楷体_GB2312" w:eastAsia="楷体_GB2312"/>
          <w:szCs w:val="21"/>
        </w:rPr>
        <w:t xml:space="preserve">      3、</w:t>
      </w:r>
      <w:r>
        <w:rPr>
          <w:rFonts w:hint="eastAsia" w:ascii="楷体_GB2312" w:eastAsia="楷体_GB2312"/>
          <w:szCs w:val="21"/>
          <w:lang w:eastAsia="zh-CN"/>
        </w:rPr>
        <w:t>本表</w:t>
      </w:r>
      <w:r>
        <w:rPr>
          <w:rFonts w:hint="eastAsia" w:ascii="楷体_GB2312" w:eastAsia="楷体_GB2312"/>
          <w:szCs w:val="21"/>
        </w:rPr>
        <w:t>一式二份，</w:t>
      </w:r>
      <w:r>
        <w:rPr>
          <w:rFonts w:hint="eastAsia" w:ascii="楷体_GB2312" w:eastAsia="楷体_GB2312"/>
          <w:szCs w:val="21"/>
          <w:lang w:eastAsia="zh-CN"/>
        </w:rPr>
        <w:t>院</w:t>
      </w:r>
      <w:r>
        <w:rPr>
          <w:rFonts w:hint="eastAsia" w:ascii="楷体_GB2312" w:eastAsia="楷体_GB2312"/>
          <w:szCs w:val="21"/>
        </w:rPr>
        <w:t>（</w:t>
      </w:r>
      <w:r>
        <w:rPr>
          <w:rFonts w:hint="eastAsia" w:ascii="楷体_GB2312" w:eastAsia="楷体_GB2312"/>
          <w:szCs w:val="21"/>
          <w:lang w:eastAsia="zh-CN"/>
        </w:rPr>
        <w:t>系</w:t>
      </w:r>
      <w:r>
        <w:rPr>
          <w:rFonts w:hint="eastAsia" w:ascii="楷体_GB2312" w:eastAsia="楷体_GB2312"/>
          <w:szCs w:val="21"/>
        </w:rPr>
        <w:t>）和教务处各执一份保存。</w:t>
      </w:r>
    </w:p>
    <w:p>
      <w:pPr>
        <w:rPr>
          <w:rFonts w:hint="eastAsia"/>
          <w:b/>
          <w:sz w:val="13"/>
          <w:szCs w:val="13"/>
        </w:rPr>
      </w:pPr>
    </w:p>
    <w:p>
      <w:pPr>
        <w:rPr>
          <w:rFonts w:hint="eastAsia"/>
          <w:b/>
        </w:rPr>
      </w:pPr>
      <w:r>
        <w:rPr>
          <w:rFonts w:hint="eastAsia"/>
          <w:b/>
        </w:rPr>
        <w:t>系（部）教研室主任：</w:t>
      </w:r>
      <w:r>
        <w:rPr>
          <w:rFonts w:hint="eastAsia"/>
          <w:b/>
        </w:rPr>
        <w:tab/>
      </w:r>
      <w:r>
        <w:rPr>
          <w:rFonts w:hint="eastAsia"/>
          <w:b/>
        </w:rPr>
        <w:tab/>
      </w:r>
      <w:r>
        <w:rPr>
          <w:rFonts w:hint="eastAsia"/>
          <w:b/>
        </w:rPr>
        <w:t xml:space="preserve">              教务处负责人：</w:t>
      </w:r>
    </w:p>
    <w:p>
      <w:pPr>
        <w:rPr>
          <w:rFonts w:hint="eastAsia"/>
          <w:b/>
        </w:rPr>
      </w:pPr>
      <w:r>
        <w:rPr>
          <w:rFonts w:hint="eastAsia"/>
          <w:b/>
          <w:lang w:val="en-US" w:eastAsia="zh-CN"/>
        </w:rPr>
        <w:t xml:space="preserve">  </w:t>
      </w:r>
      <w:r>
        <w:rPr>
          <w:rFonts w:hint="eastAsia"/>
          <w:b/>
        </w:rPr>
        <w:t xml:space="preserve"> 年</w:t>
      </w:r>
      <w:r>
        <w:rPr>
          <w:rFonts w:hint="eastAsia"/>
          <w:b/>
          <w:lang w:val="en-US" w:eastAsia="zh-CN"/>
        </w:rPr>
        <w:t xml:space="preserve">  </w:t>
      </w:r>
      <w:r>
        <w:rPr>
          <w:rFonts w:hint="eastAsia"/>
          <w:b/>
        </w:rPr>
        <w:t xml:space="preserve"> 月</w:t>
      </w:r>
      <w:r>
        <w:rPr>
          <w:rFonts w:hint="eastAsia"/>
          <w:b/>
          <w:lang w:val="en-US" w:eastAsia="zh-CN"/>
        </w:rPr>
        <w:t xml:space="preserve"> </w:t>
      </w:r>
      <w:r>
        <w:rPr>
          <w:rFonts w:hint="eastAsia"/>
          <w:b/>
        </w:rPr>
        <w:t xml:space="preserve"> </w:t>
      </w:r>
      <w:r>
        <w:rPr>
          <w:rFonts w:hint="eastAsia"/>
          <w:b/>
          <w:lang w:val="en-US" w:eastAsia="zh-CN"/>
        </w:rPr>
        <w:t xml:space="preserve">  </w:t>
      </w:r>
      <w:r>
        <w:rPr>
          <w:rFonts w:hint="eastAsia"/>
          <w:b/>
        </w:rPr>
        <w:t xml:space="preserve">日                 </w:t>
      </w:r>
    </w:p>
    <w:p>
      <w:pPr>
        <w:rPr>
          <w:rFonts w:hint="eastAsia"/>
          <w:b/>
        </w:rPr>
      </w:pPr>
      <w:r>
        <w:rPr>
          <w:rFonts w:hint="eastAsia"/>
          <w:b/>
        </w:rPr>
        <w:t>系（部）负责人：</w:t>
      </w:r>
      <w:r>
        <w:rPr>
          <w:rFonts w:hint="eastAsia"/>
          <w:b/>
        </w:rPr>
        <w:tab/>
      </w:r>
      <w:r>
        <w:rPr>
          <w:rFonts w:hint="eastAsia"/>
          <w:b/>
        </w:rPr>
        <w:t xml:space="preserve">                          </w:t>
      </w:r>
      <w:r>
        <w:rPr>
          <w:rFonts w:hint="eastAsia"/>
          <w:b/>
          <w:lang w:val="en-US" w:eastAsia="zh-CN"/>
        </w:rPr>
        <w:t xml:space="preserve"> </w:t>
      </w:r>
      <w:r>
        <w:rPr>
          <w:rFonts w:hint="eastAsia" w:ascii="宋体" w:hAnsi="宋体"/>
          <w:b/>
        </w:rPr>
        <w:t xml:space="preserve">  </w:t>
      </w:r>
      <w:r>
        <w:rPr>
          <w:rFonts w:hint="eastAsia"/>
          <w:b/>
        </w:rPr>
        <w:t>年     月    日</w:t>
      </w:r>
    </w:p>
    <w:p>
      <w:pPr>
        <w:rPr>
          <w:rFonts w:hint="eastAsia"/>
          <w:b/>
        </w:rPr>
      </w:pPr>
      <w:r>
        <w:rPr>
          <w:rFonts w:hint="eastAsia"/>
          <w:b/>
          <w:lang w:val="en-US" w:eastAsia="zh-CN"/>
        </w:rPr>
        <w:t xml:space="preserve">  </w:t>
      </w:r>
      <w:r>
        <w:rPr>
          <w:rFonts w:hint="eastAsia"/>
          <w:b/>
        </w:rPr>
        <w:t xml:space="preserve"> 年 </w:t>
      </w:r>
      <w:r>
        <w:rPr>
          <w:rFonts w:hint="eastAsia"/>
          <w:b/>
          <w:lang w:val="en-US" w:eastAsia="zh-CN"/>
        </w:rPr>
        <w:t xml:space="preserve"> </w:t>
      </w:r>
      <w:r>
        <w:rPr>
          <w:rFonts w:hint="eastAsia"/>
          <w:b/>
        </w:rPr>
        <w:t xml:space="preserve"> 月</w:t>
      </w:r>
      <w:r>
        <w:rPr>
          <w:rFonts w:hint="eastAsia"/>
          <w:b/>
          <w:lang w:val="en-US" w:eastAsia="zh-CN"/>
        </w:rPr>
        <w:t xml:space="preserve">   </w:t>
      </w:r>
      <w:r>
        <w:rPr>
          <w:rFonts w:hint="eastAsia"/>
          <w:b/>
        </w:rPr>
        <w:t xml:space="preserve"> 日</w:t>
      </w:r>
      <w:r>
        <w:rPr>
          <w:rFonts w:hint="eastAsia"/>
          <w:b/>
        </w:rPr>
        <w:tab/>
      </w:r>
      <w:r>
        <w:rPr>
          <w:rFonts w:hint="eastAsia"/>
          <w:b/>
        </w:rPr>
        <w:tab/>
      </w:r>
      <w:r>
        <w:rPr>
          <w:rFonts w:hint="eastAsia"/>
          <w:b/>
        </w:rPr>
        <w:tab/>
      </w:r>
      <w:r>
        <w:rPr>
          <w:rFonts w:hint="eastAsia"/>
          <w:b/>
        </w:rPr>
        <w:t xml:space="preserve">          主管教学院领导：</w:t>
      </w:r>
    </w:p>
    <w:p>
      <w:pPr>
        <w:rPr>
          <w:rFonts w:hint="eastAsia"/>
          <w:b/>
        </w:rPr>
      </w:pPr>
      <w:r>
        <w:rPr>
          <w:rFonts w:hint="eastAsia"/>
          <w:b/>
        </w:rPr>
        <w:t>教务处复核人：</w:t>
      </w:r>
      <w:r>
        <w:rPr>
          <w:rFonts w:hint="eastAsia"/>
          <w:b/>
        </w:rPr>
        <w:tab/>
      </w:r>
      <w:r>
        <w:rPr>
          <w:rFonts w:hint="eastAsia"/>
          <w:b/>
        </w:rPr>
        <w:tab/>
      </w:r>
      <w:r>
        <w:rPr>
          <w:rFonts w:hint="eastAsia"/>
          <w:b/>
        </w:rPr>
        <w:tab/>
      </w:r>
      <w:r>
        <w:rPr>
          <w:rFonts w:hint="eastAsia"/>
          <w:b/>
        </w:rPr>
        <w:t xml:space="preserve">                      </w:t>
      </w:r>
      <w:r>
        <w:rPr>
          <w:rFonts w:hint="eastAsia"/>
          <w:b/>
          <w:lang w:val="en-US" w:eastAsia="zh-CN"/>
        </w:rPr>
        <w:t xml:space="preserve">  </w:t>
      </w:r>
      <w:r>
        <w:rPr>
          <w:rFonts w:hint="eastAsia" w:ascii="宋体" w:hAnsi="宋体"/>
          <w:b/>
        </w:rPr>
        <w:t xml:space="preserve"> </w:t>
      </w:r>
      <w:r>
        <w:rPr>
          <w:rFonts w:hint="eastAsia"/>
          <w:b/>
        </w:rPr>
        <w:t>年     月    日</w:t>
      </w:r>
      <w:r>
        <w:rPr>
          <w:rFonts w:hint="eastAsia"/>
          <w:b/>
        </w:rPr>
        <w:tab/>
      </w:r>
      <w:r>
        <w:rPr>
          <w:rFonts w:hint="eastAsia"/>
          <w:b/>
        </w:rPr>
        <w:tab/>
      </w:r>
    </w:p>
    <w:p>
      <w:pPr>
        <w:rPr>
          <w:b/>
        </w:rPr>
      </w:pPr>
      <w:r>
        <w:rPr>
          <w:rFonts w:hint="eastAsia"/>
          <w:b/>
        </w:rPr>
        <w:t xml:space="preserve"> </w:t>
      </w:r>
      <w:r>
        <w:rPr>
          <w:rFonts w:hint="eastAsia"/>
          <w:b/>
          <w:lang w:val="en-US" w:eastAsia="zh-CN"/>
        </w:rPr>
        <w:t xml:space="preserve"> </w:t>
      </w:r>
      <w:r>
        <w:rPr>
          <w:rFonts w:hint="eastAsia" w:ascii="宋体" w:hAnsi="宋体"/>
          <w:b/>
        </w:rPr>
        <w:t xml:space="preserve"> </w:t>
      </w:r>
      <w:r>
        <w:rPr>
          <w:rFonts w:hint="eastAsia"/>
          <w:b/>
        </w:rPr>
        <w:t xml:space="preserve">年   月  </w:t>
      </w:r>
      <w:r>
        <w:rPr>
          <w:rFonts w:hint="eastAsia"/>
          <w:b/>
          <w:lang w:val="en-US" w:eastAsia="zh-CN"/>
        </w:rPr>
        <w:t xml:space="preserve"> </w:t>
      </w:r>
      <w:r>
        <w:rPr>
          <w:rFonts w:hint="eastAsia"/>
          <w:b/>
        </w:rPr>
        <w:t xml:space="preserve"> 日     </w:t>
      </w:r>
    </w:p>
    <w:p/>
    <w:sectPr>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舒体">
    <w:altName w:val="宋体"/>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华文隶书">
    <w:altName w:val="微软雅黑"/>
    <w:panose1 w:val="02010800040101010101"/>
    <w:charset w:val="86"/>
    <w:family w:val="auto"/>
    <w:pitch w:val="default"/>
    <w:sig w:usb0="00000000" w:usb1="00000000" w:usb2="00000010" w:usb3="00000000" w:csb0="00040000" w:csb1="00000000"/>
  </w:font>
  <w:font w:name="SimSun-Identity-H">
    <w:altName w:val="黑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ascii="宋体" w:hAnsi="宋体"/>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5</w:t>
    </w:r>
    <w:r>
      <w:rPr>
        <w:rFonts w:ascii="宋体" w:hAnsi="宋体"/>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instrText xml:space="preserve">PAGE   \* MERGEFORMAT</w:instrText>
    </w:r>
    <w:r>
      <w:fldChar w:fldCharType="separate"/>
    </w:r>
    <w:r>
      <w:rPr>
        <w:lang w:val="zh-CN"/>
      </w:rPr>
      <w:t>1</w:t>
    </w:r>
    <w:r>
      <w:fldChar w:fldCharType="end"/>
    </w:r>
  </w:p>
  <w:p>
    <w:pPr>
      <w:pStyle w:val="9"/>
      <w:tabs>
        <w:tab w:val="center" w:pos="4535"/>
        <w:tab w:val="right" w:pos="9071"/>
        <w:tab w:val="clear" w:pos="4153"/>
        <w:tab w:val="clear" w:pos="8306"/>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019FD9"/>
    <w:multiLevelType w:val="singleLevel"/>
    <w:tmpl w:val="22019FD9"/>
    <w:lvl w:ilvl="0" w:tentative="0">
      <w:start w:val="2"/>
      <w:numFmt w:val="chineseCounting"/>
      <w:suff w:val="nothing"/>
      <w:lvlText w:val="（%1）"/>
      <w:lvlJc w:val="left"/>
      <w:rPr>
        <w:rFonts w:hint="eastAsia"/>
      </w:rPr>
    </w:lvl>
  </w:abstractNum>
  <w:abstractNum w:abstractNumId="1">
    <w:nsid w:val="2515C15C"/>
    <w:multiLevelType w:val="singleLevel"/>
    <w:tmpl w:val="2515C15C"/>
    <w:lvl w:ilvl="0" w:tentative="0">
      <w:start w:val="1"/>
      <w:numFmt w:val="chineseCounting"/>
      <w:suff w:val="nothing"/>
      <w:lvlText w:val="%1、"/>
      <w:lvlJc w:val="left"/>
      <w:rPr>
        <w:rFonts w:hint="eastAsia"/>
      </w:rPr>
    </w:lvl>
  </w:abstractNum>
  <w:abstractNum w:abstractNumId="2">
    <w:nsid w:val="3CA04AF7"/>
    <w:multiLevelType w:val="singleLevel"/>
    <w:tmpl w:val="3CA04AF7"/>
    <w:lvl w:ilvl="0" w:tentative="0">
      <w:start w:val="3"/>
      <w:numFmt w:val="chineseCounting"/>
      <w:suff w:val="nothing"/>
      <w:lvlText w:val="（%1）"/>
      <w:lvlJc w:val="left"/>
      <w:rPr>
        <w:rFonts w:hint="eastAsia"/>
      </w:rPr>
    </w:lvl>
  </w:abstractNum>
  <w:abstractNum w:abstractNumId="3">
    <w:nsid w:val="40682846"/>
    <w:multiLevelType w:val="singleLevel"/>
    <w:tmpl w:val="40682846"/>
    <w:lvl w:ilvl="0" w:tentative="0">
      <w:start w:val="6"/>
      <w:numFmt w:val="chineseCounting"/>
      <w:suff w:val="nothing"/>
      <w:lvlText w:val="%1、"/>
      <w:lvlJc w:val="left"/>
      <w:rPr>
        <w:rFonts w:hint="eastAsia"/>
      </w:rPr>
    </w:lvl>
  </w:abstractNum>
  <w:abstractNum w:abstractNumId="4">
    <w:nsid w:val="787E54F0"/>
    <w:multiLevelType w:val="multilevel"/>
    <w:tmpl w:val="787E54F0"/>
    <w:lvl w:ilvl="0" w:tentative="0">
      <w:start w:val="1"/>
      <w:numFmt w:val="japaneseCounting"/>
      <w:lvlText w:val="（%1）"/>
      <w:lvlJc w:val="left"/>
      <w:pPr>
        <w:ind w:left="1378" w:hanging="1080"/>
      </w:pPr>
      <w:rPr>
        <w:rFonts w:hint="default"/>
      </w:rPr>
    </w:lvl>
    <w:lvl w:ilvl="1" w:tentative="0">
      <w:start w:val="1"/>
      <w:numFmt w:val="lowerLetter"/>
      <w:lvlText w:val="%2)"/>
      <w:lvlJc w:val="left"/>
      <w:pPr>
        <w:ind w:left="1138" w:hanging="420"/>
      </w:pPr>
    </w:lvl>
    <w:lvl w:ilvl="2" w:tentative="0">
      <w:start w:val="1"/>
      <w:numFmt w:val="lowerRoman"/>
      <w:lvlText w:val="%3."/>
      <w:lvlJc w:val="right"/>
      <w:pPr>
        <w:ind w:left="1558" w:hanging="420"/>
      </w:pPr>
    </w:lvl>
    <w:lvl w:ilvl="3" w:tentative="0">
      <w:start w:val="1"/>
      <w:numFmt w:val="decimal"/>
      <w:lvlText w:val="%4."/>
      <w:lvlJc w:val="left"/>
      <w:pPr>
        <w:ind w:left="1978" w:hanging="420"/>
      </w:pPr>
    </w:lvl>
    <w:lvl w:ilvl="4" w:tentative="0">
      <w:start w:val="1"/>
      <w:numFmt w:val="lowerLetter"/>
      <w:lvlText w:val="%5)"/>
      <w:lvlJc w:val="left"/>
      <w:pPr>
        <w:ind w:left="2398" w:hanging="420"/>
      </w:pPr>
    </w:lvl>
    <w:lvl w:ilvl="5" w:tentative="0">
      <w:start w:val="1"/>
      <w:numFmt w:val="lowerRoman"/>
      <w:lvlText w:val="%6."/>
      <w:lvlJc w:val="right"/>
      <w:pPr>
        <w:ind w:left="2818" w:hanging="420"/>
      </w:pPr>
    </w:lvl>
    <w:lvl w:ilvl="6" w:tentative="0">
      <w:start w:val="1"/>
      <w:numFmt w:val="decimal"/>
      <w:lvlText w:val="%7."/>
      <w:lvlJc w:val="left"/>
      <w:pPr>
        <w:ind w:left="3238" w:hanging="420"/>
      </w:pPr>
    </w:lvl>
    <w:lvl w:ilvl="7" w:tentative="0">
      <w:start w:val="1"/>
      <w:numFmt w:val="lowerLetter"/>
      <w:lvlText w:val="%8)"/>
      <w:lvlJc w:val="left"/>
      <w:pPr>
        <w:ind w:left="3658" w:hanging="420"/>
      </w:pPr>
    </w:lvl>
    <w:lvl w:ilvl="8" w:tentative="0">
      <w:start w:val="1"/>
      <w:numFmt w:val="lowerRoman"/>
      <w:lvlText w:val="%9."/>
      <w:lvlJc w:val="right"/>
      <w:pPr>
        <w:ind w:left="4078" w:hanging="42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41435"/>
    <w:rsid w:val="00003848"/>
    <w:rsid w:val="000065E1"/>
    <w:rsid w:val="000137F2"/>
    <w:rsid w:val="00022D6F"/>
    <w:rsid w:val="00030E09"/>
    <w:rsid w:val="0004173F"/>
    <w:rsid w:val="00043D81"/>
    <w:rsid w:val="00044080"/>
    <w:rsid w:val="000551B0"/>
    <w:rsid w:val="00055FD5"/>
    <w:rsid w:val="0007795D"/>
    <w:rsid w:val="00080402"/>
    <w:rsid w:val="000827E9"/>
    <w:rsid w:val="00086A8D"/>
    <w:rsid w:val="00087E44"/>
    <w:rsid w:val="00090212"/>
    <w:rsid w:val="000907DC"/>
    <w:rsid w:val="0009095D"/>
    <w:rsid w:val="00092B8C"/>
    <w:rsid w:val="000A5885"/>
    <w:rsid w:val="000A5FDB"/>
    <w:rsid w:val="000B114C"/>
    <w:rsid w:val="000B3744"/>
    <w:rsid w:val="000B62B8"/>
    <w:rsid w:val="000B7E0D"/>
    <w:rsid w:val="000D0111"/>
    <w:rsid w:val="000D757B"/>
    <w:rsid w:val="000D7CA2"/>
    <w:rsid w:val="000E2732"/>
    <w:rsid w:val="000E7DAB"/>
    <w:rsid w:val="000F7102"/>
    <w:rsid w:val="000F7BD4"/>
    <w:rsid w:val="00120A0D"/>
    <w:rsid w:val="00133215"/>
    <w:rsid w:val="001335D4"/>
    <w:rsid w:val="001345D5"/>
    <w:rsid w:val="00137935"/>
    <w:rsid w:val="00146E57"/>
    <w:rsid w:val="0015362C"/>
    <w:rsid w:val="00180D81"/>
    <w:rsid w:val="0019518F"/>
    <w:rsid w:val="001952DF"/>
    <w:rsid w:val="001A254E"/>
    <w:rsid w:val="001B12A4"/>
    <w:rsid w:val="001B1CFE"/>
    <w:rsid w:val="001B6450"/>
    <w:rsid w:val="001B6682"/>
    <w:rsid w:val="001B717F"/>
    <w:rsid w:val="001C24A7"/>
    <w:rsid w:val="001C3C11"/>
    <w:rsid w:val="001D3275"/>
    <w:rsid w:val="001D4E0B"/>
    <w:rsid w:val="001D6307"/>
    <w:rsid w:val="001E23D4"/>
    <w:rsid w:val="001F384D"/>
    <w:rsid w:val="002004AD"/>
    <w:rsid w:val="00211BAE"/>
    <w:rsid w:val="00214825"/>
    <w:rsid w:val="00241305"/>
    <w:rsid w:val="00245150"/>
    <w:rsid w:val="00250855"/>
    <w:rsid w:val="00255460"/>
    <w:rsid w:val="00256650"/>
    <w:rsid w:val="00257DA7"/>
    <w:rsid w:val="0026772B"/>
    <w:rsid w:val="002832D5"/>
    <w:rsid w:val="002845FF"/>
    <w:rsid w:val="00290927"/>
    <w:rsid w:val="00297FA7"/>
    <w:rsid w:val="002C0D74"/>
    <w:rsid w:val="002C3111"/>
    <w:rsid w:val="002C5B71"/>
    <w:rsid w:val="002D2C47"/>
    <w:rsid w:val="002D327B"/>
    <w:rsid w:val="002E3316"/>
    <w:rsid w:val="002E34E9"/>
    <w:rsid w:val="002E39DD"/>
    <w:rsid w:val="002E5437"/>
    <w:rsid w:val="002E7178"/>
    <w:rsid w:val="002F38D5"/>
    <w:rsid w:val="003018A1"/>
    <w:rsid w:val="003115FE"/>
    <w:rsid w:val="00336608"/>
    <w:rsid w:val="00341743"/>
    <w:rsid w:val="00350DC9"/>
    <w:rsid w:val="003524C8"/>
    <w:rsid w:val="00353767"/>
    <w:rsid w:val="00363F51"/>
    <w:rsid w:val="003806F4"/>
    <w:rsid w:val="003935BF"/>
    <w:rsid w:val="003A44C7"/>
    <w:rsid w:val="003A4AF0"/>
    <w:rsid w:val="003B523B"/>
    <w:rsid w:val="003C1D64"/>
    <w:rsid w:val="003C365D"/>
    <w:rsid w:val="003D64D3"/>
    <w:rsid w:val="003E16BC"/>
    <w:rsid w:val="003E2353"/>
    <w:rsid w:val="003F4C45"/>
    <w:rsid w:val="00423EC5"/>
    <w:rsid w:val="00433042"/>
    <w:rsid w:val="004360F9"/>
    <w:rsid w:val="004422A4"/>
    <w:rsid w:val="00444247"/>
    <w:rsid w:val="00453FD0"/>
    <w:rsid w:val="00460966"/>
    <w:rsid w:val="00467FC2"/>
    <w:rsid w:val="004764B5"/>
    <w:rsid w:val="00484F9E"/>
    <w:rsid w:val="00485778"/>
    <w:rsid w:val="00493CE7"/>
    <w:rsid w:val="004A61CC"/>
    <w:rsid w:val="004B00C7"/>
    <w:rsid w:val="004B3B6A"/>
    <w:rsid w:val="004B7883"/>
    <w:rsid w:val="004C4E7B"/>
    <w:rsid w:val="004D2EC8"/>
    <w:rsid w:val="004E61A6"/>
    <w:rsid w:val="004E73FA"/>
    <w:rsid w:val="004F01E6"/>
    <w:rsid w:val="004F0AE9"/>
    <w:rsid w:val="004F7276"/>
    <w:rsid w:val="00504DF2"/>
    <w:rsid w:val="00506F42"/>
    <w:rsid w:val="00512EF1"/>
    <w:rsid w:val="00523398"/>
    <w:rsid w:val="005425BF"/>
    <w:rsid w:val="00545A1A"/>
    <w:rsid w:val="0054708B"/>
    <w:rsid w:val="00561213"/>
    <w:rsid w:val="00564F92"/>
    <w:rsid w:val="00572659"/>
    <w:rsid w:val="00572853"/>
    <w:rsid w:val="005761F8"/>
    <w:rsid w:val="00577D65"/>
    <w:rsid w:val="00581A45"/>
    <w:rsid w:val="00583507"/>
    <w:rsid w:val="005B19D8"/>
    <w:rsid w:val="005B330A"/>
    <w:rsid w:val="005B5472"/>
    <w:rsid w:val="005C283A"/>
    <w:rsid w:val="005C5277"/>
    <w:rsid w:val="005C780C"/>
    <w:rsid w:val="005D3E40"/>
    <w:rsid w:val="005D4459"/>
    <w:rsid w:val="005D4D28"/>
    <w:rsid w:val="005E2B0A"/>
    <w:rsid w:val="005E3C3C"/>
    <w:rsid w:val="005E4EEB"/>
    <w:rsid w:val="005F2BA2"/>
    <w:rsid w:val="0060235B"/>
    <w:rsid w:val="00604A5D"/>
    <w:rsid w:val="00637EE4"/>
    <w:rsid w:val="00641606"/>
    <w:rsid w:val="00644F6C"/>
    <w:rsid w:val="00645B4B"/>
    <w:rsid w:val="006508B3"/>
    <w:rsid w:val="006537E3"/>
    <w:rsid w:val="006559A1"/>
    <w:rsid w:val="006649B4"/>
    <w:rsid w:val="00667DE9"/>
    <w:rsid w:val="00684C13"/>
    <w:rsid w:val="006922A2"/>
    <w:rsid w:val="006A37B3"/>
    <w:rsid w:val="006C2687"/>
    <w:rsid w:val="006D6B7A"/>
    <w:rsid w:val="006E07C7"/>
    <w:rsid w:val="006E38CB"/>
    <w:rsid w:val="006F089E"/>
    <w:rsid w:val="006F144E"/>
    <w:rsid w:val="006F4058"/>
    <w:rsid w:val="00712FCC"/>
    <w:rsid w:val="00716A26"/>
    <w:rsid w:val="00717C50"/>
    <w:rsid w:val="00722091"/>
    <w:rsid w:val="00723EDB"/>
    <w:rsid w:val="007275B9"/>
    <w:rsid w:val="00735F6E"/>
    <w:rsid w:val="007415CD"/>
    <w:rsid w:val="00752F19"/>
    <w:rsid w:val="00755EF6"/>
    <w:rsid w:val="0075685E"/>
    <w:rsid w:val="00764F9E"/>
    <w:rsid w:val="00770EE5"/>
    <w:rsid w:val="00774E9B"/>
    <w:rsid w:val="007769C5"/>
    <w:rsid w:val="00780D1A"/>
    <w:rsid w:val="007855A5"/>
    <w:rsid w:val="007A3867"/>
    <w:rsid w:val="007A3FC6"/>
    <w:rsid w:val="007B32C5"/>
    <w:rsid w:val="007B4E0E"/>
    <w:rsid w:val="007B73ED"/>
    <w:rsid w:val="007C026E"/>
    <w:rsid w:val="007C1239"/>
    <w:rsid w:val="007D19BA"/>
    <w:rsid w:val="007E0412"/>
    <w:rsid w:val="007F2C22"/>
    <w:rsid w:val="007F39DA"/>
    <w:rsid w:val="0080342E"/>
    <w:rsid w:val="00803EE8"/>
    <w:rsid w:val="00805A10"/>
    <w:rsid w:val="00813318"/>
    <w:rsid w:val="008168BE"/>
    <w:rsid w:val="00820B30"/>
    <w:rsid w:val="008231FD"/>
    <w:rsid w:val="0083274E"/>
    <w:rsid w:val="00836E29"/>
    <w:rsid w:val="0084313B"/>
    <w:rsid w:val="00844EA8"/>
    <w:rsid w:val="00845EE9"/>
    <w:rsid w:val="008478C3"/>
    <w:rsid w:val="00857FC3"/>
    <w:rsid w:val="00860AB0"/>
    <w:rsid w:val="0086674E"/>
    <w:rsid w:val="00866FF0"/>
    <w:rsid w:val="00882225"/>
    <w:rsid w:val="00883571"/>
    <w:rsid w:val="0088558A"/>
    <w:rsid w:val="008945A0"/>
    <w:rsid w:val="008A4A6E"/>
    <w:rsid w:val="008B0FE9"/>
    <w:rsid w:val="008B45A0"/>
    <w:rsid w:val="008C463D"/>
    <w:rsid w:val="008D09C9"/>
    <w:rsid w:val="008D149B"/>
    <w:rsid w:val="008D264A"/>
    <w:rsid w:val="008E0E34"/>
    <w:rsid w:val="008E4D77"/>
    <w:rsid w:val="008E6F9B"/>
    <w:rsid w:val="008F3FE1"/>
    <w:rsid w:val="00900F3D"/>
    <w:rsid w:val="00902A0D"/>
    <w:rsid w:val="009054F3"/>
    <w:rsid w:val="0092104E"/>
    <w:rsid w:val="00922488"/>
    <w:rsid w:val="0092399B"/>
    <w:rsid w:val="00937F54"/>
    <w:rsid w:val="00940342"/>
    <w:rsid w:val="009471FC"/>
    <w:rsid w:val="009523CB"/>
    <w:rsid w:val="009936F1"/>
    <w:rsid w:val="00997CAB"/>
    <w:rsid w:val="009A1C2A"/>
    <w:rsid w:val="009B20A4"/>
    <w:rsid w:val="009B6D10"/>
    <w:rsid w:val="009D251D"/>
    <w:rsid w:val="009D2D21"/>
    <w:rsid w:val="009E3328"/>
    <w:rsid w:val="009E409F"/>
    <w:rsid w:val="009E55AA"/>
    <w:rsid w:val="009F0E4A"/>
    <w:rsid w:val="009F56CA"/>
    <w:rsid w:val="009F5C71"/>
    <w:rsid w:val="009F6DEE"/>
    <w:rsid w:val="00A046D4"/>
    <w:rsid w:val="00A04DB7"/>
    <w:rsid w:val="00A1184A"/>
    <w:rsid w:val="00A15496"/>
    <w:rsid w:val="00A154CE"/>
    <w:rsid w:val="00A2108D"/>
    <w:rsid w:val="00A222E8"/>
    <w:rsid w:val="00A30954"/>
    <w:rsid w:val="00A31AE0"/>
    <w:rsid w:val="00A3721E"/>
    <w:rsid w:val="00A41107"/>
    <w:rsid w:val="00A501D2"/>
    <w:rsid w:val="00A519A2"/>
    <w:rsid w:val="00A62166"/>
    <w:rsid w:val="00A6278B"/>
    <w:rsid w:val="00A811A4"/>
    <w:rsid w:val="00A82F48"/>
    <w:rsid w:val="00A84067"/>
    <w:rsid w:val="00A8488B"/>
    <w:rsid w:val="00A907CE"/>
    <w:rsid w:val="00AA16FF"/>
    <w:rsid w:val="00AA790E"/>
    <w:rsid w:val="00AC4547"/>
    <w:rsid w:val="00AC4FC2"/>
    <w:rsid w:val="00AC78C8"/>
    <w:rsid w:val="00AD2755"/>
    <w:rsid w:val="00AE0446"/>
    <w:rsid w:val="00AF3ABA"/>
    <w:rsid w:val="00B02566"/>
    <w:rsid w:val="00B071C2"/>
    <w:rsid w:val="00B3180E"/>
    <w:rsid w:val="00B33C59"/>
    <w:rsid w:val="00B36BC2"/>
    <w:rsid w:val="00B400CE"/>
    <w:rsid w:val="00B5472E"/>
    <w:rsid w:val="00B556BF"/>
    <w:rsid w:val="00B671A7"/>
    <w:rsid w:val="00B72F14"/>
    <w:rsid w:val="00B8071D"/>
    <w:rsid w:val="00B81570"/>
    <w:rsid w:val="00B90B2F"/>
    <w:rsid w:val="00B94818"/>
    <w:rsid w:val="00B95783"/>
    <w:rsid w:val="00BB2439"/>
    <w:rsid w:val="00BB3A8D"/>
    <w:rsid w:val="00BC71EA"/>
    <w:rsid w:val="00BE0CD0"/>
    <w:rsid w:val="00BE7618"/>
    <w:rsid w:val="00BF14DF"/>
    <w:rsid w:val="00C035FE"/>
    <w:rsid w:val="00C06D31"/>
    <w:rsid w:val="00C10DDA"/>
    <w:rsid w:val="00C32021"/>
    <w:rsid w:val="00C35E4E"/>
    <w:rsid w:val="00C40B95"/>
    <w:rsid w:val="00C40F8C"/>
    <w:rsid w:val="00C47E16"/>
    <w:rsid w:val="00C73EF7"/>
    <w:rsid w:val="00C77585"/>
    <w:rsid w:val="00C8702C"/>
    <w:rsid w:val="00CA41FE"/>
    <w:rsid w:val="00CC5833"/>
    <w:rsid w:val="00CD014E"/>
    <w:rsid w:val="00CE1389"/>
    <w:rsid w:val="00CF1BD1"/>
    <w:rsid w:val="00CF3CD4"/>
    <w:rsid w:val="00CF6851"/>
    <w:rsid w:val="00CF6988"/>
    <w:rsid w:val="00CF70AE"/>
    <w:rsid w:val="00CF7DB7"/>
    <w:rsid w:val="00D032E4"/>
    <w:rsid w:val="00D13780"/>
    <w:rsid w:val="00D23E28"/>
    <w:rsid w:val="00D32810"/>
    <w:rsid w:val="00D51104"/>
    <w:rsid w:val="00D5360A"/>
    <w:rsid w:val="00D6706F"/>
    <w:rsid w:val="00D738CA"/>
    <w:rsid w:val="00D757F6"/>
    <w:rsid w:val="00D75E90"/>
    <w:rsid w:val="00D8198D"/>
    <w:rsid w:val="00D82E4E"/>
    <w:rsid w:val="00D91234"/>
    <w:rsid w:val="00D921C5"/>
    <w:rsid w:val="00D93C02"/>
    <w:rsid w:val="00D95264"/>
    <w:rsid w:val="00D95DEF"/>
    <w:rsid w:val="00DA211E"/>
    <w:rsid w:val="00DC2A92"/>
    <w:rsid w:val="00DC3356"/>
    <w:rsid w:val="00DC4443"/>
    <w:rsid w:val="00DD0F65"/>
    <w:rsid w:val="00DD3676"/>
    <w:rsid w:val="00DF1FE7"/>
    <w:rsid w:val="00E0305C"/>
    <w:rsid w:val="00E0562F"/>
    <w:rsid w:val="00E12D7F"/>
    <w:rsid w:val="00E14F5B"/>
    <w:rsid w:val="00E20942"/>
    <w:rsid w:val="00E33226"/>
    <w:rsid w:val="00E33311"/>
    <w:rsid w:val="00E3612B"/>
    <w:rsid w:val="00E42A14"/>
    <w:rsid w:val="00E4587B"/>
    <w:rsid w:val="00E5295B"/>
    <w:rsid w:val="00E53A3B"/>
    <w:rsid w:val="00E56C37"/>
    <w:rsid w:val="00E62292"/>
    <w:rsid w:val="00E71611"/>
    <w:rsid w:val="00E82282"/>
    <w:rsid w:val="00E82AE9"/>
    <w:rsid w:val="00E93402"/>
    <w:rsid w:val="00EA14C4"/>
    <w:rsid w:val="00EA418A"/>
    <w:rsid w:val="00EA6012"/>
    <w:rsid w:val="00EB0E7E"/>
    <w:rsid w:val="00EB115E"/>
    <w:rsid w:val="00EB5676"/>
    <w:rsid w:val="00EF157A"/>
    <w:rsid w:val="00F00565"/>
    <w:rsid w:val="00F0240C"/>
    <w:rsid w:val="00F33E2E"/>
    <w:rsid w:val="00F36795"/>
    <w:rsid w:val="00F41435"/>
    <w:rsid w:val="00F505DF"/>
    <w:rsid w:val="00F52DAB"/>
    <w:rsid w:val="00F73236"/>
    <w:rsid w:val="00F84F67"/>
    <w:rsid w:val="00F9612A"/>
    <w:rsid w:val="00F972EC"/>
    <w:rsid w:val="00FA1B6B"/>
    <w:rsid w:val="00FA5365"/>
    <w:rsid w:val="00FA66D6"/>
    <w:rsid w:val="00FB409F"/>
    <w:rsid w:val="00FB6719"/>
    <w:rsid w:val="00FB6A51"/>
    <w:rsid w:val="00FC2B5D"/>
    <w:rsid w:val="00FD45B2"/>
    <w:rsid w:val="00FD5DE1"/>
    <w:rsid w:val="00FD77EF"/>
    <w:rsid w:val="00FE1150"/>
    <w:rsid w:val="00FE16E6"/>
    <w:rsid w:val="00FE7FD9"/>
    <w:rsid w:val="00FF0625"/>
    <w:rsid w:val="00FF7675"/>
    <w:rsid w:val="01235EA9"/>
    <w:rsid w:val="09F52C67"/>
    <w:rsid w:val="15573D88"/>
    <w:rsid w:val="236C5D7D"/>
    <w:rsid w:val="250F0B29"/>
    <w:rsid w:val="379A3E7D"/>
    <w:rsid w:val="3BB72DA2"/>
    <w:rsid w:val="3CA67F56"/>
    <w:rsid w:val="47FA0357"/>
    <w:rsid w:val="4E264C45"/>
    <w:rsid w:val="598C1483"/>
    <w:rsid w:val="5A355E5E"/>
    <w:rsid w:val="69FC1625"/>
    <w:rsid w:val="6C104A22"/>
    <w:rsid w:val="74BE4A7D"/>
    <w:rsid w:val="789A3611"/>
    <w:rsid w:val="7E06345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3"/>
    <w:qFormat/>
    <w:uiPriority w:val="0"/>
    <w:pPr>
      <w:keepNext/>
      <w:keepLines/>
      <w:widowControl/>
      <w:spacing w:line="440" w:lineRule="exact"/>
      <w:jc w:val="left"/>
      <w:outlineLvl w:val="0"/>
    </w:pPr>
    <w:rPr>
      <w:rFonts w:ascii="Times New Roman" w:hAnsi="Times New Roman" w:eastAsia="宋体" w:cs="Times New Roman"/>
      <w:b/>
      <w:bCs/>
      <w:kern w:val="44"/>
      <w:sz w:val="24"/>
      <w:szCs w:val="44"/>
    </w:rPr>
  </w:style>
  <w:style w:type="paragraph" w:styleId="3">
    <w:name w:val="heading 2"/>
    <w:basedOn w:val="1"/>
    <w:next w:val="1"/>
    <w:link w:val="24"/>
    <w:qFormat/>
    <w:uiPriority w:val="0"/>
    <w:pPr>
      <w:keepNext/>
      <w:keepLines/>
      <w:widowControl/>
      <w:spacing w:before="260" w:after="260" w:line="416" w:lineRule="auto"/>
      <w:jc w:val="left"/>
      <w:outlineLvl w:val="1"/>
    </w:pPr>
    <w:rPr>
      <w:rFonts w:ascii="Cambria" w:hAnsi="Cambria" w:eastAsia="宋体" w:cs="Times New Roman"/>
      <w:b/>
      <w:bCs/>
      <w:sz w:val="32"/>
      <w:szCs w:val="32"/>
    </w:rPr>
  </w:style>
  <w:style w:type="paragraph" w:styleId="4">
    <w:name w:val="heading 3"/>
    <w:basedOn w:val="1"/>
    <w:next w:val="1"/>
    <w:link w:val="25"/>
    <w:qFormat/>
    <w:uiPriority w:val="0"/>
    <w:pPr>
      <w:keepNext/>
      <w:keepLines/>
      <w:widowControl/>
      <w:spacing w:before="260" w:after="260" w:line="416" w:lineRule="auto"/>
      <w:jc w:val="left"/>
      <w:outlineLvl w:val="2"/>
    </w:pPr>
    <w:rPr>
      <w:rFonts w:ascii="Times New Roman" w:hAnsi="Times New Roman" w:eastAsia="宋体" w:cs="Times New Roman"/>
      <w:b/>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Layout w:type="fixed"/>
      <w:tblCellMar>
        <w:top w:w="0" w:type="dxa"/>
        <w:left w:w="108" w:type="dxa"/>
        <w:bottom w:w="0" w:type="dxa"/>
        <w:right w:w="108" w:type="dxa"/>
      </w:tblCellMar>
    </w:tblPr>
  </w:style>
  <w:style w:type="paragraph" w:styleId="5">
    <w:name w:val="Body Text"/>
    <w:basedOn w:val="1"/>
    <w:link w:val="31"/>
    <w:qFormat/>
    <w:uiPriority w:val="0"/>
    <w:pPr>
      <w:widowControl/>
      <w:jc w:val="center"/>
    </w:pPr>
    <w:rPr>
      <w:rFonts w:ascii="方正舒体" w:eastAsia="仿宋_GB2312"/>
      <w:b/>
      <w:color w:val="FF0000"/>
      <w:spacing w:val="80"/>
      <w:sz w:val="96"/>
    </w:rPr>
  </w:style>
  <w:style w:type="paragraph" w:styleId="6">
    <w:name w:val="Body Text Indent"/>
    <w:basedOn w:val="1"/>
    <w:link w:val="28"/>
    <w:qFormat/>
    <w:uiPriority w:val="0"/>
    <w:pPr>
      <w:widowControl/>
      <w:spacing w:after="120"/>
      <w:ind w:left="420" w:leftChars="200"/>
      <w:jc w:val="left"/>
    </w:pPr>
    <w:rPr>
      <w:rFonts w:eastAsia="仿宋_GB2312"/>
      <w:sz w:val="32"/>
    </w:rPr>
  </w:style>
  <w:style w:type="paragraph" w:styleId="7">
    <w:name w:val="Plain Text"/>
    <w:basedOn w:val="1"/>
    <w:link w:val="39"/>
    <w:qFormat/>
    <w:uiPriority w:val="0"/>
    <w:pPr>
      <w:widowControl/>
      <w:jc w:val="left"/>
    </w:pPr>
    <w:rPr>
      <w:rFonts w:ascii="宋体" w:hAnsi="Courier New"/>
      <w:szCs w:val="21"/>
    </w:rPr>
  </w:style>
  <w:style w:type="paragraph" w:styleId="8">
    <w:name w:val="Balloon Text"/>
    <w:basedOn w:val="1"/>
    <w:link w:val="26"/>
    <w:qFormat/>
    <w:uiPriority w:val="0"/>
    <w:pPr>
      <w:widowControl/>
      <w:jc w:val="left"/>
    </w:pPr>
    <w:rPr>
      <w:sz w:val="18"/>
      <w:szCs w:val="18"/>
    </w:rPr>
  </w:style>
  <w:style w:type="paragraph" w:styleId="9">
    <w:name w:val="footer"/>
    <w:basedOn w:val="1"/>
    <w:link w:val="32"/>
    <w:qFormat/>
    <w:uiPriority w:val="0"/>
    <w:pPr>
      <w:widowControl/>
      <w:tabs>
        <w:tab w:val="center" w:pos="4153"/>
        <w:tab w:val="right" w:pos="8306"/>
      </w:tabs>
      <w:snapToGrid w:val="0"/>
      <w:jc w:val="left"/>
    </w:pPr>
    <w:rPr>
      <w:sz w:val="18"/>
      <w:szCs w:val="18"/>
    </w:rPr>
  </w:style>
  <w:style w:type="paragraph" w:styleId="10">
    <w:name w:val="header"/>
    <w:basedOn w:val="1"/>
    <w:link w:val="41"/>
    <w:qFormat/>
    <w:uiPriority w:val="0"/>
    <w:pPr>
      <w:widowControl/>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0"/>
    <w:pPr>
      <w:widowControl/>
      <w:spacing w:before="120" w:after="120"/>
      <w:jc w:val="left"/>
    </w:pPr>
    <w:rPr>
      <w:rFonts w:ascii="Calibri" w:hAnsi="Calibri" w:eastAsia="宋体" w:cs="Calibri"/>
      <w:b/>
      <w:bCs/>
      <w:caps/>
      <w:sz w:val="20"/>
      <w:szCs w:val="20"/>
    </w:rPr>
  </w:style>
  <w:style w:type="paragraph" w:styleId="12">
    <w:name w:val="List"/>
    <w:basedOn w:val="1"/>
    <w:qFormat/>
    <w:uiPriority w:val="0"/>
    <w:pPr>
      <w:widowControl/>
      <w:ind w:left="200" w:hanging="200" w:hangingChars="200"/>
      <w:jc w:val="left"/>
    </w:pPr>
    <w:rPr>
      <w:rFonts w:ascii="Times New Roman" w:hAnsi="Times New Roman" w:eastAsia="宋体" w:cs="Times New Roman"/>
      <w:szCs w:val="24"/>
    </w:rPr>
  </w:style>
  <w:style w:type="paragraph" w:styleId="13">
    <w:name w:val="HTML Preformatted"/>
    <w:basedOn w:val="1"/>
    <w:link w:val="3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szCs w:val="24"/>
    </w:rPr>
  </w:style>
  <w:style w:type="paragraph" w:styleId="14">
    <w:name w:val="Normal (Web)"/>
    <w:basedOn w:val="1"/>
    <w:link w:val="27"/>
    <w:qFormat/>
    <w:uiPriority w:val="0"/>
    <w:pPr>
      <w:widowControl/>
      <w:spacing w:before="100" w:beforeAutospacing="1" w:after="100" w:afterAutospacing="1"/>
      <w:jc w:val="left"/>
    </w:pPr>
    <w:rPr>
      <w:rFonts w:ascii="宋体" w:hAnsi="宋体"/>
      <w:sz w:val="24"/>
      <w:szCs w:val="24"/>
    </w:rPr>
  </w:style>
  <w:style w:type="table" w:styleId="16">
    <w:name w:val="Table Grid"/>
    <w:basedOn w:val="15"/>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8">
    <w:name w:val="Strong"/>
    <w:qFormat/>
    <w:uiPriority w:val="0"/>
    <w:rPr>
      <w:b/>
      <w:bCs/>
    </w:rPr>
  </w:style>
  <w:style w:type="character" w:styleId="19">
    <w:name w:val="page number"/>
    <w:basedOn w:val="17"/>
    <w:qFormat/>
    <w:uiPriority w:val="0"/>
  </w:style>
  <w:style w:type="character" w:styleId="20">
    <w:name w:val="FollowedHyperlink"/>
    <w:qFormat/>
    <w:uiPriority w:val="0"/>
    <w:rPr>
      <w:color w:val="800080"/>
      <w:u w:val="none"/>
    </w:rPr>
  </w:style>
  <w:style w:type="character" w:styleId="21">
    <w:name w:val="Emphasis"/>
    <w:qFormat/>
    <w:uiPriority w:val="0"/>
    <w:rPr>
      <w:i/>
      <w:iCs/>
    </w:rPr>
  </w:style>
  <w:style w:type="character" w:styleId="22">
    <w:name w:val="Hyperlink"/>
    <w:qFormat/>
    <w:uiPriority w:val="0"/>
    <w:rPr>
      <w:color w:val="0000FF"/>
      <w:u w:val="none"/>
    </w:rPr>
  </w:style>
  <w:style w:type="character" w:customStyle="1" w:styleId="23">
    <w:name w:val="标题 1 Char"/>
    <w:basedOn w:val="17"/>
    <w:link w:val="2"/>
    <w:qFormat/>
    <w:uiPriority w:val="0"/>
    <w:rPr>
      <w:rFonts w:ascii="Times New Roman" w:hAnsi="Times New Roman" w:eastAsia="宋体" w:cs="Times New Roman"/>
      <w:b/>
      <w:bCs/>
      <w:kern w:val="44"/>
      <w:sz w:val="24"/>
      <w:szCs w:val="44"/>
    </w:rPr>
  </w:style>
  <w:style w:type="character" w:customStyle="1" w:styleId="24">
    <w:name w:val="标题 2 Char"/>
    <w:basedOn w:val="17"/>
    <w:link w:val="3"/>
    <w:qFormat/>
    <w:uiPriority w:val="0"/>
    <w:rPr>
      <w:rFonts w:ascii="Cambria" w:hAnsi="Cambria" w:eastAsia="宋体" w:cs="Times New Roman"/>
      <w:b/>
      <w:bCs/>
      <w:sz w:val="32"/>
      <w:szCs w:val="32"/>
    </w:rPr>
  </w:style>
  <w:style w:type="character" w:customStyle="1" w:styleId="25">
    <w:name w:val="标题 3 Char"/>
    <w:basedOn w:val="17"/>
    <w:link w:val="4"/>
    <w:qFormat/>
    <w:uiPriority w:val="0"/>
    <w:rPr>
      <w:rFonts w:ascii="Times New Roman" w:hAnsi="Times New Roman" w:eastAsia="宋体" w:cs="Times New Roman"/>
      <w:b/>
      <w:bCs/>
      <w:sz w:val="32"/>
      <w:szCs w:val="32"/>
    </w:rPr>
  </w:style>
  <w:style w:type="character" w:customStyle="1" w:styleId="26">
    <w:name w:val="批注框文本 Char"/>
    <w:link w:val="8"/>
    <w:qFormat/>
    <w:uiPriority w:val="0"/>
    <w:rPr>
      <w:sz w:val="18"/>
      <w:szCs w:val="18"/>
    </w:rPr>
  </w:style>
  <w:style w:type="character" w:customStyle="1" w:styleId="27">
    <w:name w:val="普通(网站) Char"/>
    <w:link w:val="14"/>
    <w:qFormat/>
    <w:uiPriority w:val="0"/>
    <w:rPr>
      <w:rFonts w:ascii="宋体" w:hAnsi="宋体"/>
      <w:sz w:val="24"/>
      <w:szCs w:val="24"/>
    </w:rPr>
  </w:style>
  <w:style w:type="character" w:customStyle="1" w:styleId="28">
    <w:name w:val="正文文本缩进 Char"/>
    <w:link w:val="6"/>
    <w:uiPriority w:val="0"/>
    <w:rPr>
      <w:rFonts w:eastAsia="仿宋_GB2312"/>
      <w:sz w:val="32"/>
    </w:rPr>
  </w:style>
  <w:style w:type="character" w:customStyle="1" w:styleId="29">
    <w:name w:val="apple-converted-space"/>
    <w:qFormat/>
    <w:uiPriority w:val="0"/>
  </w:style>
  <w:style w:type="character" w:customStyle="1" w:styleId="30">
    <w:name w:val="纯文本 Char"/>
    <w:uiPriority w:val="0"/>
    <w:rPr>
      <w:rFonts w:ascii="宋体" w:hAnsi="Courier New" w:cs="Courier New"/>
      <w:kern w:val="2"/>
      <w:sz w:val="21"/>
      <w:szCs w:val="21"/>
    </w:rPr>
  </w:style>
  <w:style w:type="character" w:customStyle="1" w:styleId="31">
    <w:name w:val="正文文本 Char"/>
    <w:link w:val="5"/>
    <w:qFormat/>
    <w:uiPriority w:val="0"/>
    <w:rPr>
      <w:rFonts w:ascii="方正舒体" w:eastAsia="仿宋_GB2312"/>
      <w:b/>
      <w:color w:val="FF0000"/>
      <w:spacing w:val="80"/>
      <w:sz w:val="96"/>
    </w:rPr>
  </w:style>
  <w:style w:type="character" w:customStyle="1" w:styleId="32">
    <w:name w:val="页脚 Char"/>
    <w:link w:val="9"/>
    <w:qFormat/>
    <w:uiPriority w:val="0"/>
    <w:rPr>
      <w:sz w:val="18"/>
      <w:szCs w:val="18"/>
    </w:rPr>
  </w:style>
  <w:style w:type="character" w:customStyle="1" w:styleId="33">
    <w:name w:val="HTML 预设格式 Char"/>
    <w:link w:val="13"/>
    <w:qFormat/>
    <w:uiPriority w:val="0"/>
    <w:rPr>
      <w:rFonts w:ascii="宋体" w:hAnsi="宋体"/>
      <w:sz w:val="24"/>
      <w:szCs w:val="24"/>
    </w:rPr>
  </w:style>
  <w:style w:type="character" w:customStyle="1" w:styleId="34">
    <w:name w:val="search_content1"/>
    <w:qFormat/>
    <w:uiPriority w:val="0"/>
    <w:rPr>
      <w:sz w:val="24"/>
      <w:szCs w:val="24"/>
    </w:rPr>
  </w:style>
  <w:style w:type="character" w:customStyle="1" w:styleId="35">
    <w:name w:val="纯文本 Char Char"/>
    <w:qFormat/>
    <w:uiPriority w:val="0"/>
    <w:rPr>
      <w:rFonts w:ascii="宋体" w:hAnsi="Courier New" w:cs="黑体"/>
      <w:kern w:val="2"/>
      <w:sz w:val="21"/>
      <w:szCs w:val="21"/>
    </w:rPr>
  </w:style>
  <w:style w:type="character" w:customStyle="1" w:styleId="36">
    <w:name w:val="black000"/>
    <w:qFormat/>
    <w:uiPriority w:val="0"/>
  </w:style>
  <w:style w:type="character" w:customStyle="1" w:styleId="37">
    <w:name w:val="Char Char4"/>
    <w:qFormat/>
    <w:locked/>
    <w:uiPriority w:val="0"/>
    <w:rPr>
      <w:rFonts w:eastAsia="宋体"/>
      <w:b/>
      <w:bCs/>
      <w:kern w:val="44"/>
      <w:sz w:val="24"/>
      <w:szCs w:val="44"/>
      <w:lang w:val="en-US" w:eastAsia="zh-CN" w:bidi="ar-SA"/>
    </w:rPr>
  </w:style>
  <w:style w:type="character" w:customStyle="1" w:styleId="38">
    <w:name w:val="标题 1 Char Char"/>
    <w:qFormat/>
    <w:uiPriority w:val="0"/>
    <w:rPr>
      <w:rFonts w:eastAsia="宋体"/>
      <w:b/>
      <w:bCs/>
      <w:kern w:val="44"/>
      <w:sz w:val="24"/>
      <w:szCs w:val="44"/>
      <w:lang w:val="en-US" w:eastAsia="zh-CN" w:bidi="ar-SA"/>
    </w:rPr>
  </w:style>
  <w:style w:type="character" w:customStyle="1" w:styleId="39">
    <w:name w:val="纯文本 Char1"/>
    <w:link w:val="7"/>
    <w:qFormat/>
    <w:uiPriority w:val="0"/>
    <w:rPr>
      <w:rFonts w:ascii="宋体" w:hAnsi="Courier New"/>
      <w:szCs w:val="21"/>
    </w:rPr>
  </w:style>
  <w:style w:type="character" w:customStyle="1" w:styleId="40">
    <w:name w:val="headline-content"/>
    <w:basedOn w:val="17"/>
    <w:qFormat/>
    <w:uiPriority w:val="0"/>
  </w:style>
  <w:style w:type="character" w:customStyle="1" w:styleId="41">
    <w:name w:val="页眉 Char"/>
    <w:link w:val="10"/>
    <w:qFormat/>
    <w:uiPriority w:val="0"/>
    <w:rPr>
      <w:sz w:val="18"/>
      <w:szCs w:val="18"/>
    </w:rPr>
  </w:style>
  <w:style w:type="character" w:customStyle="1" w:styleId="42">
    <w:name w:val="页脚 Char Char"/>
    <w:qFormat/>
    <w:uiPriority w:val="0"/>
    <w:rPr>
      <w:kern w:val="2"/>
      <w:sz w:val="18"/>
      <w:szCs w:val="18"/>
    </w:rPr>
  </w:style>
  <w:style w:type="character" w:customStyle="1" w:styleId="43">
    <w:name w:val="nw1"/>
    <w:qFormat/>
    <w:uiPriority w:val="0"/>
    <w:rPr>
      <w:rFonts w:hint="default"/>
      <w:sz w:val="24"/>
      <w:szCs w:val="24"/>
    </w:rPr>
  </w:style>
  <w:style w:type="character" w:customStyle="1" w:styleId="44">
    <w:name w:val="样式1 Char"/>
    <w:basedOn w:val="41"/>
    <w:link w:val="45"/>
    <w:qFormat/>
    <w:uiPriority w:val="0"/>
    <w:rPr>
      <w:sz w:val="18"/>
      <w:szCs w:val="18"/>
    </w:rPr>
  </w:style>
  <w:style w:type="paragraph" w:customStyle="1" w:styleId="45">
    <w:name w:val="样式1"/>
    <w:basedOn w:val="10"/>
    <w:link w:val="44"/>
    <w:qFormat/>
    <w:uiPriority w:val="0"/>
    <w:pPr>
      <w:pBdr>
        <w:bottom w:val="none" w:color="auto" w:sz="0" w:space="0"/>
      </w:pBdr>
    </w:pPr>
  </w:style>
  <w:style w:type="paragraph" w:customStyle="1" w:styleId="46">
    <w:name w:val="Char"/>
    <w:basedOn w:val="1"/>
    <w:qFormat/>
    <w:uiPriority w:val="0"/>
    <w:pPr>
      <w:widowControl/>
      <w:spacing w:after="160" w:line="240" w:lineRule="exact"/>
      <w:jc w:val="left"/>
    </w:pPr>
    <w:rPr>
      <w:rFonts w:ascii="Times New Roman" w:hAnsi="Times New Roman" w:eastAsia="宋体" w:cs="Times New Roman"/>
      <w:szCs w:val="20"/>
    </w:rPr>
  </w:style>
  <w:style w:type="paragraph" w:customStyle="1" w:styleId="47">
    <w:name w:val="reader-word-layer reader-word-s1-1"/>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48">
    <w:name w:val="正文文本缩进 Char1"/>
    <w:basedOn w:val="17"/>
    <w:semiHidden/>
    <w:qFormat/>
    <w:uiPriority w:val="99"/>
  </w:style>
  <w:style w:type="character" w:customStyle="1" w:styleId="49">
    <w:name w:val="正文文本 Char1"/>
    <w:basedOn w:val="17"/>
    <w:semiHidden/>
    <w:qFormat/>
    <w:uiPriority w:val="99"/>
  </w:style>
  <w:style w:type="character" w:customStyle="1" w:styleId="50">
    <w:name w:val="纯文本 Char2"/>
    <w:basedOn w:val="17"/>
    <w:semiHidden/>
    <w:qFormat/>
    <w:uiPriority w:val="99"/>
    <w:rPr>
      <w:rFonts w:ascii="宋体" w:hAnsi="Courier New" w:eastAsia="宋体" w:cs="Courier New"/>
      <w:szCs w:val="21"/>
    </w:rPr>
  </w:style>
  <w:style w:type="character" w:customStyle="1" w:styleId="51">
    <w:name w:val="页脚 Char1"/>
    <w:basedOn w:val="17"/>
    <w:semiHidden/>
    <w:qFormat/>
    <w:uiPriority w:val="99"/>
    <w:rPr>
      <w:sz w:val="18"/>
      <w:szCs w:val="18"/>
    </w:rPr>
  </w:style>
  <w:style w:type="character" w:customStyle="1" w:styleId="52">
    <w:name w:val="批注框文本 Char1"/>
    <w:basedOn w:val="17"/>
    <w:semiHidden/>
    <w:qFormat/>
    <w:uiPriority w:val="99"/>
    <w:rPr>
      <w:sz w:val="18"/>
      <w:szCs w:val="18"/>
    </w:rPr>
  </w:style>
  <w:style w:type="character" w:customStyle="1" w:styleId="53">
    <w:name w:val="页眉 Char1"/>
    <w:basedOn w:val="17"/>
    <w:semiHidden/>
    <w:qFormat/>
    <w:uiPriority w:val="99"/>
    <w:rPr>
      <w:sz w:val="18"/>
      <w:szCs w:val="18"/>
    </w:rPr>
  </w:style>
  <w:style w:type="character" w:customStyle="1" w:styleId="54">
    <w:name w:val="HTML 预设格式 Char1"/>
    <w:basedOn w:val="17"/>
    <w:semiHidden/>
    <w:qFormat/>
    <w:uiPriority w:val="99"/>
    <w:rPr>
      <w:rFonts w:ascii="Courier New" w:hAnsi="Courier New" w:cs="Courier New"/>
      <w:sz w:val="20"/>
      <w:szCs w:val="20"/>
    </w:rPr>
  </w:style>
  <w:style w:type="paragraph" w:customStyle="1" w:styleId="55">
    <w:name w:val="reader-word-layer reader-word-s1-7"/>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6">
    <w:name w:val="reader-word-layer reader-word-s1-5"/>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7">
    <w:name w:val="Char Char Char Char"/>
    <w:basedOn w:val="1"/>
    <w:qFormat/>
    <w:uiPriority w:val="0"/>
    <w:pPr>
      <w:widowControl/>
      <w:jc w:val="left"/>
    </w:pPr>
    <w:rPr>
      <w:rFonts w:ascii="Tahoma" w:hAnsi="Tahoma" w:eastAsia="宋体" w:cs="Times New Roman"/>
      <w:sz w:val="24"/>
      <w:szCs w:val="20"/>
    </w:rPr>
  </w:style>
  <w:style w:type="paragraph" w:customStyle="1" w:styleId="58">
    <w:name w:val="Char2"/>
    <w:basedOn w:val="1"/>
    <w:qFormat/>
    <w:uiPriority w:val="0"/>
    <w:pPr>
      <w:widowControl/>
      <w:spacing w:after="160" w:line="240" w:lineRule="exact"/>
      <w:jc w:val="left"/>
    </w:pPr>
    <w:rPr>
      <w:rFonts w:ascii="Times New Roman" w:hAnsi="Times New Roman" w:eastAsia="宋体" w:cs="Times New Roman"/>
      <w:szCs w:val="20"/>
    </w:rPr>
  </w:style>
  <w:style w:type="paragraph" w:customStyle="1" w:styleId="59">
    <w:name w:val="Char1"/>
    <w:basedOn w:val="1"/>
    <w:qFormat/>
    <w:uiPriority w:val="0"/>
    <w:pPr>
      <w:widowControl/>
      <w:spacing w:after="160" w:line="240" w:lineRule="exact"/>
      <w:jc w:val="left"/>
    </w:pPr>
    <w:rPr>
      <w:rFonts w:ascii="Times New Roman" w:hAnsi="Times New Roman" w:eastAsia="宋体" w:cs="Times New Roman"/>
      <w:szCs w:val="20"/>
    </w:rPr>
  </w:style>
  <w:style w:type="paragraph" w:customStyle="1" w:styleId="60">
    <w:name w:val="reader-word-layer reader-word-s1-4"/>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61">
    <w:name w:val="List Paragraph"/>
    <w:basedOn w:val="1"/>
    <w:qFormat/>
    <w:uiPriority w:val="0"/>
    <w:pPr>
      <w:widowControl/>
      <w:ind w:firstLine="420" w:firstLineChars="200"/>
      <w:jc w:val="left"/>
    </w:pPr>
    <w:rPr>
      <w:rFonts w:ascii="Times New Roman" w:hAnsi="Times New Roman" w:eastAsia="宋体" w:cs="Times New Roman"/>
      <w:szCs w:val="24"/>
    </w:rPr>
  </w:style>
  <w:style w:type="paragraph" w:customStyle="1" w:styleId="62">
    <w:name w:val="p0"/>
    <w:basedOn w:val="1"/>
    <w:qFormat/>
    <w:uiPriority w:val="0"/>
    <w:pPr>
      <w:widowControl/>
      <w:jc w:val="left"/>
    </w:pPr>
    <w:rPr>
      <w:rFonts w:ascii="Times New Roman" w:hAnsi="Times New Roman" w:eastAsia="宋体" w:cs="Times New Roman"/>
      <w:kern w:val="0"/>
      <w:szCs w:val="20"/>
    </w:rPr>
  </w:style>
  <w:style w:type="paragraph" w:customStyle="1" w:styleId="63">
    <w:name w:val="Char Char Char"/>
    <w:basedOn w:val="1"/>
    <w:qFormat/>
    <w:uiPriority w:val="0"/>
    <w:pPr>
      <w:widowControl/>
      <w:jc w:val="left"/>
    </w:pPr>
    <w:rPr>
      <w:rFonts w:ascii="宋体" w:hAnsi="宋体" w:eastAsia="宋体" w:cs="Courier New"/>
      <w:sz w:val="32"/>
      <w:szCs w:val="32"/>
    </w:rPr>
  </w:style>
  <w:style w:type="paragraph" w:customStyle="1" w:styleId="64">
    <w:name w:val="reader-word-layer reader-word-s1-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65">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66">
    <w:name w:val="标题5"/>
    <w:basedOn w:val="1"/>
    <w:qFormat/>
    <w:uiPriority w:val="0"/>
    <w:pPr>
      <w:adjustRightInd w:val="0"/>
      <w:snapToGrid w:val="0"/>
      <w:spacing w:line="310" w:lineRule="atLeast"/>
      <w:ind w:firstLine="425"/>
    </w:pPr>
    <w:rPr>
      <w:rFonts w:ascii="Arial" w:hAnsi="Arial" w:eastAsia="黑体" w:cs="Times New Roman"/>
      <w:szCs w:val="20"/>
    </w:rPr>
  </w:style>
  <w:style w:type="paragraph" w:customStyle="1" w:styleId="67">
    <w:name w:val="标题3"/>
    <w:basedOn w:val="1"/>
    <w:qFormat/>
    <w:uiPriority w:val="0"/>
    <w:pPr>
      <w:adjustRightInd w:val="0"/>
      <w:snapToGrid w:val="0"/>
      <w:spacing w:before="280" w:after="280" w:line="310" w:lineRule="atLeast"/>
      <w:jc w:val="center"/>
    </w:pPr>
    <w:rPr>
      <w:rFonts w:ascii="Arial" w:hAnsi="Arial" w:eastAsia="黑体" w:cs="Times New Roman"/>
      <w:sz w:val="28"/>
      <w:szCs w:val="20"/>
    </w:rPr>
  </w:style>
  <w:style w:type="paragraph" w:customStyle="1" w:styleId="68">
    <w:name w:val="xl25"/>
    <w:basedOn w:val="1"/>
    <w:uiPriority w:val="0"/>
    <w:pPr>
      <w:widowControl/>
      <w:pBdr>
        <w:left w:val="single" w:color="auto" w:sz="4" w:space="0"/>
        <w:bottom w:val="single" w:color="auto" w:sz="4" w:space="0"/>
        <w:right w:val="single" w:color="auto" w:sz="4" w:space="0"/>
      </w:pBdr>
      <w:spacing w:before="100" w:beforeLines="0" w:after="100" w:afterLines="0"/>
    </w:pPr>
    <w:rPr>
      <w:rFonts w:ascii="宋体" w:hAnsi="宋体"/>
      <w:kern w:val="0"/>
      <w:sz w:val="18"/>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18</Pages>
  <Words>1808</Words>
  <Characters>10311</Characters>
  <Lines>85</Lines>
  <Paragraphs>24</Paragraphs>
  <TotalTime>2</TotalTime>
  <ScaleCrop>false</ScaleCrop>
  <LinksUpToDate>false</LinksUpToDate>
  <CharactersWithSpaces>12095</CharactersWithSpaces>
  <Application>WPS Office_11.1.0.8907_F1E327BC-269C-435d-A152-05C5408002CA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2017-11-24T05:51:00Z</dcterms:created>
  <dc:creator>微软用户</dc:creator>
  <cp:lastModifiedBy>小新新</cp:lastModifiedBy>
  <cp:lastPrinted>2019-08-25T19:53:00Z</cp:lastPrinted>
  <dcterms:modified xsi:type="dcterms:W3CDTF">2019-08-26T06:37:00Z</dcterms:modified>
  <cp:revision>869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2052-11.1.0.8907</vt:lpwstr>
  </property>
</Properties>
</file>